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BAB943" w14:textId="3B380782" w:rsidR="00A32DD1" w:rsidRDefault="0078165F" w:rsidP="00791999">
      <w:pPr>
        <w:pStyle w:val="CoverFrontProgram"/>
        <w:spacing w:before="6040"/>
      </w:pPr>
      <w:r>
        <w:t>Research and Evaluation, International</w:t>
      </w:r>
    </w:p>
    <w:p w14:paraId="1A62320F" w14:textId="6F84EBC0" w:rsidR="00A32DD1" w:rsidRPr="002A2625" w:rsidRDefault="00501660" w:rsidP="00791999">
      <w:pPr>
        <w:pStyle w:val="CoverFrontDate"/>
        <w:spacing w:before="7640"/>
      </w:pPr>
      <w:r>
        <w:rPr>
          <w:noProof/>
        </w:rPr>
        <w:drawing>
          <wp:anchor distT="0" distB="0" distL="114300" distR="114300" simplePos="0" relativeHeight="251697152" behindDoc="0" locked="0" layoutInCell="1" allowOverlap="1" wp14:anchorId="37AC2289" wp14:editId="6C81EE7A">
            <wp:simplePos x="0" y="0"/>
            <wp:positionH relativeFrom="margin">
              <wp:posOffset>298764</wp:posOffset>
            </wp:positionH>
            <wp:positionV relativeFrom="paragraph">
              <wp:posOffset>353330</wp:posOffset>
            </wp:positionV>
            <wp:extent cx="1332857" cy="836132"/>
            <wp:effectExtent l="0" t="0" r="1270" b="254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LOGO.png"/>
                    <pic:cNvPicPr/>
                  </pic:nvPicPr>
                  <pic:blipFill>
                    <a:blip r:embed="rId12"/>
                    <a:stretch>
                      <a:fillRect/>
                    </a:stretch>
                  </pic:blipFill>
                  <pic:spPr>
                    <a:xfrm>
                      <a:off x="0" y="0"/>
                      <a:ext cx="1332857" cy="836132"/>
                    </a:xfrm>
                    <a:prstGeom prst="rect">
                      <a:avLst/>
                    </a:prstGeom>
                  </pic:spPr>
                </pic:pic>
              </a:graphicData>
            </a:graphic>
            <wp14:sizeRelH relativeFrom="page">
              <wp14:pctWidth>0</wp14:pctWidth>
            </wp14:sizeRelH>
            <wp14:sizeRelV relativeFrom="page">
              <wp14:pctHeight>0</wp14:pctHeight>
            </wp14:sizeRelV>
          </wp:anchor>
        </w:drawing>
      </w:r>
      <w:r w:rsidR="005A1723">
        <w:t>May</w:t>
      </w:r>
      <w:r w:rsidR="007B0D82">
        <w:t xml:space="preserve"> 2017</w:t>
      </w:r>
    </w:p>
    <w:p w14:paraId="44272072" w14:textId="77777777" w:rsidR="00A32DD1" w:rsidRPr="00856128" w:rsidRDefault="001A526F" w:rsidP="00A32DD1">
      <w:pPr>
        <w:rPr>
          <w:rFonts w:ascii="Arial" w:hAnsi="Arial" w:cs="Arial"/>
        </w:rPr>
      </w:pPr>
      <w:r w:rsidRPr="00856128">
        <w:rPr>
          <w:rFonts w:ascii="Arial" w:hAnsi="Arial" w:cs="Arial"/>
        </w:rPr>
        <w:br w:type="column"/>
      </w:r>
    </w:p>
    <w:p w14:paraId="2C149BB1" w14:textId="05ED3F40" w:rsidR="00802BF3" w:rsidRPr="00296B53" w:rsidRDefault="0078165F" w:rsidP="00296B53">
      <w:pPr>
        <w:pStyle w:val="BodyText"/>
        <w:spacing w:before="4900"/>
        <w:rPr>
          <w:rFonts w:asciiTheme="majorHAnsi" w:hAnsiTheme="majorHAnsi" w:cstheme="majorHAnsi"/>
          <w:b/>
          <w:color w:val="003462" w:themeColor="text2"/>
          <w:sz w:val="48"/>
          <w:szCs w:val="48"/>
        </w:rPr>
      </w:pPr>
      <w:r w:rsidRPr="00296B53">
        <w:rPr>
          <w:rFonts w:asciiTheme="majorHAnsi" w:hAnsiTheme="majorHAnsi" w:cstheme="majorHAnsi"/>
          <w:b/>
          <w:color w:val="003462" w:themeColor="text2"/>
          <w:sz w:val="48"/>
          <w:szCs w:val="48"/>
        </w:rPr>
        <w:t xml:space="preserve">Evaluation of </w:t>
      </w:r>
      <w:r w:rsidR="0036442E">
        <w:rPr>
          <w:rFonts w:asciiTheme="majorHAnsi" w:hAnsiTheme="majorHAnsi" w:cstheme="majorHAnsi"/>
          <w:b/>
          <w:color w:val="003462" w:themeColor="text2"/>
          <w:sz w:val="48"/>
          <w:szCs w:val="48"/>
        </w:rPr>
        <w:t>No Lost Generation/</w:t>
      </w:r>
      <w:r w:rsidR="00D01E8B">
        <w:rPr>
          <w:rFonts w:asciiTheme="majorHAnsi" w:hAnsiTheme="majorHAnsi" w:cstheme="majorHAnsi"/>
          <w:b/>
          <w:color w:val="003462" w:themeColor="text2"/>
          <w:sz w:val="48"/>
          <w:szCs w:val="48"/>
        </w:rPr>
        <w:t>”</w:t>
      </w:r>
      <w:r w:rsidR="00810422" w:rsidRPr="00296B53">
        <w:rPr>
          <w:rFonts w:asciiTheme="majorHAnsi" w:hAnsiTheme="majorHAnsi" w:cstheme="majorHAnsi"/>
          <w:b/>
          <w:color w:val="003462" w:themeColor="text2"/>
          <w:sz w:val="48"/>
          <w:szCs w:val="48"/>
        </w:rPr>
        <w:t>Min Ila</w:t>
      </w:r>
      <w:r w:rsidR="00D01E8B">
        <w:rPr>
          <w:rFonts w:asciiTheme="majorHAnsi" w:hAnsiTheme="majorHAnsi" w:cstheme="majorHAnsi"/>
          <w:b/>
          <w:color w:val="003462" w:themeColor="text2"/>
          <w:sz w:val="48"/>
          <w:szCs w:val="48"/>
        </w:rPr>
        <w:t>”</w:t>
      </w:r>
      <w:r w:rsidR="00810422" w:rsidRPr="00296B53">
        <w:rPr>
          <w:rFonts w:asciiTheme="majorHAnsi" w:hAnsiTheme="majorHAnsi" w:cstheme="majorHAnsi"/>
          <w:b/>
          <w:color w:val="003462" w:themeColor="text2"/>
          <w:sz w:val="48"/>
          <w:szCs w:val="48"/>
        </w:rPr>
        <w:t xml:space="preserve">, </w:t>
      </w:r>
      <w:r w:rsidRPr="00296B53">
        <w:rPr>
          <w:rFonts w:asciiTheme="majorHAnsi" w:hAnsiTheme="majorHAnsi" w:cstheme="majorHAnsi"/>
          <w:b/>
          <w:color w:val="003462" w:themeColor="text2"/>
          <w:sz w:val="48"/>
          <w:szCs w:val="48"/>
        </w:rPr>
        <w:t>a UNICEF</w:t>
      </w:r>
      <w:r w:rsidR="007E148D" w:rsidRPr="00296B53">
        <w:rPr>
          <w:rFonts w:asciiTheme="majorHAnsi" w:hAnsiTheme="majorHAnsi" w:cstheme="majorHAnsi"/>
          <w:b/>
          <w:color w:val="003462" w:themeColor="text2"/>
          <w:sz w:val="48"/>
          <w:szCs w:val="48"/>
        </w:rPr>
        <w:t xml:space="preserve"> and WFP</w:t>
      </w:r>
      <w:r w:rsidRPr="00296B53">
        <w:rPr>
          <w:rFonts w:asciiTheme="majorHAnsi" w:hAnsiTheme="majorHAnsi" w:cstheme="majorHAnsi"/>
          <w:b/>
          <w:color w:val="003462" w:themeColor="text2"/>
          <w:sz w:val="48"/>
          <w:szCs w:val="48"/>
        </w:rPr>
        <w:t xml:space="preserve"> Cash Transfer </w:t>
      </w:r>
      <w:r w:rsidR="00C06AF2" w:rsidRPr="00296B53">
        <w:rPr>
          <w:rFonts w:asciiTheme="majorHAnsi" w:hAnsiTheme="majorHAnsi" w:cstheme="majorHAnsi"/>
          <w:b/>
          <w:color w:val="003462" w:themeColor="text2"/>
          <w:sz w:val="48"/>
          <w:szCs w:val="48"/>
        </w:rPr>
        <w:t xml:space="preserve">Program </w:t>
      </w:r>
      <w:r w:rsidRPr="00296B53">
        <w:rPr>
          <w:rFonts w:asciiTheme="majorHAnsi" w:hAnsiTheme="majorHAnsi" w:cstheme="majorHAnsi"/>
          <w:b/>
          <w:color w:val="003462" w:themeColor="text2"/>
          <w:sz w:val="48"/>
          <w:szCs w:val="48"/>
        </w:rPr>
        <w:t>for Displaced Syrian Children in Lebanon</w:t>
      </w:r>
    </w:p>
    <w:p w14:paraId="2DA5ACD2" w14:textId="5455856C" w:rsidR="00B10354" w:rsidRPr="00F712CC" w:rsidRDefault="005A1723" w:rsidP="0078165F">
      <w:pPr>
        <w:pStyle w:val="CoverSubtitle"/>
        <w:spacing w:before="120"/>
      </w:pPr>
      <w:r>
        <w:t>Rapid Follow-up Report</w:t>
      </w:r>
    </w:p>
    <w:p w14:paraId="47E3ADC2" w14:textId="77777777" w:rsidR="00F712CC" w:rsidRDefault="00F712CC" w:rsidP="0078165F">
      <w:pPr>
        <w:pStyle w:val="CoverFrontAuthorName"/>
      </w:pPr>
      <w:r>
        <w:br w:type="page"/>
      </w:r>
    </w:p>
    <w:p w14:paraId="048DD188" w14:textId="77777777" w:rsidR="008F5A9F" w:rsidRDefault="008F5A9F" w:rsidP="008F5A9F">
      <w:pPr>
        <w:sectPr w:rsidR="008F5A9F" w:rsidSect="00A32DD1">
          <w:headerReference w:type="first" r:id="rId13"/>
          <w:pgSz w:w="12240" w:h="15840" w:code="1"/>
          <w:pgMar w:top="360" w:right="360" w:bottom="360" w:left="360" w:header="360" w:footer="360" w:gutter="0"/>
          <w:cols w:num="2" w:space="432" w:equalWidth="0">
            <w:col w:w="3067" w:space="432"/>
            <w:col w:w="8021"/>
          </w:cols>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 "/>
      </w:tblPr>
      <w:tblGrid>
        <w:gridCol w:w="9360"/>
      </w:tblGrid>
      <w:tr w:rsidR="00DC7F8E" w:rsidRPr="004F66BC" w14:paraId="54FF8569" w14:textId="77777777" w:rsidTr="00DF3451">
        <w:trPr>
          <w:cantSplit/>
          <w:trHeight w:hRule="exact" w:val="9648"/>
          <w:tblHeader/>
        </w:trPr>
        <w:tc>
          <w:tcPr>
            <w:tcW w:w="9576" w:type="dxa"/>
          </w:tcPr>
          <w:p w14:paraId="4FAC1104" w14:textId="42750630" w:rsidR="00727E61" w:rsidRPr="0078165F" w:rsidRDefault="0078165F" w:rsidP="0078165F">
            <w:pPr>
              <w:pStyle w:val="TitlePageTitle"/>
              <w:rPr>
                <w:rFonts w:cs="Arial"/>
              </w:rPr>
            </w:pPr>
            <w:r w:rsidRPr="0078165F">
              <w:rPr>
                <w:rFonts w:cs="Arial"/>
              </w:rPr>
              <w:lastRenderedPageBreak/>
              <w:t xml:space="preserve">Evaluation of </w:t>
            </w:r>
            <w:r w:rsidR="0036442E">
              <w:rPr>
                <w:rFonts w:cs="Arial"/>
              </w:rPr>
              <w:t>No Lost Generation/</w:t>
            </w:r>
            <w:r w:rsidR="00D01E8B">
              <w:rPr>
                <w:rFonts w:cs="Arial"/>
              </w:rPr>
              <w:t>”</w:t>
            </w:r>
            <w:r w:rsidR="00810422">
              <w:rPr>
                <w:rFonts w:cs="Arial"/>
              </w:rPr>
              <w:t>Min Ila</w:t>
            </w:r>
            <w:r w:rsidR="00D01E8B">
              <w:rPr>
                <w:rFonts w:cs="Arial"/>
              </w:rPr>
              <w:t>”</w:t>
            </w:r>
            <w:r w:rsidR="00810422">
              <w:rPr>
                <w:rFonts w:cs="Arial"/>
              </w:rPr>
              <w:t xml:space="preserve">, </w:t>
            </w:r>
            <w:r w:rsidRPr="0078165F">
              <w:rPr>
                <w:rFonts w:cs="Arial"/>
              </w:rPr>
              <w:t xml:space="preserve">a UNICEF </w:t>
            </w:r>
            <w:r w:rsidR="007E148D">
              <w:rPr>
                <w:rFonts w:cs="Arial"/>
              </w:rPr>
              <w:t xml:space="preserve">and WFP </w:t>
            </w:r>
            <w:r w:rsidRPr="0078165F">
              <w:rPr>
                <w:rFonts w:cs="Arial"/>
              </w:rPr>
              <w:t>Cash Transfer</w:t>
            </w:r>
            <w:r w:rsidR="002733DB">
              <w:rPr>
                <w:rFonts w:cs="Arial"/>
              </w:rPr>
              <w:t xml:space="preserve"> Program</w:t>
            </w:r>
            <w:r w:rsidRPr="0078165F">
              <w:rPr>
                <w:rFonts w:cs="Arial"/>
              </w:rPr>
              <w:t xml:space="preserve"> for Displaced Syrian Children in Lebanon</w:t>
            </w:r>
          </w:p>
          <w:p w14:paraId="1715B2A7" w14:textId="6FEC60E4" w:rsidR="00DC7F8E" w:rsidRPr="004F66BC" w:rsidRDefault="001B2D51" w:rsidP="00791999">
            <w:pPr>
              <w:pStyle w:val="TitlePageSubtitle"/>
            </w:pPr>
            <w:r>
              <w:t>Rapid Follow-up Report</w:t>
            </w:r>
          </w:p>
          <w:p w14:paraId="36736F3C" w14:textId="70F79C39" w:rsidR="00DC7F8E" w:rsidRPr="004F66BC" w:rsidRDefault="001B2D51" w:rsidP="00DC7F8E">
            <w:pPr>
              <w:pStyle w:val="TitlePageDate"/>
              <w:rPr>
                <w:rFonts w:cs="Arial"/>
              </w:rPr>
            </w:pPr>
            <w:r>
              <w:rPr>
                <w:rFonts w:cs="Arial"/>
              </w:rPr>
              <w:t>May</w:t>
            </w:r>
            <w:r w:rsidR="003407C0">
              <w:rPr>
                <w:rFonts w:cs="Arial"/>
              </w:rPr>
              <w:t xml:space="preserve"> 2017</w:t>
            </w:r>
          </w:p>
          <w:p w14:paraId="057F1DFA" w14:textId="0A52F82F" w:rsidR="003407C0" w:rsidRPr="0073110C" w:rsidRDefault="003407C0" w:rsidP="004753CE">
            <w:pPr>
              <w:spacing w:before="1200"/>
              <w:rPr>
                <w:rFonts w:asciiTheme="majorHAnsi" w:hAnsiTheme="majorHAnsi" w:cstheme="majorHAnsi"/>
                <w:b/>
                <w:color w:val="000000"/>
                <w:sz w:val="32"/>
                <w:szCs w:val="32"/>
              </w:rPr>
            </w:pPr>
            <w:r w:rsidRPr="0073110C">
              <w:rPr>
                <w:rFonts w:asciiTheme="majorHAnsi" w:hAnsiTheme="majorHAnsi" w:cstheme="majorHAnsi"/>
                <w:b/>
                <w:iCs/>
                <w:color w:val="000000"/>
                <w:sz w:val="32"/>
                <w:szCs w:val="32"/>
              </w:rPr>
              <w:t>Jacobus de Hoop</w:t>
            </w:r>
            <w:r w:rsidR="00953AAC">
              <w:rPr>
                <w:rFonts w:asciiTheme="majorHAnsi" w:hAnsiTheme="majorHAnsi" w:cstheme="majorHAnsi"/>
                <w:b/>
                <w:iCs/>
                <w:color w:val="000000"/>
                <w:sz w:val="32"/>
                <w:szCs w:val="32"/>
              </w:rPr>
              <w:t>, UNICEF Office of Research - Innocenti</w:t>
            </w:r>
          </w:p>
          <w:p w14:paraId="78ADB6BD" w14:textId="7E74DF4D" w:rsidR="003407C0" w:rsidRPr="0073110C" w:rsidRDefault="003407C0" w:rsidP="003407C0">
            <w:pPr>
              <w:rPr>
                <w:rFonts w:asciiTheme="majorHAnsi" w:hAnsiTheme="majorHAnsi" w:cstheme="majorHAnsi"/>
                <w:b/>
                <w:color w:val="000000"/>
                <w:sz w:val="32"/>
                <w:szCs w:val="32"/>
              </w:rPr>
            </w:pPr>
            <w:r w:rsidRPr="0073110C">
              <w:rPr>
                <w:rFonts w:asciiTheme="majorHAnsi" w:hAnsiTheme="majorHAnsi" w:cstheme="majorHAnsi"/>
                <w:b/>
                <w:iCs/>
                <w:color w:val="000000"/>
                <w:sz w:val="32"/>
                <w:szCs w:val="32"/>
              </w:rPr>
              <w:t>Mitchell Morey</w:t>
            </w:r>
            <w:r w:rsidR="00953AAC">
              <w:rPr>
                <w:rFonts w:asciiTheme="majorHAnsi" w:hAnsiTheme="majorHAnsi" w:cstheme="majorHAnsi"/>
                <w:b/>
                <w:iCs/>
                <w:color w:val="000000"/>
                <w:sz w:val="32"/>
                <w:szCs w:val="32"/>
              </w:rPr>
              <w:t>, American Institutes for Research</w:t>
            </w:r>
          </w:p>
          <w:p w14:paraId="3B487655" w14:textId="3CB53DDF" w:rsidR="003407C0" w:rsidRPr="0073110C" w:rsidRDefault="003407C0" w:rsidP="003407C0">
            <w:pPr>
              <w:rPr>
                <w:rFonts w:asciiTheme="majorHAnsi" w:hAnsiTheme="majorHAnsi" w:cstheme="majorHAnsi"/>
                <w:b/>
                <w:color w:val="000000"/>
                <w:sz w:val="32"/>
                <w:szCs w:val="32"/>
              </w:rPr>
            </w:pPr>
            <w:r w:rsidRPr="0073110C">
              <w:rPr>
                <w:rFonts w:asciiTheme="majorHAnsi" w:hAnsiTheme="majorHAnsi" w:cstheme="majorHAnsi"/>
                <w:b/>
                <w:iCs/>
                <w:color w:val="000000"/>
                <w:sz w:val="32"/>
                <w:szCs w:val="32"/>
              </w:rPr>
              <w:t>David Seidenfeld</w:t>
            </w:r>
            <w:r w:rsidR="00953AAC">
              <w:rPr>
                <w:rFonts w:asciiTheme="majorHAnsi" w:hAnsiTheme="majorHAnsi" w:cstheme="majorHAnsi"/>
                <w:b/>
                <w:iCs/>
                <w:color w:val="000000"/>
                <w:sz w:val="32"/>
                <w:szCs w:val="32"/>
              </w:rPr>
              <w:t>, American Institutes for Research</w:t>
            </w:r>
          </w:p>
          <w:p w14:paraId="65F07684" w14:textId="77777777" w:rsidR="00DC7F8E" w:rsidRPr="004F66BC" w:rsidRDefault="00DC7F8E" w:rsidP="003407C0">
            <w:pPr>
              <w:pStyle w:val="TitlePageAuthor"/>
              <w:rPr>
                <w:rFonts w:cs="Arial"/>
              </w:rPr>
            </w:pPr>
          </w:p>
        </w:tc>
      </w:tr>
      <w:tr w:rsidR="00DC7F8E" w:rsidRPr="004F66BC" w14:paraId="2955691B" w14:textId="77777777" w:rsidTr="00DC7F8E">
        <w:trPr>
          <w:cantSplit/>
        </w:trPr>
        <w:tc>
          <w:tcPr>
            <w:tcW w:w="9576" w:type="dxa"/>
            <w:vAlign w:val="bottom"/>
          </w:tcPr>
          <w:p w14:paraId="69ADF6B7" w14:textId="49457027" w:rsidR="00DC7F8E" w:rsidRPr="00791999" w:rsidRDefault="00501660" w:rsidP="00DC7F8E">
            <w:pPr>
              <w:pStyle w:val="TitlePageAddress"/>
              <w:rPr>
                <w:rFonts w:ascii="Arial" w:hAnsi="Arial" w:cs="Arial"/>
              </w:rPr>
            </w:pPr>
            <w:bookmarkStart w:id="0" w:name="_GoBack"/>
            <w:bookmarkEnd w:id="0"/>
            <w:r>
              <w:drawing>
                <wp:anchor distT="0" distB="0" distL="114300" distR="114300" simplePos="0" relativeHeight="251699200" behindDoc="0" locked="0" layoutInCell="1" allowOverlap="1" wp14:anchorId="10D5B3B2" wp14:editId="1F313097">
                  <wp:simplePos x="0" y="0"/>
                  <wp:positionH relativeFrom="margin">
                    <wp:posOffset>4544695</wp:posOffset>
                  </wp:positionH>
                  <wp:positionV relativeFrom="paragraph">
                    <wp:posOffset>62865</wp:posOffset>
                  </wp:positionV>
                  <wp:extent cx="1332230" cy="835660"/>
                  <wp:effectExtent l="0" t="0" r="1270" b="25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LOGO.png"/>
                          <pic:cNvPicPr/>
                        </pic:nvPicPr>
                        <pic:blipFill>
                          <a:blip r:embed="rId12"/>
                          <a:stretch>
                            <a:fillRect/>
                          </a:stretch>
                        </pic:blipFill>
                        <pic:spPr>
                          <a:xfrm>
                            <a:off x="0" y="0"/>
                            <a:ext cx="1332230" cy="835660"/>
                          </a:xfrm>
                          <a:prstGeom prst="rect">
                            <a:avLst/>
                          </a:prstGeom>
                        </pic:spPr>
                      </pic:pic>
                    </a:graphicData>
                  </a:graphic>
                  <wp14:sizeRelH relativeFrom="page">
                    <wp14:pctWidth>0</wp14:pctWidth>
                  </wp14:sizeRelH>
                  <wp14:sizeRelV relativeFrom="page">
                    <wp14:pctHeight>0</wp14:pctHeight>
                  </wp14:sizeRelV>
                </wp:anchor>
              </w:drawing>
            </w:r>
            <w:r w:rsidR="00DC7F8E" w:rsidRPr="00856128">
              <w:rPr>
                <w:rFonts w:ascii="Arial" w:hAnsi="Arial" w:cs="Arial"/>
              </w:rPr>
              <w:drawing>
                <wp:inline distT="0" distB="0" distL="0" distR="0" wp14:anchorId="20C8F6BB" wp14:editId="1E7DA234">
                  <wp:extent cx="1788160" cy="698500"/>
                  <wp:effectExtent l="0" t="0" r="2540" b="6350"/>
                  <wp:docPr id="4" name="Picture 0" descr="American Institutes fo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_AIR_Logo LeftJus_RGB.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88160" cy="698500"/>
                          </a:xfrm>
                          <a:prstGeom prst="rect">
                            <a:avLst/>
                          </a:prstGeom>
                          <a:noFill/>
                          <a:ln w="9525">
                            <a:noFill/>
                            <a:miter lim="800000"/>
                            <a:headEnd/>
                            <a:tailEnd/>
                          </a:ln>
                        </pic:spPr>
                      </pic:pic>
                    </a:graphicData>
                  </a:graphic>
                </wp:inline>
              </w:drawing>
            </w:r>
            <w:r w:rsidR="00DC7F8E" w:rsidRPr="00791999">
              <w:rPr>
                <w:rFonts w:ascii="Arial" w:hAnsi="Arial" w:cs="Arial"/>
              </w:rPr>
              <w:br/>
            </w:r>
            <w:r w:rsidR="00DC7F8E" w:rsidRPr="00791999">
              <w:rPr>
                <w:rFonts w:ascii="Arial" w:hAnsi="Arial" w:cs="Arial"/>
              </w:rPr>
              <w:br/>
            </w:r>
            <w:r w:rsidR="00DC7F8E" w:rsidRPr="0078165F">
              <w:rPr>
                <w:rFonts w:ascii="Arial" w:hAnsi="Arial" w:cs="Arial"/>
              </w:rPr>
              <w:t>1000 Thomas Jefferson Street NW</w:t>
            </w:r>
            <w:r w:rsidR="00DC7F8E" w:rsidRPr="0078165F">
              <w:rPr>
                <w:rFonts w:ascii="Arial" w:hAnsi="Arial" w:cs="Arial"/>
              </w:rPr>
              <w:br/>
              <w:t>Washington</w:t>
            </w:r>
            <w:r w:rsidR="00B01754" w:rsidRPr="0078165F">
              <w:rPr>
                <w:rFonts w:ascii="Arial" w:hAnsi="Arial" w:cs="Arial"/>
              </w:rPr>
              <w:t>,</w:t>
            </w:r>
            <w:r w:rsidR="00DC7F8E" w:rsidRPr="0078165F">
              <w:rPr>
                <w:rFonts w:ascii="Arial" w:hAnsi="Arial" w:cs="Arial"/>
              </w:rPr>
              <w:t xml:space="preserve"> DC 20007-3835</w:t>
            </w:r>
            <w:r w:rsidR="00DC7F8E" w:rsidRPr="0078165F">
              <w:rPr>
                <w:rFonts w:ascii="Arial" w:hAnsi="Arial" w:cs="Arial"/>
              </w:rPr>
              <w:br/>
              <w:t>202.403.5000</w:t>
            </w:r>
          </w:p>
          <w:p w14:paraId="51DEC80F" w14:textId="77777777" w:rsidR="00DC7F8E" w:rsidRPr="004F66BC" w:rsidRDefault="00DC7F8E" w:rsidP="00DC7F8E">
            <w:pPr>
              <w:pStyle w:val="TitlePageText"/>
              <w:spacing w:before="120"/>
              <w:rPr>
                <w:rFonts w:cs="Arial"/>
                <w:b/>
              </w:rPr>
            </w:pPr>
            <w:r w:rsidRPr="004F66BC">
              <w:rPr>
                <w:rFonts w:cs="Arial"/>
                <w:b/>
              </w:rPr>
              <w:t>www.air.org</w:t>
            </w:r>
          </w:p>
          <w:p w14:paraId="6AADD1C5" w14:textId="77777777" w:rsidR="00DC7F8E" w:rsidRPr="004F66BC" w:rsidRDefault="00DC7F8E" w:rsidP="0078165F">
            <w:pPr>
              <w:pStyle w:val="TitlePageText"/>
              <w:rPr>
                <w:rFonts w:cs="Arial"/>
              </w:rPr>
            </w:pPr>
            <w:r w:rsidRPr="004F66BC">
              <w:rPr>
                <w:rFonts w:cs="Arial"/>
              </w:rPr>
              <w:t xml:space="preserve">Copyright © </w:t>
            </w:r>
            <w:r w:rsidR="0078165F">
              <w:rPr>
                <w:rFonts w:cs="Arial"/>
              </w:rPr>
              <w:t>2017</w:t>
            </w:r>
            <w:r w:rsidRPr="004F66BC">
              <w:rPr>
                <w:rFonts w:cs="Arial"/>
              </w:rPr>
              <w:t xml:space="preserve"> American Institutes for Research. All rights reserved.</w:t>
            </w:r>
          </w:p>
        </w:tc>
      </w:tr>
    </w:tbl>
    <w:p w14:paraId="4CADF1EC" w14:textId="77777777" w:rsidR="008F5A9F" w:rsidRPr="00DC7F8E" w:rsidRDefault="008F5A9F" w:rsidP="00DC7F8E">
      <w:pPr>
        <w:rPr>
          <w:sz w:val="12"/>
          <w:szCs w:val="12"/>
        </w:rPr>
      </w:pPr>
      <w:r w:rsidRPr="00DC7F8E">
        <w:rPr>
          <w:sz w:val="12"/>
          <w:szCs w:val="12"/>
        </w:rPr>
        <w:br w:type="page"/>
      </w:r>
    </w:p>
    <w:p w14:paraId="4826BEA7" w14:textId="77777777" w:rsidR="008F5A9F" w:rsidRDefault="008F5A9F" w:rsidP="008F5A9F">
      <w:pPr>
        <w:sectPr w:rsidR="008F5A9F" w:rsidSect="00787A89">
          <w:footerReference w:type="default" r:id="rId15"/>
          <w:headerReference w:type="first" r:id="rId16"/>
          <w:footerReference w:type="first" r:id="rId17"/>
          <w:pgSz w:w="12240" w:h="15840"/>
          <w:pgMar w:top="1440" w:right="1440" w:bottom="1440" w:left="1440" w:header="720" w:footer="720" w:gutter="0"/>
          <w:pgNumType w:fmt="lowerRoman" w:start="1"/>
          <w:cols w:space="720"/>
          <w:titlePg/>
          <w:docGrid w:linePitch="360"/>
        </w:sectPr>
      </w:pPr>
    </w:p>
    <w:p w14:paraId="116CF74B" w14:textId="77777777" w:rsidR="008F5A9F" w:rsidRDefault="008F5A9F" w:rsidP="008F5A9F">
      <w:pPr>
        <w:pStyle w:val="TOCHeading"/>
      </w:pPr>
      <w:r>
        <w:lastRenderedPageBreak/>
        <w:t>Contents</w:t>
      </w:r>
    </w:p>
    <w:p w14:paraId="1C57BDEF" w14:textId="77777777" w:rsidR="008F5A9F" w:rsidRDefault="008F5A9F" w:rsidP="008F5A9F">
      <w:pPr>
        <w:jc w:val="right"/>
        <w:rPr>
          <w:b/>
        </w:rPr>
      </w:pPr>
      <w:r>
        <w:rPr>
          <w:b/>
        </w:rPr>
        <w:t>Page</w:t>
      </w:r>
    </w:p>
    <w:p w14:paraId="7A7ED7F7" w14:textId="77777777" w:rsidR="00D55013" w:rsidRDefault="00DD64A0">
      <w:pPr>
        <w:pStyle w:val="TOC1"/>
        <w:rPr>
          <w:rFonts w:eastAsiaTheme="minorEastAsia"/>
          <w:noProof/>
          <w:sz w:val="22"/>
          <w:szCs w:val="22"/>
        </w:rPr>
      </w:pPr>
      <w:r>
        <w:fldChar w:fldCharType="begin"/>
      </w:r>
      <w:r>
        <w:instrText xml:space="preserve"> TOC \h \z \u \t "Heading 2,1,Heading 3,2" </w:instrText>
      </w:r>
      <w:r>
        <w:fldChar w:fldCharType="separate"/>
      </w:r>
      <w:hyperlink w:anchor="_Toc486915313" w:history="1">
        <w:r w:rsidR="00D55013" w:rsidRPr="006C1530">
          <w:rPr>
            <w:rStyle w:val="Hyperlink"/>
            <w:rFonts w:eastAsiaTheme="majorEastAsia"/>
            <w:noProof/>
          </w:rPr>
          <w:t>Abbreviations and Acronyms</w:t>
        </w:r>
        <w:r w:rsidR="00D55013">
          <w:rPr>
            <w:noProof/>
            <w:webHidden/>
          </w:rPr>
          <w:tab/>
        </w:r>
        <w:r w:rsidR="00D55013">
          <w:rPr>
            <w:noProof/>
            <w:webHidden/>
          </w:rPr>
          <w:fldChar w:fldCharType="begin"/>
        </w:r>
        <w:r w:rsidR="00D55013">
          <w:rPr>
            <w:noProof/>
            <w:webHidden/>
          </w:rPr>
          <w:instrText xml:space="preserve"> PAGEREF _Toc486915313 \h </w:instrText>
        </w:r>
        <w:r w:rsidR="00D55013">
          <w:rPr>
            <w:noProof/>
            <w:webHidden/>
          </w:rPr>
        </w:r>
        <w:r w:rsidR="00D55013">
          <w:rPr>
            <w:noProof/>
            <w:webHidden/>
          </w:rPr>
          <w:fldChar w:fldCharType="separate"/>
        </w:r>
        <w:r w:rsidR="00D55013">
          <w:rPr>
            <w:noProof/>
            <w:webHidden/>
          </w:rPr>
          <w:t>ii</w:t>
        </w:r>
        <w:r w:rsidR="00D55013">
          <w:rPr>
            <w:noProof/>
            <w:webHidden/>
          </w:rPr>
          <w:fldChar w:fldCharType="end"/>
        </w:r>
      </w:hyperlink>
    </w:p>
    <w:p w14:paraId="6F302440" w14:textId="77777777" w:rsidR="00D55013" w:rsidRDefault="00F2686F">
      <w:pPr>
        <w:pStyle w:val="TOC1"/>
        <w:rPr>
          <w:rFonts w:eastAsiaTheme="minorEastAsia"/>
          <w:noProof/>
          <w:sz w:val="22"/>
          <w:szCs w:val="22"/>
        </w:rPr>
      </w:pPr>
      <w:hyperlink w:anchor="_Toc486915314" w:history="1">
        <w:r w:rsidR="00D55013" w:rsidRPr="006C1530">
          <w:rPr>
            <w:rStyle w:val="Hyperlink"/>
            <w:noProof/>
          </w:rPr>
          <w:t>Acknowledgments</w:t>
        </w:r>
        <w:r w:rsidR="00D55013">
          <w:rPr>
            <w:noProof/>
            <w:webHidden/>
          </w:rPr>
          <w:tab/>
        </w:r>
        <w:r w:rsidR="00D55013">
          <w:rPr>
            <w:noProof/>
            <w:webHidden/>
          </w:rPr>
          <w:fldChar w:fldCharType="begin"/>
        </w:r>
        <w:r w:rsidR="00D55013">
          <w:rPr>
            <w:noProof/>
            <w:webHidden/>
          </w:rPr>
          <w:instrText xml:space="preserve"> PAGEREF _Toc486915314 \h </w:instrText>
        </w:r>
        <w:r w:rsidR="00D55013">
          <w:rPr>
            <w:noProof/>
            <w:webHidden/>
          </w:rPr>
        </w:r>
        <w:r w:rsidR="00D55013">
          <w:rPr>
            <w:noProof/>
            <w:webHidden/>
          </w:rPr>
          <w:fldChar w:fldCharType="separate"/>
        </w:r>
        <w:r w:rsidR="00D55013">
          <w:rPr>
            <w:noProof/>
            <w:webHidden/>
          </w:rPr>
          <w:t>iii</w:t>
        </w:r>
        <w:r w:rsidR="00D55013">
          <w:rPr>
            <w:noProof/>
            <w:webHidden/>
          </w:rPr>
          <w:fldChar w:fldCharType="end"/>
        </w:r>
      </w:hyperlink>
    </w:p>
    <w:p w14:paraId="24EB9F77" w14:textId="77777777" w:rsidR="00D55013" w:rsidRDefault="00F2686F">
      <w:pPr>
        <w:pStyle w:val="TOC1"/>
        <w:rPr>
          <w:rFonts w:eastAsiaTheme="minorEastAsia"/>
          <w:noProof/>
          <w:sz w:val="22"/>
          <w:szCs w:val="22"/>
        </w:rPr>
      </w:pPr>
      <w:hyperlink w:anchor="_Toc486915315" w:history="1">
        <w:r w:rsidR="00D55013" w:rsidRPr="006C1530">
          <w:rPr>
            <w:rStyle w:val="Hyperlink"/>
            <w:rFonts w:eastAsiaTheme="majorEastAsia"/>
            <w:noProof/>
          </w:rPr>
          <w:t>Executive Summary</w:t>
        </w:r>
        <w:r w:rsidR="00D55013">
          <w:rPr>
            <w:noProof/>
            <w:webHidden/>
          </w:rPr>
          <w:tab/>
        </w:r>
        <w:r w:rsidR="00D55013">
          <w:rPr>
            <w:noProof/>
            <w:webHidden/>
          </w:rPr>
          <w:fldChar w:fldCharType="begin"/>
        </w:r>
        <w:r w:rsidR="00D55013">
          <w:rPr>
            <w:noProof/>
            <w:webHidden/>
          </w:rPr>
          <w:instrText xml:space="preserve"> PAGEREF _Toc486915315 \h </w:instrText>
        </w:r>
        <w:r w:rsidR="00D55013">
          <w:rPr>
            <w:noProof/>
            <w:webHidden/>
          </w:rPr>
        </w:r>
        <w:r w:rsidR="00D55013">
          <w:rPr>
            <w:noProof/>
            <w:webHidden/>
          </w:rPr>
          <w:fldChar w:fldCharType="separate"/>
        </w:r>
        <w:r w:rsidR="00D55013">
          <w:rPr>
            <w:noProof/>
            <w:webHidden/>
          </w:rPr>
          <w:t>iv</w:t>
        </w:r>
        <w:r w:rsidR="00D55013">
          <w:rPr>
            <w:noProof/>
            <w:webHidden/>
          </w:rPr>
          <w:fldChar w:fldCharType="end"/>
        </w:r>
      </w:hyperlink>
    </w:p>
    <w:p w14:paraId="7E516793" w14:textId="77777777" w:rsidR="00D55013" w:rsidRDefault="00F2686F">
      <w:pPr>
        <w:pStyle w:val="TOC1"/>
        <w:rPr>
          <w:rFonts w:eastAsiaTheme="minorEastAsia"/>
          <w:noProof/>
          <w:sz w:val="22"/>
          <w:szCs w:val="22"/>
        </w:rPr>
      </w:pPr>
      <w:hyperlink w:anchor="_Toc486915316" w:history="1">
        <w:r w:rsidR="00D55013" w:rsidRPr="006C1530">
          <w:rPr>
            <w:rStyle w:val="Hyperlink"/>
            <w:rFonts w:eastAsiaTheme="majorEastAsia"/>
            <w:noProof/>
          </w:rPr>
          <w:t>I.</w:t>
        </w:r>
        <w:r w:rsidR="00D55013">
          <w:rPr>
            <w:rFonts w:eastAsiaTheme="minorEastAsia"/>
            <w:noProof/>
            <w:sz w:val="22"/>
            <w:szCs w:val="22"/>
          </w:rPr>
          <w:tab/>
        </w:r>
        <w:r w:rsidR="00D55013" w:rsidRPr="006C1530">
          <w:rPr>
            <w:rStyle w:val="Hyperlink"/>
            <w:rFonts w:eastAsiaTheme="majorEastAsia"/>
            <w:noProof/>
          </w:rPr>
          <w:t>Introduction</w:t>
        </w:r>
        <w:r w:rsidR="00D55013">
          <w:rPr>
            <w:noProof/>
            <w:webHidden/>
          </w:rPr>
          <w:tab/>
        </w:r>
        <w:r w:rsidR="00D55013">
          <w:rPr>
            <w:noProof/>
            <w:webHidden/>
          </w:rPr>
          <w:fldChar w:fldCharType="begin"/>
        </w:r>
        <w:r w:rsidR="00D55013">
          <w:rPr>
            <w:noProof/>
            <w:webHidden/>
          </w:rPr>
          <w:instrText xml:space="preserve"> PAGEREF _Toc486915316 \h </w:instrText>
        </w:r>
        <w:r w:rsidR="00D55013">
          <w:rPr>
            <w:noProof/>
            <w:webHidden/>
          </w:rPr>
        </w:r>
        <w:r w:rsidR="00D55013">
          <w:rPr>
            <w:noProof/>
            <w:webHidden/>
          </w:rPr>
          <w:fldChar w:fldCharType="separate"/>
        </w:r>
        <w:r w:rsidR="00D55013">
          <w:rPr>
            <w:noProof/>
            <w:webHidden/>
          </w:rPr>
          <w:t>1</w:t>
        </w:r>
        <w:r w:rsidR="00D55013">
          <w:rPr>
            <w:noProof/>
            <w:webHidden/>
          </w:rPr>
          <w:fldChar w:fldCharType="end"/>
        </w:r>
      </w:hyperlink>
    </w:p>
    <w:p w14:paraId="13FF8052" w14:textId="77777777" w:rsidR="00D55013" w:rsidRDefault="00F2686F">
      <w:pPr>
        <w:pStyle w:val="TOC2"/>
        <w:rPr>
          <w:rFonts w:eastAsiaTheme="minorEastAsia"/>
          <w:noProof/>
          <w:sz w:val="22"/>
          <w:szCs w:val="22"/>
        </w:rPr>
      </w:pPr>
      <w:hyperlink w:anchor="_Toc486915317" w:history="1">
        <w:r w:rsidR="00D55013" w:rsidRPr="006C1530">
          <w:rPr>
            <w:rStyle w:val="Hyperlink"/>
            <w:noProof/>
          </w:rPr>
          <w:t>Context</w:t>
        </w:r>
        <w:r w:rsidR="00D55013">
          <w:rPr>
            <w:noProof/>
            <w:webHidden/>
          </w:rPr>
          <w:tab/>
        </w:r>
        <w:r w:rsidR="00D55013">
          <w:rPr>
            <w:noProof/>
            <w:webHidden/>
          </w:rPr>
          <w:fldChar w:fldCharType="begin"/>
        </w:r>
        <w:r w:rsidR="00D55013">
          <w:rPr>
            <w:noProof/>
            <w:webHidden/>
          </w:rPr>
          <w:instrText xml:space="preserve"> PAGEREF _Toc486915317 \h </w:instrText>
        </w:r>
        <w:r w:rsidR="00D55013">
          <w:rPr>
            <w:noProof/>
            <w:webHidden/>
          </w:rPr>
        </w:r>
        <w:r w:rsidR="00D55013">
          <w:rPr>
            <w:noProof/>
            <w:webHidden/>
          </w:rPr>
          <w:fldChar w:fldCharType="separate"/>
        </w:r>
        <w:r w:rsidR="00D55013">
          <w:rPr>
            <w:noProof/>
            <w:webHidden/>
          </w:rPr>
          <w:t>1</w:t>
        </w:r>
        <w:r w:rsidR="00D55013">
          <w:rPr>
            <w:noProof/>
            <w:webHidden/>
          </w:rPr>
          <w:fldChar w:fldCharType="end"/>
        </w:r>
      </w:hyperlink>
    </w:p>
    <w:p w14:paraId="4BEA7E77" w14:textId="77777777" w:rsidR="00D55013" w:rsidRDefault="00F2686F">
      <w:pPr>
        <w:pStyle w:val="TOC2"/>
        <w:rPr>
          <w:rFonts w:eastAsiaTheme="minorEastAsia"/>
          <w:noProof/>
          <w:sz w:val="22"/>
          <w:szCs w:val="22"/>
        </w:rPr>
      </w:pPr>
      <w:hyperlink w:anchor="_Toc486915318" w:history="1">
        <w:r w:rsidR="00D55013" w:rsidRPr="006C1530">
          <w:rPr>
            <w:rStyle w:val="Hyperlink"/>
            <w:noProof/>
          </w:rPr>
          <w:t>Background</w:t>
        </w:r>
        <w:r w:rsidR="00D55013">
          <w:rPr>
            <w:noProof/>
            <w:webHidden/>
          </w:rPr>
          <w:tab/>
        </w:r>
        <w:r w:rsidR="00D55013">
          <w:rPr>
            <w:noProof/>
            <w:webHidden/>
          </w:rPr>
          <w:fldChar w:fldCharType="begin"/>
        </w:r>
        <w:r w:rsidR="00D55013">
          <w:rPr>
            <w:noProof/>
            <w:webHidden/>
          </w:rPr>
          <w:instrText xml:space="preserve"> PAGEREF _Toc486915318 \h </w:instrText>
        </w:r>
        <w:r w:rsidR="00D55013">
          <w:rPr>
            <w:noProof/>
            <w:webHidden/>
          </w:rPr>
        </w:r>
        <w:r w:rsidR="00D55013">
          <w:rPr>
            <w:noProof/>
            <w:webHidden/>
          </w:rPr>
          <w:fldChar w:fldCharType="separate"/>
        </w:r>
        <w:r w:rsidR="00D55013">
          <w:rPr>
            <w:noProof/>
            <w:webHidden/>
          </w:rPr>
          <w:t>2</w:t>
        </w:r>
        <w:r w:rsidR="00D55013">
          <w:rPr>
            <w:noProof/>
            <w:webHidden/>
          </w:rPr>
          <w:fldChar w:fldCharType="end"/>
        </w:r>
      </w:hyperlink>
    </w:p>
    <w:p w14:paraId="7E02694D" w14:textId="77777777" w:rsidR="00D55013" w:rsidRDefault="00F2686F">
      <w:pPr>
        <w:pStyle w:val="TOC2"/>
        <w:rPr>
          <w:rFonts w:eastAsiaTheme="minorEastAsia"/>
          <w:noProof/>
          <w:sz w:val="22"/>
          <w:szCs w:val="22"/>
        </w:rPr>
      </w:pPr>
      <w:hyperlink w:anchor="_Toc486915319" w:history="1">
        <w:r w:rsidR="00D55013" w:rsidRPr="006C1530">
          <w:rPr>
            <w:rStyle w:val="Hyperlink"/>
            <w:noProof/>
          </w:rPr>
          <w:t>Evaluation</w:t>
        </w:r>
        <w:r w:rsidR="00D55013">
          <w:rPr>
            <w:noProof/>
            <w:webHidden/>
          </w:rPr>
          <w:tab/>
        </w:r>
        <w:r w:rsidR="00D55013">
          <w:rPr>
            <w:noProof/>
            <w:webHidden/>
          </w:rPr>
          <w:fldChar w:fldCharType="begin"/>
        </w:r>
        <w:r w:rsidR="00D55013">
          <w:rPr>
            <w:noProof/>
            <w:webHidden/>
          </w:rPr>
          <w:instrText xml:space="preserve"> PAGEREF _Toc486915319 \h </w:instrText>
        </w:r>
        <w:r w:rsidR="00D55013">
          <w:rPr>
            <w:noProof/>
            <w:webHidden/>
          </w:rPr>
        </w:r>
        <w:r w:rsidR="00D55013">
          <w:rPr>
            <w:noProof/>
            <w:webHidden/>
          </w:rPr>
          <w:fldChar w:fldCharType="separate"/>
        </w:r>
        <w:r w:rsidR="00D55013">
          <w:rPr>
            <w:noProof/>
            <w:webHidden/>
          </w:rPr>
          <w:t>2</w:t>
        </w:r>
        <w:r w:rsidR="00D55013">
          <w:rPr>
            <w:noProof/>
            <w:webHidden/>
          </w:rPr>
          <w:fldChar w:fldCharType="end"/>
        </w:r>
      </w:hyperlink>
    </w:p>
    <w:p w14:paraId="3D8EB984" w14:textId="77777777" w:rsidR="00D55013" w:rsidRDefault="00F2686F">
      <w:pPr>
        <w:pStyle w:val="TOC2"/>
        <w:rPr>
          <w:rFonts w:eastAsiaTheme="minorEastAsia"/>
          <w:noProof/>
          <w:sz w:val="22"/>
          <w:szCs w:val="22"/>
        </w:rPr>
      </w:pPr>
      <w:hyperlink w:anchor="_Toc486915320" w:history="1">
        <w:r w:rsidR="00D55013" w:rsidRPr="006C1530">
          <w:rPr>
            <w:rStyle w:val="Hyperlink"/>
            <w:noProof/>
          </w:rPr>
          <w:t>Objectives of the Study</w:t>
        </w:r>
        <w:r w:rsidR="00D55013">
          <w:rPr>
            <w:noProof/>
            <w:webHidden/>
          </w:rPr>
          <w:tab/>
        </w:r>
        <w:r w:rsidR="00D55013">
          <w:rPr>
            <w:noProof/>
            <w:webHidden/>
          </w:rPr>
          <w:fldChar w:fldCharType="begin"/>
        </w:r>
        <w:r w:rsidR="00D55013">
          <w:rPr>
            <w:noProof/>
            <w:webHidden/>
          </w:rPr>
          <w:instrText xml:space="preserve"> PAGEREF _Toc486915320 \h </w:instrText>
        </w:r>
        <w:r w:rsidR="00D55013">
          <w:rPr>
            <w:noProof/>
            <w:webHidden/>
          </w:rPr>
        </w:r>
        <w:r w:rsidR="00D55013">
          <w:rPr>
            <w:noProof/>
            <w:webHidden/>
          </w:rPr>
          <w:fldChar w:fldCharType="separate"/>
        </w:r>
        <w:r w:rsidR="00D55013">
          <w:rPr>
            <w:noProof/>
            <w:webHidden/>
          </w:rPr>
          <w:t>2</w:t>
        </w:r>
        <w:r w:rsidR="00D55013">
          <w:rPr>
            <w:noProof/>
            <w:webHidden/>
          </w:rPr>
          <w:fldChar w:fldCharType="end"/>
        </w:r>
      </w:hyperlink>
    </w:p>
    <w:p w14:paraId="276FD140" w14:textId="77777777" w:rsidR="00D55013" w:rsidRDefault="00F2686F">
      <w:pPr>
        <w:pStyle w:val="TOC1"/>
        <w:rPr>
          <w:rFonts w:eastAsiaTheme="minorEastAsia"/>
          <w:noProof/>
          <w:sz w:val="22"/>
          <w:szCs w:val="22"/>
        </w:rPr>
      </w:pPr>
      <w:hyperlink w:anchor="_Toc486915321" w:history="1">
        <w:r w:rsidR="00D55013" w:rsidRPr="006C1530">
          <w:rPr>
            <w:rStyle w:val="Hyperlink"/>
            <w:rFonts w:eastAsiaTheme="majorEastAsia"/>
            <w:noProof/>
          </w:rPr>
          <w:t>II.</w:t>
        </w:r>
        <w:r w:rsidR="00D55013">
          <w:rPr>
            <w:rFonts w:eastAsiaTheme="minorEastAsia"/>
            <w:noProof/>
            <w:sz w:val="22"/>
            <w:szCs w:val="22"/>
          </w:rPr>
          <w:tab/>
        </w:r>
        <w:r w:rsidR="00D55013" w:rsidRPr="006C1530">
          <w:rPr>
            <w:rStyle w:val="Hyperlink"/>
            <w:noProof/>
          </w:rPr>
          <w:t>Theory of Change</w:t>
        </w:r>
        <w:r w:rsidR="00D55013">
          <w:rPr>
            <w:noProof/>
            <w:webHidden/>
          </w:rPr>
          <w:tab/>
        </w:r>
        <w:r w:rsidR="00D55013">
          <w:rPr>
            <w:noProof/>
            <w:webHidden/>
          </w:rPr>
          <w:fldChar w:fldCharType="begin"/>
        </w:r>
        <w:r w:rsidR="00D55013">
          <w:rPr>
            <w:noProof/>
            <w:webHidden/>
          </w:rPr>
          <w:instrText xml:space="preserve"> PAGEREF _Toc486915321 \h </w:instrText>
        </w:r>
        <w:r w:rsidR="00D55013">
          <w:rPr>
            <w:noProof/>
            <w:webHidden/>
          </w:rPr>
        </w:r>
        <w:r w:rsidR="00D55013">
          <w:rPr>
            <w:noProof/>
            <w:webHidden/>
          </w:rPr>
          <w:fldChar w:fldCharType="separate"/>
        </w:r>
        <w:r w:rsidR="00D55013">
          <w:rPr>
            <w:noProof/>
            <w:webHidden/>
          </w:rPr>
          <w:t>4</w:t>
        </w:r>
        <w:r w:rsidR="00D55013">
          <w:rPr>
            <w:noProof/>
            <w:webHidden/>
          </w:rPr>
          <w:fldChar w:fldCharType="end"/>
        </w:r>
      </w:hyperlink>
    </w:p>
    <w:p w14:paraId="07BB44FE" w14:textId="77777777" w:rsidR="00D55013" w:rsidRDefault="00F2686F">
      <w:pPr>
        <w:pStyle w:val="TOC2"/>
        <w:rPr>
          <w:rFonts w:eastAsiaTheme="minorEastAsia"/>
          <w:noProof/>
          <w:sz w:val="22"/>
          <w:szCs w:val="22"/>
        </w:rPr>
      </w:pPr>
      <w:hyperlink w:anchor="_Toc486915322" w:history="1">
        <w:r w:rsidR="00D55013" w:rsidRPr="006C1530">
          <w:rPr>
            <w:rStyle w:val="Hyperlink"/>
            <w:noProof/>
          </w:rPr>
          <w:t>Activities</w:t>
        </w:r>
        <w:r w:rsidR="00D55013">
          <w:rPr>
            <w:noProof/>
            <w:webHidden/>
          </w:rPr>
          <w:tab/>
        </w:r>
        <w:r w:rsidR="00D55013">
          <w:rPr>
            <w:noProof/>
            <w:webHidden/>
          </w:rPr>
          <w:fldChar w:fldCharType="begin"/>
        </w:r>
        <w:r w:rsidR="00D55013">
          <w:rPr>
            <w:noProof/>
            <w:webHidden/>
          </w:rPr>
          <w:instrText xml:space="preserve"> PAGEREF _Toc486915322 \h </w:instrText>
        </w:r>
        <w:r w:rsidR="00D55013">
          <w:rPr>
            <w:noProof/>
            <w:webHidden/>
          </w:rPr>
        </w:r>
        <w:r w:rsidR="00D55013">
          <w:rPr>
            <w:noProof/>
            <w:webHidden/>
          </w:rPr>
          <w:fldChar w:fldCharType="separate"/>
        </w:r>
        <w:r w:rsidR="00D55013">
          <w:rPr>
            <w:noProof/>
            <w:webHidden/>
          </w:rPr>
          <w:t>4</w:t>
        </w:r>
        <w:r w:rsidR="00D55013">
          <w:rPr>
            <w:noProof/>
            <w:webHidden/>
          </w:rPr>
          <w:fldChar w:fldCharType="end"/>
        </w:r>
      </w:hyperlink>
    </w:p>
    <w:p w14:paraId="3652755A" w14:textId="77777777" w:rsidR="00D55013" w:rsidRDefault="00F2686F">
      <w:pPr>
        <w:pStyle w:val="TOC2"/>
        <w:rPr>
          <w:rFonts w:eastAsiaTheme="minorEastAsia"/>
          <w:noProof/>
          <w:sz w:val="22"/>
          <w:szCs w:val="22"/>
        </w:rPr>
      </w:pPr>
      <w:hyperlink w:anchor="_Toc486915323" w:history="1">
        <w:r w:rsidR="00D55013" w:rsidRPr="006C1530">
          <w:rPr>
            <w:rStyle w:val="Hyperlink"/>
            <w:noProof/>
          </w:rPr>
          <w:t>Pathways to Impacts</w:t>
        </w:r>
        <w:r w:rsidR="00D55013">
          <w:rPr>
            <w:noProof/>
            <w:webHidden/>
          </w:rPr>
          <w:tab/>
        </w:r>
        <w:r w:rsidR="00D55013">
          <w:rPr>
            <w:noProof/>
            <w:webHidden/>
          </w:rPr>
          <w:fldChar w:fldCharType="begin"/>
        </w:r>
        <w:r w:rsidR="00D55013">
          <w:rPr>
            <w:noProof/>
            <w:webHidden/>
          </w:rPr>
          <w:instrText xml:space="preserve"> PAGEREF _Toc486915323 \h </w:instrText>
        </w:r>
        <w:r w:rsidR="00D55013">
          <w:rPr>
            <w:noProof/>
            <w:webHidden/>
          </w:rPr>
        </w:r>
        <w:r w:rsidR="00D55013">
          <w:rPr>
            <w:noProof/>
            <w:webHidden/>
          </w:rPr>
          <w:fldChar w:fldCharType="separate"/>
        </w:r>
        <w:r w:rsidR="00D55013">
          <w:rPr>
            <w:noProof/>
            <w:webHidden/>
          </w:rPr>
          <w:t>4</w:t>
        </w:r>
        <w:r w:rsidR="00D55013">
          <w:rPr>
            <w:noProof/>
            <w:webHidden/>
          </w:rPr>
          <w:fldChar w:fldCharType="end"/>
        </w:r>
      </w:hyperlink>
    </w:p>
    <w:p w14:paraId="146CD690" w14:textId="77777777" w:rsidR="00D55013" w:rsidRDefault="00F2686F">
      <w:pPr>
        <w:pStyle w:val="TOC1"/>
        <w:rPr>
          <w:rFonts w:eastAsiaTheme="minorEastAsia"/>
          <w:noProof/>
          <w:sz w:val="22"/>
          <w:szCs w:val="22"/>
        </w:rPr>
      </w:pPr>
      <w:hyperlink w:anchor="_Toc486915324" w:history="1">
        <w:r w:rsidR="00D55013" w:rsidRPr="006C1530">
          <w:rPr>
            <w:rStyle w:val="Hyperlink"/>
            <w:noProof/>
          </w:rPr>
          <w:t>III.</w:t>
        </w:r>
        <w:r w:rsidR="00D55013">
          <w:rPr>
            <w:rFonts w:eastAsiaTheme="minorEastAsia"/>
            <w:noProof/>
            <w:sz w:val="22"/>
            <w:szCs w:val="22"/>
          </w:rPr>
          <w:tab/>
        </w:r>
        <w:r w:rsidR="00D55013" w:rsidRPr="006C1530">
          <w:rPr>
            <w:rStyle w:val="Hyperlink"/>
            <w:noProof/>
          </w:rPr>
          <w:t>Study Design</w:t>
        </w:r>
        <w:r w:rsidR="00D55013">
          <w:rPr>
            <w:noProof/>
            <w:webHidden/>
          </w:rPr>
          <w:tab/>
        </w:r>
        <w:r w:rsidR="00D55013">
          <w:rPr>
            <w:noProof/>
            <w:webHidden/>
          </w:rPr>
          <w:fldChar w:fldCharType="begin"/>
        </w:r>
        <w:r w:rsidR="00D55013">
          <w:rPr>
            <w:noProof/>
            <w:webHidden/>
          </w:rPr>
          <w:instrText xml:space="preserve"> PAGEREF _Toc486915324 \h </w:instrText>
        </w:r>
        <w:r w:rsidR="00D55013">
          <w:rPr>
            <w:noProof/>
            <w:webHidden/>
          </w:rPr>
        </w:r>
        <w:r w:rsidR="00D55013">
          <w:rPr>
            <w:noProof/>
            <w:webHidden/>
          </w:rPr>
          <w:fldChar w:fldCharType="separate"/>
        </w:r>
        <w:r w:rsidR="00D55013">
          <w:rPr>
            <w:noProof/>
            <w:webHidden/>
          </w:rPr>
          <w:t>7</w:t>
        </w:r>
        <w:r w:rsidR="00D55013">
          <w:rPr>
            <w:noProof/>
            <w:webHidden/>
          </w:rPr>
          <w:fldChar w:fldCharType="end"/>
        </w:r>
      </w:hyperlink>
    </w:p>
    <w:p w14:paraId="2E701620" w14:textId="77777777" w:rsidR="00D55013" w:rsidRDefault="00F2686F">
      <w:pPr>
        <w:pStyle w:val="TOC2"/>
        <w:rPr>
          <w:rFonts w:eastAsiaTheme="minorEastAsia"/>
          <w:noProof/>
          <w:sz w:val="22"/>
          <w:szCs w:val="22"/>
        </w:rPr>
      </w:pPr>
      <w:hyperlink w:anchor="_Toc486915325" w:history="1">
        <w:r w:rsidR="00D55013" w:rsidRPr="006C1530">
          <w:rPr>
            <w:rStyle w:val="Hyperlink"/>
            <w:noProof/>
          </w:rPr>
          <w:t>Power to Detect Effects</w:t>
        </w:r>
        <w:r w:rsidR="00D55013">
          <w:rPr>
            <w:noProof/>
            <w:webHidden/>
          </w:rPr>
          <w:tab/>
        </w:r>
        <w:r w:rsidR="00D55013">
          <w:rPr>
            <w:noProof/>
            <w:webHidden/>
          </w:rPr>
          <w:fldChar w:fldCharType="begin"/>
        </w:r>
        <w:r w:rsidR="00D55013">
          <w:rPr>
            <w:noProof/>
            <w:webHidden/>
          </w:rPr>
          <w:instrText xml:space="preserve"> PAGEREF _Toc486915325 \h </w:instrText>
        </w:r>
        <w:r w:rsidR="00D55013">
          <w:rPr>
            <w:noProof/>
            <w:webHidden/>
          </w:rPr>
        </w:r>
        <w:r w:rsidR="00D55013">
          <w:rPr>
            <w:noProof/>
            <w:webHidden/>
          </w:rPr>
          <w:fldChar w:fldCharType="separate"/>
        </w:r>
        <w:r w:rsidR="00D55013">
          <w:rPr>
            <w:noProof/>
            <w:webHidden/>
          </w:rPr>
          <w:t>10</w:t>
        </w:r>
        <w:r w:rsidR="00D55013">
          <w:rPr>
            <w:noProof/>
            <w:webHidden/>
          </w:rPr>
          <w:fldChar w:fldCharType="end"/>
        </w:r>
      </w:hyperlink>
    </w:p>
    <w:p w14:paraId="1D0D8BDD" w14:textId="77777777" w:rsidR="00D55013" w:rsidRDefault="00F2686F">
      <w:pPr>
        <w:pStyle w:val="TOC1"/>
        <w:rPr>
          <w:rFonts w:eastAsiaTheme="minorEastAsia"/>
          <w:noProof/>
          <w:sz w:val="22"/>
          <w:szCs w:val="22"/>
        </w:rPr>
      </w:pPr>
      <w:hyperlink w:anchor="_Toc486915326" w:history="1">
        <w:r w:rsidR="00D55013" w:rsidRPr="006C1530">
          <w:rPr>
            <w:rStyle w:val="Hyperlink"/>
            <w:noProof/>
          </w:rPr>
          <w:t>IV.</w:t>
        </w:r>
        <w:r w:rsidR="00D55013">
          <w:rPr>
            <w:rFonts w:eastAsiaTheme="minorEastAsia"/>
            <w:noProof/>
            <w:sz w:val="22"/>
            <w:szCs w:val="22"/>
          </w:rPr>
          <w:tab/>
        </w:r>
        <w:r w:rsidR="00D55013" w:rsidRPr="006C1530">
          <w:rPr>
            <w:rStyle w:val="Hyperlink"/>
            <w:noProof/>
          </w:rPr>
          <w:t>Overview of Rapid Follow-up Data Collection</w:t>
        </w:r>
        <w:r w:rsidR="00D55013">
          <w:rPr>
            <w:noProof/>
            <w:webHidden/>
          </w:rPr>
          <w:tab/>
        </w:r>
        <w:r w:rsidR="00D55013">
          <w:rPr>
            <w:noProof/>
            <w:webHidden/>
          </w:rPr>
          <w:fldChar w:fldCharType="begin"/>
        </w:r>
        <w:r w:rsidR="00D55013">
          <w:rPr>
            <w:noProof/>
            <w:webHidden/>
          </w:rPr>
          <w:instrText xml:space="preserve"> PAGEREF _Toc486915326 \h </w:instrText>
        </w:r>
        <w:r w:rsidR="00D55013">
          <w:rPr>
            <w:noProof/>
            <w:webHidden/>
          </w:rPr>
        </w:r>
        <w:r w:rsidR="00D55013">
          <w:rPr>
            <w:noProof/>
            <w:webHidden/>
          </w:rPr>
          <w:fldChar w:fldCharType="separate"/>
        </w:r>
        <w:r w:rsidR="00D55013">
          <w:rPr>
            <w:noProof/>
            <w:webHidden/>
          </w:rPr>
          <w:t>11</w:t>
        </w:r>
        <w:r w:rsidR="00D55013">
          <w:rPr>
            <w:noProof/>
            <w:webHidden/>
          </w:rPr>
          <w:fldChar w:fldCharType="end"/>
        </w:r>
      </w:hyperlink>
    </w:p>
    <w:p w14:paraId="2BBB66A4" w14:textId="77777777" w:rsidR="00D55013" w:rsidRDefault="00F2686F">
      <w:pPr>
        <w:pStyle w:val="TOC2"/>
        <w:rPr>
          <w:rFonts w:eastAsiaTheme="minorEastAsia"/>
          <w:noProof/>
          <w:sz w:val="22"/>
          <w:szCs w:val="22"/>
        </w:rPr>
      </w:pPr>
      <w:hyperlink w:anchor="_Toc486915327" w:history="1">
        <w:r w:rsidR="00D55013" w:rsidRPr="006C1530">
          <w:rPr>
            <w:rStyle w:val="Hyperlink"/>
            <w:noProof/>
          </w:rPr>
          <w:t>Attrition</w:t>
        </w:r>
        <w:r w:rsidR="00D55013">
          <w:rPr>
            <w:noProof/>
            <w:webHidden/>
          </w:rPr>
          <w:tab/>
        </w:r>
        <w:r w:rsidR="00D55013">
          <w:rPr>
            <w:noProof/>
            <w:webHidden/>
          </w:rPr>
          <w:fldChar w:fldCharType="begin"/>
        </w:r>
        <w:r w:rsidR="00D55013">
          <w:rPr>
            <w:noProof/>
            <w:webHidden/>
          </w:rPr>
          <w:instrText xml:space="preserve"> PAGEREF _Toc486915327 \h </w:instrText>
        </w:r>
        <w:r w:rsidR="00D55013">
          <w:rPr>
            <w:noProof/>
            <w:webHidden/>
          </w:rPr>
        </w:r>
        <w:r w:rsidR="00D55013">
          <w:rPr>
            <w:noProof/>
            <w:webHidden/>
          </w:rPr>
          <w:fldChar w:fldCharType="separate"/>
        </w:r>
        <w:r w:rsidR="00D55013">
          <w:rPr>
            <w:noProof/>
            <w:webHidden/>
          </w:rPr>
          <w:t>11</w:t>
        </w:r>
        <w:r w:rsidR="00D55013">
          <w:rPr>
            <w:noProof/>
            <w:webHidden/>
          </w:rPr>
          <w:fldChar w:fldCharType="end"/>
        </w:r>
      </w:hyperlink>
    </w:p>
    <w:p w14:paraId="4F5D74BF" w14:textId="77777777" w:rsidR="00D55013" w:rsidRDefault="00F2686F">
      <w:pPr>
        <w:pStyle w:val="TOC2"/>
        <w:rPr>
          <w:rFonts w:eastAsiaTheme="minorEastAsia"/>
          <w:noProof/>
          <w:sz w:val="22"/>
          <w:szCs w:val="22"/>
        </w:rPr>
      </w:pPr>
      <w:hyperlink w:anchor="_Toc486915328" w:history="1">
        <w:r w:rsidR="00D55013" w:rsidRPr="006C1530">
          <w:rPr>
            <w:rStyle w:val="Hyperlink"/>
            <w:noProof/>
          </w:rPr>
          <w:t>Overall Attrition</w:t>
        </w:r>
        <w:r w:rsidR="00D55013">
          <w:rPr>
            <w:noProof/>
            <w:webHidden/>
          </w:rPr>
          <w:tab/>
        </w:r>
        <w:r w:rsidR="00D55013">
          <w:rPr>
            <w:noProof/>
            <w:webHidden/>
          </w:rPr>
          <w:fldChar w:fldCharType="begin"/>
        </w:r>
        <w:r w:rsidR="00D55013">
          <w:rPr>
            <w:noProof/>
            <w:webHidden/>
          </w:rPr>
          <w:instrText xml:space="preserve"> PAGEREF _Toc486915328 \h </w:instrText>
        </w:r>
        <w:r w:rsidR="00D55013">
          <w:rPr>
            <w:noProof/>
            <w:webHidden/>
          </w:rPr>
        </w:r>
        <w:r w:rsidR="00D55013">
          <w:rPr>
            <w:noProof/>
            <w:webHidden/>
          </w:rPr>
          <w:fldChar w:fldCharType="separate"/>
        </w:r>
        <w:r w:rsidR="00D55013">
          <w:rPr>
            <w:noProof/>
            <w:webHidden/>
          </w:rPr>
          <w:t>11</w:t>
        </w:r>
        <w:r w:rsidR="00D55013">
          <w:rPr>
            <w:noProof/>
            <w:webHidden/>
          </w:rPr>
          <w:fldChar w:fldCharType="end"/>
        </w:r>
      </w:hyperlink>
    </w:p>
    <w:p w14:paraId="4F54B50D" w14:textId="77777777" w:rsidR="00D55013" w:rsidRDefault="00F2686F">
      <w:pPr>
        <w:pStyle w:val="TOC2"/>
        <w:rPr>
          <w:rFonts w:eastAsiaTheme="minorEastAsia"/>
          <w:noProof/>
          <w:sz w:val="22"/>
          <w:szCs w:val="22"/>
        </w:rPr>
      </w:pPr>
      <w:hyperlink w:anchor="_Toc486915329" w:history="1">
        <w:r w:rsidR="00D55013" w:rsidRPr="006C1530">
          <w:rPr>
            <w:rStyle w:val="Hyperlink"/>
            <w:noProof/>
          </w:rPr>
          <w:t>Differential Attrition</w:t>
        </w:r>
        <w:r w:rsidR="00D55013">
          <w:rPr>
            <w:noProof/>
            <w:webHidden/>
          </w:rPr>
          <w:tab/>
        </w:r>
        <w:r w:rsidR="00D55013">
          <w:rPr>
            <w:noProof/>
            <w:webHidden/>
          </w:rPr>
          <w:fldChar w:fldCharType="begin"/>
        </w:r>
        <w:r w:rsidR="00D55013">
          <w:rPr>
            <w:noProof/>
            <w:webHidden/>
          </w:rPr>
          <w:instrText xml:space="preserve"> PAGEREF _Toc486915329 \h </w:instrText>
        </w:r>
        <w:r w:rsidR="00D55013">
          <w:rPr>
            <w:noProof/>
            <w:webHidden/>
          </w:rPr>
        </w:r>
        <w:r w:rsidR="00D55013">
          <w:rPr>
            <w:noProof/>
            <w:webHidden/>
          </w:rPr>
          <w:fldChar w:fldCharType="separate"/>
        </w:r>
        <w:r w:rsidR="00D55013">
          <w:rPr>
            <w:noProof/>
            <w:webHidden/>
          </w:rPr>
          <w:t>12</w:t>
        </w:r>
        <w:r w:rsidR="00D55013">
          <w:rPr>
            <w:noProof/>
            <w:webHidden/>
          </w:rPr>
          <w:fldChar w:fldCharType="end"/>
        </w:r>
      </w:hyperlink>
    </w:p>
    <w:p w14:paraId="7FB2A29D" w14:textId="77777777" w:rsidR="00D55013" w:rsidRDefault="00F2686F">
      <w:pPr>
        <w:pStyle w:val="TOC1"/>
        <w:rPr>
          <w:rFonts w:eastAsiaTheme="minorEastAsia"/>
          <w:noProof/>
          <w:sz w:val="22"/>
          <w:szCs w:val="22"/>
        </w:rPr>
      </w:pPr>
      <w:hyperlink w:anchor="_Toc486915330" w:history="1">
        <w:r w:rsidR="00D55013" w:rsidRPr="006C1530">
          <w:rPr>
            <w:rStyle w:val="Hyperlink"/>
            <w:noProof/>
          </w:rPr>
          <w:t>V.</w:t>
        </w:r>
        <w:r w:rsidR="00D55013">
          <w:rPr>
            <w:rFonts w:eastAsiaTheme="minorEastAsia"/>
            <w:noProof/>
            <w:sz w:val="22"/>
            <w:szCs w:val="22"/>
          </w:rPr>
          <w:tab/>
        </w:r>
        <w:r w:rsidR="00D55013" w:rsidRPr="006C1530">
          <w:rPr>
            <w:rStyle w:val="Hyperlink"/>
            <w:noProof/>
          </w:rPr>
          <w:t>Rapid Follow-up Education Results</w:t>
        </w:r>
        <w:r w:rsidR="00D55013">
          <w:rPr>
            <w:noProof/>
            <w:webHidden/>
          </w:rPr>
          <w:tab/>
        </w:r>
        <w:r w:rsidR="00D55013">
          <w:rPr>
            <w:noProof/>
            <w:webHidden/>
          </w:rPr>
          <w:fldChar w:fldCharType="begin"/>
        </w:r>
        <w:r w:rsidR="00D55013">
          <w:rPr>
            <w:noProof/>
            <w:webHidden/>
          </w:rPr>
          <w:instrText xml:space="preserve"> PAGEREF _Toc486915330 \h </w:instrText>
        </w:r>
        <w:r w:rsidR="00D55013">
          <w:rPr>
            <w:noProof/>
            <w:webHidden/>
          </w:rPr>
        </w:r>
        <w:r w:rsidR="00D55013">
          <w:rPr>
            <w:noProof/>
            <w:webHidden/>
          </w:rPr>
          <w:fldChar w:fldCharType="separate"/>
        </w:r>
        <w:r w:rsidR="00D55013">
          <w:rPr>
            <w:noProof/>
            <w:webHidden/>
          </w:rPr>
          <w:t>13</w:t>
        </w:r>
        <w:r w:rsidR="00D55013">
          <w:rPr>
            <w:noProof/>
            <w:webHidden/>
          </w:rPr>
          <w:fldChar w:fldCharType="end"/>
        </w:r>
      </w:hyperlink>
    </w:p>
    <w:p w14:paraId="03155AA6" w14:textId="77777777" w:rsidR="00D55013" w:rsidRDefault="00F2686F">
      <w:pPr>
        <w:pStyle w:val="TOC1"/>
        <w:rPr>
          <w:rFonts w:eastAsiaTheme="minorEastAsia"/>
          <w:noProof/>
          <w:sz w:val="22"/>
          <w:szCs w:val="22"/>
        </w:rPr>
      </w:pPr>
      <w:hyperlink w:anchor="_Toc486915331" w:history="1">
        <w:r w:rsidR="00D55013" w:rsidRPr="006C1530">
          <w:rPr>
            <w:rStyle w:val="Hyperlink"/>
            <w:noProof/>
          </w:rPr>
          <w:t>VI.</w:t>
        </w:r>
        <w:r w:rsidR="00D55013">
          <w:rPr>
            <w:rFonts w:eastAsiaTheme="minorEastAsia"/>
            <w:noProof/>
            <w:sz w:val="22"/>
            <w:szCs w:val="22"/>
          </w:rPr>
          <w:tab/>
        </w:r>
        <w:r w:rsidR="00D55013" w:rsidRPr="006C1530">
          <w:rPr>
            <w:rStyle w:val="Hyperlink"/>
            <w:noProof/>
          </w:rPr>
          <w:t>Conclusion</w:t>
        </w:r>
        <w:r w:rsidR="00D55013">
          <w:rPr>
            <w:noProof/>
            <w:webHidden/>
          </w:rPr>
          <w:tab/>
        </w:r>
        <w:r w:rsidR="00D55013">
          <w:rPr>
            <w:noProof/>
            <w:webHidden/>
          </w:rPr>
          <w:fldChar w:fldCharType="begin"/>
        </w:r>
        <w:r w:rsidR="00D55013">
          <w:rPr>
            <w:noProof/>
            <w:webHidden/>
          </w:rPr>
          <w:instrText xml:space="preserve"> PAGEREF _Toc486915331 \h </w:instrText>
        </w:r>
        <w:r w:rsidR="00D55013">
          <w:rPr>
            <w:noProof/>
            <w:webHidden/>
          </w:rPr>
        </w:r>
        <w:r w:rsidR="00D55013">
          <w:rPr>
            <w:noProof/>
            <w:webHidden/>
          </w:rPr>
          <w:fldChar w:fldCharType="separate"/>
        </w:r>
        <w:r w:rsidR="00D55013">
          <w:rPr>
            <w:noProof/>
            <w:webHidden/>
          </w:rPr>
          <w:t>17</w:t>
        </w:r>
        <w:r w:rsidR="00D55013">
          <w:rPr>
            <w:noProof/>
            <w:webHidden/>
          </w:rPr>
          <w:fldChar w:fldCharType="end"/>
        </w:r>
      </w:hyperlink>
    </w:p>
    <w:p w14:paraId="65433E49" w14:textId="77777777" w:rsidR="00D55013" w:rsidRDefault="00F2686F">
      <w:pPr>
        <w:pStyle w:val="TOC2"/>
        <w:rPr>
          <w:rFonts w:eastAsiaTheme="minorEastAsia"/>
          <w:noProof/>
          <w:sz w:val="22"/>
          <w:szCs w:val="22"/>
        </w:rPr>
      </w:pPr>
      <w:hyperlink w:anchor="_Toc486915332" w:history="1">
        <w:r w:rsidR="00D55013" w:rsidRPr="006C1530">
          <w:rPr>
            <w:rStyle w:val="Hyperlink"/>
            <w:noProof/>
            <w:lang w:val="en-GB"/>
          </w:rPr>
          <w:t>Reflections on Study and Program Implementation</w:t>
        </w:r>
        <w:r w:rsidR="00D55013">
          <w:rPr>
            <w:noProof/>
            <w:webHidden/>
          </w:rPr>
          <w:tab/>
        </w:r>
        <w:r w:rsidR="00D55013">
          <w:rPr>
            <w:noProof/>
            <w:webHidden/>
          </w:rPr>
          <w:fldChar w:fldCharType="begin"/>
        </w:r>
        <w:r w:rsidR="00D55013">
          <w:rPr>
            <w:noProof/>
            <w:webHidden/>
          </w:rPr>
          <w:instrText xml:space="preserve"> PAGEREF _Toc486915332 \h </w:instrText>
        </w:r>
        <w:r w:rsidR="00D55013">
          <w:rPr>
            <w:noProof/>
            <w:webHidden/>
          </w:rPr>
        </w:r>
        <w:r w:rsidR="00D55013">
          <w:rPr>
            <w:noProof/>
            <w:webHidden/>
          </w:rPr>
          <w:fldChar w:fldCharType="separate"/>
        </w:r>
        <w:r w:rsidR="00D55013">
          <w:rPr>
            <w:noProof/>
            <w:webHidden/>
          </w:rPr>
          <w:t>17</w:t>
        </w:r>
        <w:r w:rsidR="00D55013">
          <w:rPr>
            <w:noProof/>
            <w:webHidden/>
          </w:rPr>
          <w:fldChar w:fldCharType="end"/>
        </w:r>
      </w:hyperlink>
    </w:p>
    <w:p w14:paraId="5FB96843" w14:textId="77777777" w:rsidR="00D55013" w:rsidRDefault="00F2686F">
      <w:pPr>
        <w:pStyle w:val="TOC1"/>
        <w:rPr>
          <w:rFonts w:eastAsiaTheme="minorEastAsia"/>
          <w:noProof/>
          <w:sz w:val="22"/>
          <w:szCs w:val="22"/>
        </w:rPr>
      </w:pPr>
      <w:hyperlink w:anchor="_Toc486915333" w:history="1">
        <w:r w:rsidR="00D55013" w:rsidRPr="006C1530">
          <w:rPr>
            <w:rStyle w:val="Hyperlink"/>
            <w:rFonts w:eastAsiaTheme="majorEastAsia"/>
            <w:noProof/>
          </w:rPr>
          <w:t>Appendix A. Identification Strategy: Geographical Regression Discontinuity Design</w:t>
        </w:r>
        <w:r w:rsidR="00D55013">
          <w:rPr>
            <w:noProof/>
            <w:webHidden/>
          </w:rPr>
          <w:tab/>
        </w:r>
        <w:r w:rsidR="00D55013">
          <w:rPr>
            <w:noProof/>
            <w:webHidden/>
          </w:rPr>
          <w:fldChar w:fldCharType="begin"/>
        </w:r>
        <w:r w:rsidR="00D55013">
          <w:rPr>
            <w:noProof/>
            <w:webHidden/>
          </w:rPr>
          <w:instrText xml:space="preserve"> PAGEREF _Toc486915333 \h </w:instrText>
        </w:r>
        <w:r w:rsidR="00D55013">
          <w:rPr>
            <w:noProof/>
            <w:webHidden/>
          </w:rPr>
        </w:r>
        <w:r w:rsidR="00D55013">
          <w:rPr>
            <w:noProof/>
            <w:webHidden/>
          </w:rPr>
          <w:fldChar w:fldCharType="separate"/>
        </w:r>
        <w:r w:rsidR="00D55013">
          <w:rPr>
            <w:noProof/>
            <w:webHidden/>
          </w:rPr>
          <w:t>18</w:t>
        </w:r>
        <w:r w:rsidR="00D55013">
          <w:rPr>
            <w:noProof/>
            <w:webHidden/>
          </w:rPr>
          <w:fldChar w:fldCharType="end"/>
        </w:r>
      </w:hyperlink>
    </w:p>
    <w:p w14:paraId="66E1B8D7" w14:textId="77777777" w:rsidR="00D55013" w:rsidRDefault="00F2686F">
      <w:pPr>
        <w:pStyle w:val="TOC2"/>
        <w:rPr>
          <w:rFonts w:eastAsiaTheme="minorEastAsia"/>
          <w:noProof/>
          <w:sz w:val="22"/>
          <w:szCs w:val="22"/>
        </w:rPr>
      </w:pPr>
      <w:hyperlink w:anchor="_Toc486915334" w:history="1">
        <w:r w:rsidR="00D55013" w:rsidRPr="006C1530">
          <w:rPr>
            <w:rStyle w:val="Hyperlink"/>
            <w:noProof/>
          </w:rPr>
          <w:t>Regression Specification</w:t>
        </w:r>
        <w:r w:rsidR="00D55013">
          <w:rPr>
            <w:noProof/>
            <w:webHidden/>
          </w:rPr>
          <w:tab/>
        </w:r>
        <w:r w:rsidR="00D55013">
          <w:rPr>
            <w:noProof/>
            <w:webHidden/>
          </w:rPr>
          <w:fldChar w:fldCharType="begin"/>
        </w:r>
        <w:r w:rsidR="00D55013">
          <w:rPr>
            <w:noProof/>
            <w:webHidden/>
          </w:rPr>
          <w:instrText xml:space="preserve"> PAGEREF _Toc486915334 \h </w:instrText>
        </w:r>
        <w:r w:rsidR="00D55013">
          <w:rPr>
            <w:noProof/>
            <w:webHidden/>
          </w:rPr>
        </w:r>
        <w:r w:rsidR="00D55013">
          <w:rPr>
            <w:noProof/>
            <w:webHidden/>
          </w:rPr>
          <w:fldChar w:fldCharType="separate"/>
        </w:r>
        <w:r w:rsidR="00D55013">
          <w:rPr>
            <w:noProof/>
            <w:webHidden/>
          </w:rPr>
          <w:t>19</w:t>
        </w:r>
        <w:r w:rsidR="00D55013">
          <w:rPr>
            <w:noProof/>
            <w:webHidden/>
          </w:rPr>
          <w:fldChar w:fldCharType="end"/>
        </w:r>
      </w:hyperlink>
    </w:p>
    <w:p w14:paraId="7C7CFC86" w14:textId="77777777" w:rsidR="00D55013" w:rsidRDefault="00F2686F">
      <w:pPr>
        <w:pStyle w:val="TOC1"/>
        <w:rPr>
          <w:rFonts w:eastAsiaTheme="minorEastAsia"/>
          <w:noProof/>
          <w:sz w:val="22"/>
          <w:szCs w:val="22"/>
        </w:rPr>
      </w:pPr>
      <w:hyperlink w:anchor="_Toc486915335" w:history="1">
        <w:r w:rsidR="00D55013" w:rsidRPr="006C1530">
          <w:rPr>
            <w:rStyle w:val="Hyperlink"/>
            <w:rFonts w:eastAsiaTheme="majorEastAsia"/>
            <w:noProof/>
          </w:rPr>
          <w:t>Appendix B. Enrollment Statistics by Gender and Age</w:t>
        </w:r>
        <w:r w:rsidR="00D55013">
          <w:rPr>
            <w:noProof/>
            <w:webHidden/>
          </w:rPr>
          <w:tab/>
        </w:r>
        <w:r w:rsidR="00D55013">
          <w:rPr>
            <w:noProof/>
            <w:webHidden/>
          </w:rPr>
          <w:fldChar w:fldCharType="begin"/>
        </w:r>
        <w:r w:rsidR="00D55013">
          <w:rPr>
            <w:noProof/>
            <w:webHidden/>
          </w:rPr>
          <w:instrText xml:space="preserve"> PAGEREF _Toc486915335 \h </w:instrText>
        </w:r>
        <w:r w:rsidR="00D55013">
          <w:rPr>
            <w:noProof/>
            <w:webHidden/>
          </w:rPr>
        </w:r>
        <w:r w:rsidR="00D55013">
          <w:rPr>
            <w:noProof/>
            <w:webHidden/>
          </w:rPr>
          <w:fldChar w:fldCharType="separate"/>
        </w:r>
        <w:r w:rsidR="00D55013">
          <w:rPr>
            <w:noProof/>
            <w:webHidden/>
          </w:rPr>
          <w:t>20</w:t>
        </w:r>
        <w:r w:rsidR="00D55013">
          <w:rPr>
            <w:noProof/>
            <w:webHidden/>
          </w:rPr>
          <w:fldChar w:fldCharType="end"/>
        </w:r>
      </w:hyperlink>
    </w:p>
    <w:p w14:paraId="61F09A83" w14:textId="77777777" w:rsidR="00D55013" w:rsidRDefault="00F2686F">
      <w:pPr>
        <w:pStyle w:val="TOC1"/>
        <w:rPr>
          <w:rFonts w:eastAsiaTheme="minorEastAsia"/>
          <w:noProof/>
          <w:sz w:val="22"/>
          <w:szCs w:val="22"/>
        </w:rPr>
      </w:pPr>
      <w:hyperlink w:anchor="_Toc486915336" w:history="1">
        <w:r w:rsidR="00D55013" w:rsidRPr="006C1530">
          <w:rPr>
            <w:rStyle w:val="Hyperlink"/>
            <w:noProof/>
          </w:rPr>
          <w:t>Appendix C. RDD Graphs for Program Implementation, Enrolment, and Attendance</w:t>
        </w:r>
        <w:r w:rsidR="00D55013">
          <w:rPr>
            <w:noProof/>
            <w:webHidden/>
          </w:rPr>
          <w:tab/>
        </w:r>
        <w:r w:rsidR="00D55013">
          <w:rPr>
            <w:noProof/>
            <w:webHidden/>
          </w:rPr>
          <w:fldChar w:fldCharType="begin"/>
        </w:r>
        <w:r w:rsidR="00D55013">
          <w:rPr>
            <w:noProof/>
            <w:webHidden/>
          </w:rPr>
          <w:instrText xml:space="preserve"> PAGEREF _Toc486915336 \h </w:instrText>
        </w:r>
        <w:r w:rsidR="00D55013">
          <w:rPr>
            <w:noProof/>
            <w:webHidden/>
          </w:rPr>
        </w:r>
        <w:r w:rsidR="00D55013">
          <w:rPr>
            <w:noProof/>
            <w:webHidden/>
          </w:rPr>
          <w:fldChar w:fldCharType="separate"/>
        </w:r>
        <w:r w:rsidR="00D55013">
          <w:rPr>
            <w:noProof/>
            <w:webHidden/>
          </w:rPr>
          <w:t>24</w:t>
        </w:r>
        <w:r w:rsidR="00D55013">
          <w:rPr>
            <w:noProof/>
            <w:webHidden/>
          </w:rPr>
          <w:fldChar w:fldCharType="end"/>
        </w:r>
      </w:hyperlink>
    </w:p>
    <w:p w14:paraId="66647AEA" w14:textId="77777777" w:rsidR="00D55013" w:rsidRDefault="00F2686F">
      <w:pPr>
        <w:pStyle w:val="TOC1"/>
        <w:rPr>
          <w:rFonts w:eastAsiaTheme="minorEastAsia"/>
          <w:noProof/>
          <w:sz w:val="22"/>
          <w:szCs w:val="22"/>
        </w:rPr>
      </w:pPr>
      <w:hyperlink w:anchor="_Toc486915337" w:history="1">
        <w:r w:rsidR="00D55013" w:rsidRPr="006C1530">
          <w:rPr>
            <w:rStyle w:val="Hyperlink"/>
            <w:noProof/>
          </w:rPr>
          <w:t>Appendix D. Baseline equivalence graphs</w:t>
        </w:r>
        <w:r w:rsidR="00D55013">
          <w:rPr>
            <w:noProof/>
            <w:webHidden/>
          </w:rPr>
          <w:tab/>
        </w:r>
        <w:r w:rsidR="00D55013">
          <w:rPr>
            <w:noProof/>
            <w:webHidden/>
          </w:rPr>
          <w:fldChar w:fldCharType="begin"/>
        </w:r>
        <w:r w:rsidR="00D55013">
          <w:rPr>
            <w:noProof/>
            <w:webHidden/>
          </w:rPr>
          <w:instrText xml:space="preserve"> PAGEREF _Toc486915337 \h </w:instrText>
        </w:r>
        <w:r w:rsidR="00D55013">
          <w:rPr>
            <w:noProof/>
            <w:webHidden/>
          </w:rPr>
        </w:r>
        <w:r w:rsidR="00D55013">
          <w:rPr>
            <w:noProof/>
            <w:webHidden/>
          </w:rPr>
          <w:fldChar w:fldCharType="separate"/>
        </w:r>
        <w:r w:rsidR="00D55013">
          <w:rPr>
            <w:noProof/>
            <w:webHidden/>
          </w:rPr>
          <w:t>31</w:t>
        </w:r>
        <w:r w:rsidR="00D55013">
          <w:rPr>
            <w:noProof/>
            <w:webHidden/>
          </w:rPr>
          <w:fldChar w:fldCharType="end"/>
        </w:r>
      </w:hyperlink>
    </w:p>
    <w:p w14:paraId="37CC4F5B" w14:textId="77777777" w:rsidR="00D55013" w:rsidRDefault="00F2686F">
      <w:pPr>
        <w:pStyle w:val="TOC1"/>
        <w:rPr>
          <w:rFonts w:eastAsiaTheme="minorEastAsia"/>
          <w:noProof/>
          <w:sz w:val="22"/>
          <w:szCs w:val="22"/>
        </w:rPr>
      </w:pPr>
      <w:hyperlink w:anchor="_Toc486915338" w:history="1">
        <w:r w:rsidR="00D55013" w:rsidRPr="006C1530">
          <w:rPr>
            <w:rStyle w:val="Hyperlink"/>
            <w:noProof/>
          </w:rPr>
          <w:t>Appendix E. Regression Results</w:t>
        </w:r>
        <w:r w:rsidR="00D55013">
          <w:rPr>
            <w:noProof/>
            <w:webHidden/>
          </w:rPr>
          <w:tab/>
        </w:r>
        <w:r w:rsidR="00D55013">
          <w:rPr>
            <w:noProof/>
            <w:webHidden/>
          </w:rPr>
          <w:fldChar w:fldCharType="begin"/>
        </w:r>
        <w:r w:rsidR="00D55013">
          <w:rPr>
            <w:noProof/>
            <w:webHidden/>
          </w:rPr>
          <w:instrText xml:space="preserve"> PAGEREF _Toc486915338 \h </w:instrText>
        </w:r>
        <w:r w:rsidR="00D55013">
          <w:rPr>
            <w:noProof/>
            <w:webHidden/>
          </w:rPr>
        </w:r>
        <w:r w:rsidR="00D55013">
          <w:rPr>
            <w:noProof/>
            <w:webHidden/>
          </w:rPr>
          <w:fldChar w:fldCharType="separate"/>
        </w:r>
        <w:r w:rsidR="00D55013">
          <w:rPr>
            <w:noProof/>
            <w:webHidden/>
          </w:rPr>
          <w:t>34</w:t>
        </w:r>
        <w:r w:rsidR="00D55013">
          <w:rPr>
            <w:noProof/>
            <w:webHidden/>
          </w:rPr>
          <w:fldChar w:fldCharType="end"/>
        </w:r>
      </w:hyperlink>
    </w:p>
    <w:p w14:paraId="340D2290" w14:textId="77777777" w:rsidR="00D55013" w:rsidRDefault="00F2686F">
      <w:pPr>
        <w:pStyle w:val="TOC1"/>
        <w:rPr>
          <w:rFonts w:eastAsiaTheme="minorEastAsia"/>
          <w:noProof/>
          <w:sz w:val="22"/>
          <w:szCs w:val="22"/>
        </w:rPr>
      </w:pPr>
      <w:hyperlink w:anchor="_Toc486915339" w:history="1">
        <w:r w:rsidR="00D55013" w:rsidRPr="006C1530">
          <w:rPr>
            <w:rStyle w:val="Hyperlink"/>
            <w:noProof/>
          </w:rPr>
          <w:t>Appendix F. Attrition Tables</w:t>
        </w:r>
        <w:r w:rsidR="00D55013">
          <w:rPr>
            <w:noProof/>
            <w:webHidden/>
          </w:rPr>
          <w:tab/>
        </w:r>
        <w:r w:rsidR="00D55013">
          <w:rPr>
            <w:noProof/>
            <w:webHidden/>
          </w:rPr>
          <w:fldChar w:fldCharType="begin"/>
        </w:r>
        <w:r w:rsidR="00D55013">
          <w:rPr>
            <w:noProof/>
            <w:webHidden/>
          </w:rPr>
          <w:instrText xml:space="preserve"> PAGEREF _Toc486915339 \h </w:instrText>
        </w:r>
        <w:r w:rsidR="00D55013">
          <w:rPr>
            <w:noProof/>
            <w:webHidden/>
          </w:rPr>
        </w:r>
        <w:r w:rsidR="00D55013">
          <w:rPr>
            <w:noProof/>
            <w:webHidden/>
          </w:rPr>
          <w:fldChar w:fldCharType="separate"/>
        </w:r>
        <w:r w:rsidR="00D55013">
          <w:rPr>
            <w:noProof/>
            <w:webHidden/>
          </w:rPr>
          <w:t>36</w:t>
        </w:r>
        <w:r w:rsidR="00D55013">
          <w:rPr>
            <w:noProof/>
            <w:webHidden/>
          </w:rPr>
          <w:fldChar w:fldCharType="end"/>
        </w:r>
      </w:hyperlink>
    </w:p>
    <w:p w14:paraId="66B0B339" w14:textId="77777777" w:rsidR="00DD64A0" w:rsidRDefault="00DD64A0" w:rsidP="00DD64A0">
      <w:r>
        <w:lastRenderedPageBreak/>
        <w:fldChar w:fldCharType="end"/>
      </w:r>
    </w:p>
    <w:p w14:paraId="685187AA" w14:textId="07BEE5BF" w:rsidR="007303F0" w:rsidRDefault="007303F0" w:rsidP="009A7E1D">
      <w:pPr>
        <w:pStyle w:val="Heading2"/>
        <w:rPr>
          <w:rFonts w:eastAsiaTheme="majorEastAsia"/>
        </w:rPr>
      </w:pPr>
      <w:bookmarkStart w:id="1" w:name="_Toc486915313"/>
      <w:bookmarkStart w:id="2" w:name="_Toc419906643"/>
      <w:r>
        <w:rPr>
          <w:rFonts w:eastAsiaTheme="majorEastAsia"/>
        </w:rPr>
        <w:t>Abbreviations and Acronyms</w:t>
      </w:r>
      <w:bookmarkEnd w:id="1"/>
    </w:p>
    <w:p w14:paraId="1ACE7561" w14:textId="77777777" w:rsidR="008422CB" w:rsidRDefault="008422CB" w:rsidP="008422CB">
      <w:pPr>
        <w:rPr>
          <w:rFonts w:eastAsiaTheme="majorEastAsia"/>
        </w:rPr>
      </w:pPr>
    </w:p>
    <w:p w14:paraId="7D79BDEF" w14:textId="77777777" w:rsidR="009509BD" w:rsidRDefault="009509BD" w:rsidP="008422CB">
      <w:pPr>
        <w:pStyle w:val="BodyText"/>
        <w:spacing w:before="0" w:after="0" w:line="360" w:lineRule="auto"/>
        <w:rPr>
          <w:rFonts w:eastAsiaTheme="majorEastAsia"/>
        </w:rPr>
      </w:pPr>
      <w:r>
        <w:rPr>
          <w:rFonts w:eastAsiaTheme="majorEastAsia"/>
        </w:rPr>
        <w:t>AIR</w:t>
      </w:r>
      <w:r w:rsidR="00D46A38">
        <w:rPr>
          <w:rFonts w:eastAsiaTheme="majorEastAsia"/>
        </w:rPr>
        <w:tab/>
      </w:r>
      <w:r w:rsidR="00D46A38">
        <w:rPr>
          <w:rFonts w:eastAsiaTheme="majorEastAsia"/>
        </w:rPr>
        <w:tab/>
        <w:t>American Institutes for Research</w:t>
      </w:r>
    </w:p>
    <w:p w14:paraId="427886C4" w14:textId="77777777" w:rsidR="008422CB" w:rsidRDefault="008422CB" w:rsidP="008422CB">
      <w:pPr>
        <w:pStyle w:val="BodyText"/>
        <w:spacing w:before="0" w:after="0" w:line="360" w:lineRule="auto"/>
        <w:rPr>
          <w:rFonts w:eastAsiaTheme="majorEastAsia"/>
        </w:rPr>
      </w:pPr>
      <w:r>
        <w:rPr>
          <w:rFonts w:eastAsiaTheme="majorEastAsia"/>
        </w:rPr>
        <w:t>ALP</w:t>
      </w:r>
      <w:r>
        <w:rPr>
          <w:rFonts w:eastAsiaTheme="majorEastAsia"/>
        </w:rPr>
        <w:tab/>
      </w:r>
      <w:r>
        <w:rPr>
          <w:rFonts w:eastAsiaTheme="majorEastAsia"/>
        </w:rPr>
        <w:tab/>
        <w:t xml:space="preserve">Accelerated Learning Program </w:t>
      </w:r>
    </w:p>
    <w:p w14:paraId="24D6DA4E" w14:textId="77777777" w:rsidR="008422CB" w:rsidRDefault="008422CB" w:rsidP="008422CB">
      <w:pPr>
        <w:spacing w:line="360" w:lineRule="auto"/>
        <w:rPr>
          <w:rFonts w:eastAsiaTheme="majorEastAsia"/>
        </w:rPr>
      </w:pPr>
      <w:r>
        <w:rPr>
          <w:rFonts w:eastAsiaTheme="majorEastAsia"/>
        </w:rPr>
        <w:t>DFID</w:t>
      </w:r>
      <w:r>
        <w:rPr>
          <w:rFonts w:eastAsiaTheme="majorEastAsia"/>
        </w:rPr>
        <w:tab/>
      </w:r>
      <w:r>
        <w:rPr>
          <w:rFonts w:eastAsiaTheme="majorEastAsia"/>
        </w:rPr>
        <w:tab/>
        <w:t>Department for International Development</w:t>
      </w:r>
    </w:p>
    <w:p w14:paraId="6181B8A7" w14:textId="77777777" w:rsidR="008422CB" w:rsidRDefault="008422CB" w:rsidP="008422CB">
      <w:pPr>
        <w:pStyle w:val="BodyText"/>
        <w:spacing w:before="0" w:after="0" w:line="360" w:lineRule="auto"/>
        <w:rPr>
          <w:rFonts w:eastAsiaTheme="majorEastAsia"/>
        </w:rPr>
      </w:pPr>
      <w:r>
        <w:rPr>
          <w:rFonts w:eastAsiaTheme="majorEastAsia"/>
        </w:rPr>
        <w:t>GPS</w:t>
      </w:r>
      <w:r>
        <w:rPr>
          <w:rFonts w:eastAsiaTheme="majorEastAsia"/>
        </w:rPr>
        <w:tab/>
      </w:r>
      <w:r>
        <w:rPr>
          <w:rFonts w:eastAsiaTheme="majorEastAsia"/>
        </w:rPr>
        <w:tab/>
        <w:t>Global Positioning System</w:t>
      </w:r>
    </w:p>
    <w:p w14:paraId="4895C219" w14:textId="77777777" w:rsidR="008422CB" w:rsidRDefault="008422CB" w:rsidP="008422CB">
      <w:pPr>
        <w:pStyle w:val="BodyText"/>
        <w:spacing w:before="0" w:after="0" w:line="360" w:lineRule="auto"/>
        <w:rPr>
          <w:rFonts w:eastAsiaTheme="majorEastAsia"/>
        </w:rPr>
      </w:pPr>
      <w:r>
        <w:rPr>
          <w:rFonts w:eastAsiaTheme="majorEastAsia"/>
        </w:rPr>
        <w:t>HRW</w:t>
      </w:r>
      <w:r>
        <w:rPr>
          <w:rFonts w:eastAsiaTheme="majorEastAsia"/>
        </w:rPr>
        <w:tab/>
      </w:r>
      <w:r>
        <w:rPr>
          <w:rFonts w:eastAsiaTheme="majorEastAsia"/>
        </w:rPr>
        <w:tab/>
        <w:t xml:space="preserve">Human Rights Watch </w:t>
      </w:r>
    </w:p>
    <w:p w14:paraId="34441459" w14:textId="77777777" w:rsidR="008422CB" w:rsidRDefault="008422CB" w:rsidP="008422CB">
      <w:pPr>
        <w:spacing w:line="360" w:lineRule="auto"/>
        <w:rPr>
          <w:rFonts w:eastAsiaTheme="majorEastAsia"/>
        </w:rPr>
      </w:pPr>
      <w:r>
        <w:rPr>
          <w:rFonts w:eastAsiaTheme="majorEastAsia"/>
        </w:rPr>
        <w:t>IRB</w:t>
      </w:r>
      <w:r>
        <w:rPr>
          <w:rFonts w:eastAsiaTheme="majorEastAsia"/>
        </w:rPr>
        <w:tab/>
      </w:r>
      <w:r>
        <w:rPr>
          <w:rFonts w:eastAsiaTheme="majorEastAsia"/>
        </w:rPr>
        <w:tab/>
        <w:t>Institutional Review Board</w:t>
      </w:r>
    </w:p>
    <w:p w14:paraId="32CD56F3" w14:textId="77777777" w:rsidR="008422CB" w:rsidRDefault="008422CB" w:rsidP="008422CB">
      <w:pPr>
        <w:spacing w:line="360" w:lineRule="auto"/>
        <w:rPr>
          <w:rFonts w:eastAsiaTheme="majorEastAsia"/>
        </w:rPr>
      </w:pPr>
      <w:r>
        <w:rPr>
          <w:rFonts w:eastAsiaTheme="majorEastAsia"/>
        </w:rPr>
        <w:t>IRC</w:t>
      </w:r>
      <w:r w:rsidR="00810422">
        <w:rPr>
          <w:rFonts w:eastAsiaTheme="majorEastAsia"/>
        </w:rPr>
        <w:tab/>
      </w:r>
      <w:r w:rsidR="00810422">
        <w:rPr>
          <w:rFonts w:eastAsiaTheme="majorEastAsia"/>
        </w:rPr>
        <w:tab/>
      </w:r>
      <w:r w:rsidR="00540FE5">
        <w:rPr>
          <w:rFonts w:eastAsiaTheme="majorEastAsia"/>
        </w:rPr>
        <w:t>International Rescue Committee</w:t>
      </w:r>
    </w:p>
    <w:p w14:paraId="0A8D8019" w14:textId="77777777" w:rsidR="008422CB" w:rsidRDefault="008422CB" w:rsidP="008422CB">
      <w:pPr>
        <w:spacing w:line="360" w:lineRule="auto"/>
        <w:rPr>
          <w:rFonts w:eastAsiaTheme="majorEastAsia"/>
        </w:rPr>
      </w:pPr>
      <w:r>
        <w:rPr>
          <w:rFonts w:eastAsiaTheme="majorEastAsia"/>
        </w:rPr>
        <w:t>MCA</w:t>
      </w:r>
      <w:r>
        <w:rPr>
          <w:rFonts w:eastAsiaTheme="majorEastAsia"/>
        </w:rPr>
        <w:tab/>
      </w:r>
      <w:r>
        <w:rPr>
          <w:rFonts w:eastAsiaTheme="majorEastAsia"/>
        </w:rPr>
        <w:tab/>
        <w:t>Multipurpose Cash Assistance</w:t>
      </w:r>
    </w:p>
    <w:p w14:paraId="7177EE0F" w14:textId="77777777" w:rsidR="008422CB" w:rsidRDefault="008422CB" w:rsidP="008422CB">
      <w:pPr>
        <w:pStyle w:val="BodyText"/>
        <w:spacing w:before="0" w:after="0" w:line="360" w:lineRule="auto"/>
        <w:rPr>
          <w:rFonts w:eastAsiaTheme="majorEastAsia"/>
        </w:rPr>
      </w:pPr>
      <w:r>
        <w:rPr>
          <w:rFonts w:eastAsiaTheme="majorEastAsia"/>
        </w:rPr>
        <w:t>NGO</w:t>
      </w:r>
      <w:r>
        <w:rPr>
          <w:rFonts w:eastAsiaTheme="majorEastAsia"/>
        </w:rPr>
        <w:tab/>
      </w:r>
      <w:r>
        <w:rPr>
          <w:rFonts w:eastAsiaTheme="majorEastAsia"/>
        </w:rPr>
        <w:tab/>
        <w:t>Nongovernmental Organization</w:t>
      </w:r>
    </w:p>
    <w:p w14:paraId="20F4B162" w14:textId="77777777" w:rsidR="00D46A38" w:rsidRDefault="00D46A38" w:rsidP="008422CB">
      <w:pPr>
        <w:pStyle w:val="BodyText"/>
        <w:spacing w:before="0" w:after="0" w:line="360" w:lineRule="auto"/>
        <w:rPr>
          <w:rFonts w:eastAsiaTheme="majorEastAsia"/>
        </w:rPr>
      </w:pPr>
      <w:r>
        <w:rPr>
          <w:rFonts w:eastAsiaTheme="majorEastAsia"/>
        </w:rPr>
        <w:t>OoR</w:t>
      </w:r>
      <w:r w:rsidR="00D91C88">
        <w:rPr>
          <w:rFonts w:eastAsiaTheme="majorEastAsia"/>
        </w:rPr>
        <w:tab/>
      </w:r>
      <w:r w:rsidR="00D91C88">
        <w:rPr>
          <w:rFonts w:eastAsiaTheme="majorEastAsia"/>
        </w:rPr>
        <w:tab/>
      </w:r>
      <w:r w:rsidR="00D91C88" w:rsidRPr="00D579C5">
        <w:t>Office of Research – Innocenti</w:t>
      </w:r>
    </w:p>
    <w:p w14:paraId="6645C0DC" w14:textId="77777777" w:rsidR="00D46A38" w:rsidRDefault="00D46A38" w:rsidP="008422CB">
      <w:pPr>
        <w:pStyle w:val="BodyText"/>
        <w:spacing w:before="0" w:after="0" w:line="360" w:lineRule="auto"/>
        <w:rPr>
          <w:rFonts w:eastAsiaTheme="majorEastAsia"/>
        </w:rPr>
      </w:pPr>
      <w:r>
        <w:rPr>
          <w:rFonts w:eastAsiaTheme="majorEastAsia"/>
        </w:rPr>
        <w:t>OOSCI</w:t>
      </w:r>
      <w:r w:rsidR="00810422">
        <w:rPr>
          <w:rFonts w:eastAsiaTheme="majorEastAsia"/>
        </w:rPr>
        <w:tab/>
        <w:t>Out of School Children</w:t>
      </w:r>
    </w:p>
    <w:p w14:paraId="1D04A3F9" w14:textId="77777777" w:rsidR="00D46A38" w:rsidRDefault="00D46A38" w:rsidP="008422CB">
      <w:pPr>
        <w:pStyle w:val="BodyText"/>
        <w:spacing w:before="0" w:after="0" w:line="360" w:lineRule="auto"/>
        <w:rPr>
          <w:rFonts w:eastAsiaTheme="majorEastAsia"/>
        </w:rPr>
      </w:pPr>
      <w:r>
        <w:rPr>
          <w:rFonts w:eastAsiaTheme="majorEastAsia"/>
        </w:rPr>
        <w:t>RDD</w:t>
      </w:r>
      <w:r>
        <w:rPr>
          <w:rFonts w:eastAsiaTheme="majorEastAsia"/>
        </w:rPr>
        <w:tab/>
      </w:r>
      <w:r>
        <w:rPr>
          <w:rFonts w:eastAsiaTheme="majorEastAsia"/>
        </w:rPr>
        <w:tab/>
        <w:t>Regression Discontinuity Design</w:t>
      </w:r>
    </w:p>
    <w:p w14:paraId="56133816" w14:textId="77777777" w:rsidR="008422CB" w:rsidRDefault="008422CB" w:rsidP="008422CB">
      <w:pPr>
        <w:spacing w:line="360" w:lineRule="auto"/>
        <w:rPr>
          <w:rFonts w:eastAsiaTheme="majorEastAsia"/>
        </w:rPr>
      </w:pPr>
      <w:r>
        <w:rPr>
          <w:rFonts w:eastAsiaTheme="majorEastAsia"/>
        </w:rPr>
        <w:t>RACE</w:t>
      </w:r>
      <w:r>
        <w:rPr>
          <w:rFonts w:eastAsiaTheme="majorEastAsia"/>
        </w:rPr>
        <w:tab/>
      </w:r>
      <w:r>
        <w:rPr>
          <w:rFonts w:eastAsiaTheme="majorEastAsia"/>
        </w:rPr>
        <w:tab/>
        <w:t>Reaching All Children with Education in Lebanon</w:t>
      </w:r>
    </w:p>
    <w:p w14:paraId="3A5B7969" w14:textId="77777777" w:rsidR="008422CB" w:rsidRDefault="009509BD" w:rsidP="008422CB">
      <w:pPr>
        <w:spacing w:line="360" w:lineRule="auto"/>
      </w:pPr>
      <w:r>
        <w:rPr>
          <w:rFonts w:eastAsiaTheme="majorEastAsia"/>
        </w:rPr>
        <w:t>SL</w:t>
      </w:r>
      <w:r w:rsidR="008422CB" w:rsidRPr="008422CB">
        <w:t xml:space="preserve"> </w:t>
      </w:r>
      <w:r w:rsidR="008422CB">
        <w:tab/>
      </w:r>
      <w:r w:rsidR="008422CB">
        <w:tab/>
        <w:t>Statistics Lebanon</w:t>
      </w:r>
    </w:p>
    <w:p w14:paraId="624D8DAE" w14:textId="77777777" w:rsidR="00D46A38" w:rsidRDefault="00D46A38" w:rsidP="008422CB">
      <w:pPr>
        <w:pStyle w:val="BodyText"/>
        <w:spacing w:before="0" w:after="0" w:line="360" w:lineRule="auto"/>
        <w:rPr>
          <w:rFonts w:eastAsiaTheme="majorEastAsia"/>
        </w:rPr>
      </w:pPr>
      <w:r>
        <w:rPr>
          <w:rFonts w:eastAsiaTheme="majorEastAsia"/>
        </w:rPr>
        <w:t>UN</w:t>
      </w:r>
      <w:r>
        <w:rPr>
          <w:rFonts w:eastAsiaTheme="majorEastAsia"/>
        </w:rPr>
        <w:tab/>
      </w:r>
      <w:r>
        <w:rPr>
          <w:rFonts w:eastAsiaTheme="majorEastAsia"/>
        </w:rPr>
        <w:tab/>
        <w:t>United Nations</w:t>
      </w:r>
    </w:p>
    <w:p w14:paraId="54413290" w14:textId="77777777" w:rsidR="00BB4344" w:rsidRDefault="00BB4344" w:rsidP="008422CB">
      <w:pPr>
        <w:pStyle w:val="BodyText"/>
        <w:spacing w:before="0" w:after="0" w:line="360" w:lineRule="auto"/>
        <w:rPr>
          <w:rFonts w:eastAsiaTheme="majorEastAsia"/>
        </w:rPr>
      </w:pPr>
      <w:r>
        <w:rPr>
          <w:rFonts w:eastAsiaTheme="majorEastAsia"/>
        </w:rPr>
        <w:t>UNHCR</w:t>
      </w:r>
      <w:r w:rsidR="00D46A38">
        <w:rPr>
          <w:rFonts w:eastAsiaTheme="majorEastAsia"/>
        </w:rPr>
        <w:tab/>
        <w:t>United Nations Refugee Agency</w:t>
      </w:r>
    </w:p>
    <w:p w14:paraId="643D9CCC" w14:textId="77777777" w:rsidR="00D46A38" w:rsidRDefault="009509BD" w:rsidP="008422CB">
      <w:pPr>
        <w:pStyle w:val="BodyText"/>
        <w:spacing w:before="0" w:after="0" w:line="360" w:lineRule="auto"/>
        <w:rPr>
          <w:rFonts w:eastAsiaTheme="majorEastAsia"/>
        </w:rPr>
      </w:pPr>
      <w:r>
        <w:rPr>
          <w:rFonts w:eastAsiaTheme="majorEastAsia"/>
        </w:rPr>
        <w:t>UNICEF</w:t>
      </w:r>
      <w:r w:rsidR="008422CB">
        <w:rPr>
          <w:rFonts w:eastAsiaTheme="majorEastAsia"/>
        </w:rPr>
        <w:tab/>
      </w:r>
      <w:r w:rsidR="008422CB" w:rsidRPr="008422CB">
        <w:rPr>
          <w:rFonts w:eastAsiaTheme="majorEastAsia"/>
        </w:rPr>
        <w:t>United Nations Children's Fund</w:t>
      </w:r>
    </w:p>
    <w:p w14:paraId="2AB519D3" w14:textId="77777777" w:rsidR="00D46A38" w:rsidRDefault="00D46A38" w:rsidP="008422CB">
      <w:pPr>
        <w:spacing w:line="360" w:lineRule="auto"/>
        <w:rPr>
          <w:rFonts w:eastAsiaTheme="majorEastAsia"/>
        </w:rPr>
      </w:pPr>
      <w:r>
        <w:rPr>
          <w:rFonts w:eastAsiaTheme="majorEastAsia"/>
        </w:rPr>
        <w:t>VASyR</w:t>
      </w:r>
      <w:r>
        <w:rPr>
          <w:rFonts w:eastAsiaTheme="majorEastAsia"/>
        </w:rPr>
        <w:tab/>
        <w:t>Vulnerability Assessment of Syrian Refugees in Lebanon</w:t>
      </w:r>
    </w:p>
    <w:p w14:paraId="00AC73B8" w14:textId="77777777" w:rsidR="00D46A38" w:rsidRDefault="00D46A38" w:rsidP="008422CB">
      <w:pPr>
        <w:spacing w:line="360" w:lineRule="auto"/>
        <w:rPr>
          <w:rFonts w:eastAsia="MS PGothic"/>
        </w:rPr>
      </w:pPr>
      <w:r>
        <w:rPr>
          <w:rFonts w:eastAsia="MS PGothic"/>
        </w:rPr>
        <w:t>WFP</w:t>
      </w:r>
      <w:r>
        <w:rPr>
          <w:rFonts w:eastAsia="MS PGothic"/>
        </w:rPr>
        <w:tab/>
      </w:r>
      <w:r>
        <w:rPr>
          <w:rFonts w:eastAsia="MS PGothic"/>
        </w:rPr>
        <w:tab/>
      </w:r>
      <w:r w:rsidRPr="00F931BF">
        <w:rPr>
          <w:rFonts w:eastAsia="MS PGothic"/>
        </w:rPr>
        <w:t xml:space="preserve">World Food Programme </w:t>
      </w:r>
    </w:p>
    <w:p w14:paraId="72E018EE" w14:textId="77777777" w:rsidR="008422CB" w:rsidRDefault="008422CB" w:rsidP="00D46A38">
      <w:pPr>
        <w:rPr>
          <w:rFonts w:eastAsia="MS PGothic"/>
        </w:rPr>
      </w:pPr>
    </w:p>
    <w:p w14:paraId="1A29606B" w14:textId="77777777" w:rsidR="007303F0" w:rsidRPr="009509BD" w:rsidRDefault="007303F0" w:rsidP="004753CE">
      <w:pPr>
        <w:pStyle w:val="BodyText"/>
        <w:rPr>
          <w:rFonts w:eastAsiaTheme="majorEastAsia"/>
        </w:rPr>
      </w:pPr>
      <w:r>
        <w:rPr>
          <w:rFonts w:eastAsiaTheme="majorEastAsia"/>
        </w:rPr>
        <w:br w:type="page"/>
      </w:r>
    </w:p>
    <w:p w14:paraId="4064B4EC" w14:textId="77777777" w:rsidR="00620A53" w:rsidRPr="00052FDC" w:rsidRDefault="00620A53" w:rsidP="00D50B16">
      <w:pPr>
        <w:pStyle w:val="Heading2"/>
      </w:pPr>
      <w:bookmarkStart w:id="3" w:name="_Toc299717817"/>
      <w:bookmarkStart w:id="4" w:name="_Toc486915314"/>
      <w:r w:rsidRPr="00052FDC">
        <w:lastRenderedPageBreak/>
        <w:t>Acknowledgments</w:t>
      </w:r>
      <w:bookmarkEnd w:id="3"/>
      <w:bookmarkEnd w:id="4"/>
      <w:r>
        <w:t xml:space="preserve"> </w:t>
      </w:r>
    </w:p>
    <w:p w14:paraId="727DA995" w14:textId="77777777" w:rsidR="00D579C5" w:rsidRPr="00D579C5" w:rsidRDefault="00D579C5" w:rsidP="00004034">
      <w:pPr>
        <w:pStyle w:val="BodyText"/>
      </w:pPr>
      <w:r w:rsidRPr="00D579C5">
        <w:t>This report was written by American Institutes for Research (AIR) under contract to UNICEF Lebanon.</w:t>
      </w:r>
    </w:p>
    <w:p w14:paraId="59DFAFE4" w14:textId="3109AC4C" w:rsidR="00D579C5" w:rsidRPr="00542A78" w:rsidRDefault="00D579C5" w:rsidP="00542A78">
      <w:pPr>
        <w:rPr>
          <w:rFonts w:ascii="Calibri" w:hAnsi="Calibri"/>
          <w:color w:val="000000"/>
        </w:rPr>
      </w:pPr>
      <w:r w:rsidRPr="00D579C5">
        <w:t xml:space="preserve">We thank UNICEF Lebanon for the opportunity to carry out this study and for </w:t>
      </w:r>
      <w:r w:rsidR="000252C5">
        <w:t xml:space="preserve">its </w:t>
      </w:r>
      <w:r w:rsidRPr="00D579C5">
        <w:t xml:space="preserve">financial and technical support. We would further like to recognize the many individuals and organizations without whom it would not have been possible to complete this study. We thank the </w:t>
      </w:r>
      <w:r w:rsidR="00E20867">
        <w:t>Program Management Unit of the Reaching All Children with Education (RACE) project in Lebanon’s Ministry of Education and Higher Education</w:t>
      </w:r>
      <w:r w:rsidR="00542A78">
        <w:t xml:space="preserve"> including </w:t>
      </w:r>
      <w:r w:rsidR="00542A78" w:rsidRPr="00542A78">
        <w:t xml:space="preserve">Sonia Khoury, Bane Khalife, </w:t>
      </w:r>
      <w:r w:rsidR="001D4818">
        <w:t xml:space="preserve">Georges </w:t>
      </w:r>
      <w:r w:rsidR="00542A78" w:rsidRPr="00542A78">
        <w:t>Ghassan, and Maroun Hobeika</w:t>
      </w:r>
      <w:r w:rsidR="00E20867">
        <w:t xml:space="preserve">, the </w:t>
      </w:r>
      <w:r w:rsidRPr="00D579C5">
        <w:t>UNICEF Middle East and North Africa Regional Office, UNICEF Office of Research – Innocenti (OoR), the UN Refugee Agency (UNHCR), the World Food Program</w:t>
      </w:r>
      <w:r w:rsidR="00A44DC2">
        <w:t>me</w:t>
      </w:r>
      <w:r w:rsidR="004A4515">
        <w:t xml:space="preserve"> </w:t>
      </w:r>
      <w:r w:rsidR="007E148D">
        <w:t xml:space="preserve">(WFP) </w:t>
      </w:r>
      <w:r w:rsidR="004A4515">
        <w:t>(Jordi Renart and Soha Moussa)</w:t>
      </w:r>
      <w:r w:rsidRPr="00D579C5">
        <w:t>, and Statistics Lebanon for technical and/or financial support at various stages of this project.</w:t>
      </w:r>
      <w:r w:rsidRPr="00D579C5">
        <w:rPr>
          <w:rStyle w:val="apple-converted-space"/>
          <w:rFonts w:ascii="Calibri" w:hAnsi="Calibri"/>
          <w:iCs/>
          <w:color w:val="000000"/>
        </w:rPr>
        <w:t> </w:t>
      </w:r>
    </w:p>
    <w:p w14:paraId="756B93EB" w14:textId="46D6245F" w:rsidR="00D579C5" w:rsidRPr="00004034" w:rsidRDefault="00D579C5" w:rsidP="00004034">
      <w:pPr>
        <w:pStyle w:val="BodyText"/>
      </w:pPr>
      <w:r w:rsidRPr="00D579C5">
        <w:t xml:space="preserve">Our special thanks go to Violet </w:t>
      </w:r>
      <w:r w:rsidR="00D510C0">
        <w:t xml:space="preserve">Speek - </w:t>
      </w:r>
      <w:r w:rsidRPr="00D579C5">
        <w:t xml:space="preserve">Warnery, Georges Haddad, Sharlene Ramkissoon, Juan Santander, Maxime Bazin, Abed Alrahman Faour, Louisa Lippi, and Georges Fares in UNICEF Lebanon for their technical support during the research design and implementation of the field work. We thank Rabih Haber, Hanane Lahoud, and Elie Joukhadar of Statistics Lebanon and Mohammed Elmeski of AIR for their support during the implementation of the fieldwork. We gratefully acknowledge feedback on the initial evaluation design by members of the UNICEF OoR Research Review Group, including in particular Sudhanshu Handa (now </w:t>
      </w:r>
      <w:r w:rsidR="00D91C88">
        <w:t xml:space="preserve">at the </w:t>
      </w:r>
      <w:r w:rsidRPr="00D579C5">
        <w:t>University of North Carolina at Chapel Hill) and Amber Peterman.</w:t>
      </w:r>
    </w:p>
    <w:p w14:paraId="3B169343" w14:textId="03211067" w:rsidR="00D579C5" w:rsidRPr="00D579C5" w:rsidRDefault="00D579C5" w:rsidP="00004034">
      <w:pPr>
        <w:pStyle w:val="BodyText"/>
      </w:pPr>
      <w:r w:rsidRPr="00D579C5">
        <w:t xml:space="preserve">Our acknowledgments would be incomplete without mentioning our team of very able research assistants. </w:t>
      </w:r>
      <w:r w:rsidR="00542A78">
        <w:t xml:space="preserve">AIR’s </w:t>
      </w:r>
      <w:r w:rsidRPr="00D579C5">
        <w:t>Kevin Kamto</w:t>
      </w:r>
      <w:r w:rsidR="00542A78">
        <w:t xml:space="preserve"> </w:t>
      </w:r>
      <w:r w:rsidR="00542A78" w:rsidRPr="00D579C5">
        <w:t>provided invaluable data</w:t>
      </w:r>
      <w:r w:rsidR="00542A78">
        <w:t xml:space="preserve"> support</w:t>
      </w:r>
      <w:r w:rsidRPr="00D579C5">
        <w:t xml:space="preserve"> and </w:t>
      </w:r>
      <w:r w:rsidR="00542A78">
        <w:t xml:space="preserve">the project manager </w:t>
      </w:r>
      <w:r w:rsidRPr="00D579C5">
        <w:t xml:space="preserve">Mariela Goett </w:t>
      </w:r>
      <w:r w:rsidR="00542A78">
        <w:t>helped coordinate and support all activities</w:t>
      </w:r>
      <w:r w:rsidRPr="00D579C5">
        <w:t>. We also acknowledge the input of the team of enumerators and supervisors from Statistics Lebanon, whose dedication during data collection ensured that the data collected were of high quality.</w:t>
      </w:r>
    </w:p>
    <w:p w14:paraId="6C1C329A" w14:textId="77777777" w:rsidR="00D579C5" w:rsidRPr="00D579C5" w:rsidRDefault="00D579C5" w:rsidP="00004034">
      <w:pPr>
        <w:pStyle w:val="BodyText"/>
      </w:pPr>
      <w:r w:rsidRPr="00D579C5">
        <w:t>The patience exercised by the Syrian refugee households, community</w:t>
      </w:r>
      <w:r w:rsidR="00004034">
        <w:t xml:space="preserve"> leaders, and community members </w:t>
      </w:r>
      <w:r w:rsidRPr="00D579C5">
        <w:t xml:space="preserve">during interviews is also gratefully acknowledged. It is our hope that the insights from the information they provided will translate into valuable support </w:t>
      </w:r>
      <w:r w:rsidR="000252C5">
        <w:t>for</w:t>
      </w:r>
      <w:r w:rsidR="000252C5" w:rsidRPr="00D579C5">
        <w:t xml:space="preserve"> </w:t>
      </w:r>
      <w:r w:rsidRPr="00D579C5">
        <w:t>their communities.</w:t>
      </w:r>
    </w:p>
    <w:p w14:paraId="10CE1FCE" w14:textId="77777777" w:rsidR="00D579C5" w:rsidRPr="00D579C5" w:rsidRDefault="00D579C5" w:rsidP="00D579C5">
      <w:pPr>
        <w:rPr>
          <w:rFonts w:ascii="Calibri" w:hAnsi="Calibri"/>
          <w:color w:val="000000"/>
        </w:rPr>
      </w:pPr>
      <w:r w:rsidRPr="00D579C5">
        <w:rPr>
          <w:rFonts w:ascii="Calibri" w:hAnsi="Calibri"/>
          <w:iCs/>
          <w:color w:val="000000"/>
        </w:rPr>
        <w:t> </w:t>
      </w:r>
    </w:p>
    <w:p w14:paraId="4EA6DE01" w14:textId="77777777" w:rsidR="00D579C5" w:rsidRPr="00D579C5" w:rsidRDefault="00D579C5" w:rsidP="00004034">
      <w:pPr>
        <w:pStyle w:val="BodyText"/>
      </w:pPr>
      <w:r w:rsidRPr="00D579C5">
        <w:t>Jacobus de Hoop</w:t>
      </w:r>
      <w:r w:rsidR="00004034">
        <w:br/>
      </w:r>
      <w:r w:rsidRPr="00D579C5">
        <w:t>Mitchell Morey</w:t>
      </w:r>
      <w:r w:rsidR="00004034">
        <w:br/>
      </w:r>
      <w:r w:rsidRPr="00D579C5">
        <w:t>David Seidenfeld</w:t>
      </w:r>
    </w:p>
    <w:p w14:paraId="729FA0BB" w14:textId="77777777" w:rsidR="00620A53" w:rsidRDefault="00620A53">
      <w:pPr>
        <w:spacing w:after="200" w:line="276" w:lineRule="auto"/>
        <w:rPr>
          <w:rFonts w:asciiTheme="majorHAnsi" w:eastAsiaTheme="majorEastAsia" w:hAnsiTheme="majorHAnsi"/>
          <w:b/>
          <w:bCs/>
          <w:color w:val="003462" w:themeColor="text2"/>
          <w:sz w:val="36"/>
          <w:szCs w:val="36"/>
        </w:rPr>
      </w:pPr>
      <w:r w:rsidRPr="00D579C5">
        <w:rPr>
          <w:rFonts w:eastAsiaTheme="majorEastAsia"/>
        </w:rPr>
        <w:br w:type="page"/>
      </w:r>
    </w:p>
    <w:p w14:paraId="70E61400" w14:textId="77777777" w:rsidR="007303F0" w:rsidRPr="00353213" w:rsidRDefault="007303F0" w:rsidP="00004034">
      <w:pPr>
        <w:pStyle w:val="Heading2"/>
        <w:rPr>
          <w:rFonts w:eastAsiaTheme="majorEastAsia"/>
        </w:rPr>
      </w:pPr>
      <w:bookmarkStart w:id="5" w:name="_Toc486915315"/>
      <w:r w:rsidRPr="00004034">
        <w:rPr>
          <w:rFonts w:eastAsiaTheme="majorEastAsia"/>
        </w:rPr>
        <w:lastRenderedPageBreak/>
        <w:t>Executive</w:t>
      </w:r>
      <w:r>
        <w:rPr>
          <w:rFonts w:eastAsiaTheme="majorEastAsia"/>
        </w:rPr>
        <w:t xml:space="preserve"> Summary</w:t>
      </w:r>
      <w:bookmarkEnd w:id="5"/>
    </w:p>
    <w:p w14:paraId="49401BC2" w14:textId="50E613AB" w:rsidR="008E08DB" w:rsidRPr="00754554" w:rsidRDefault="00754554" w:rsidP="00657070">
      <w:pPr>
        <w:pStyle w:val="BodyText"/>
      </w:pPr>
      <w:r w:rsidRPr="00754554">
        <w:t>This report provides a summary of the preliminary education impacts generated by the No Lost Generation (NLG)/</w:t>
      </w:r>
      <w:r w:rsidR="00D01E8B">
        <w:t>”</w:t>
      </w:r>
      <w:r w:rsidR="0036442E">
        <w:t>Min Ila</w:t>
      </w:r>
      <w:r w:rsidR="00D01E8B">
        <w:t>”</w:t>
      </w:r>
      <w:r w:rsidRPr="00754554">
        <w:t xml:space="preserve"> cash transfer program during the first few months of implementation</w:t>
      </w:r>
      <w:r w:rsidRPr="00754554">
        <w:rPr>
          <w:rFonts w:asciiTheme="majorBidi" w:hAnsiTheme="majorBidi" w:cstheme="majorBidi"/>
          <w:bCs/>
          <w:i/>
          <w:iCs/>
          <w:lang w:val="en-GB"/>
        </w:rPr>
        <w:t xml:space="preserve">. </w:t>
      </w:r>
      <w:r w:rsidR="008E08DB" w:rsidRPr="00754554">
        <w:t xml:space="preserve">In 2016, </w:t>
      </w:r>
      <w:r w:rsidR="001E1A77" w:rsidRPr="00754554">
        <w:rPr>
          <w:rFonts w:eastAsiaTheme="majorEastAsia"/>
        </w:rPr>
        <w:t xml:space="preserve">the </w:t>
      </w:r>
      <w:r w:rsidR="008E08DB" w:rsidRPr="00754554">
        <w:rPr>
          <w:rFonts w:eastAsiaTheme="majorEastAsia"/>
        </w:rPr>
        <w:t xml:space="preserve">United Nations Children’s Fund (UNICEF) </w:t>
      </w:r>
      <w:r w:rsidR="001C5252" w:rsidRPr="00754554">
        <w:rPr>
          <w:rFonts w:eastAsiaTheme="majorEastAsia"/>
        </w:rPr>
        <w:t>in partnership with the United Nations World Food Program (WFP)</w:t>
      </w:r>
      <w:r w:rsidR="00D01E8B">
        <w:rPr>
          <w:rFonts w:eastAsiaTheme="majorEastAsia"/>
        </w:rPr>
        <w:t xml:space="preserve"> and </w:t>
      </w:r>
      <w:r w:rsidR="00F86BBF">
        <w:rPr>
          <w:rFonts w:eastAsiaTheme="majorEastAsia"/>
        </w:rPr>
        <w:t>in coordination with the Ministry of Education and Higher Education (MEHE),</w:t>
      </w:r>
      <w:r w:rsidR="001C5252" w:rsidRPr="00754554">
        <w:rPr>
          <w:rFonts w:eastAsiaTheme="majorEastAsia"/>
        </w:rPr>
        <w:t xml:space="preserve"> </w:t>
      </w:r>
      <w:r w:rsidR="008E08DB" w:rsidRPr="00754554">
        <w:rPr>
          <w:rFonts w:eastAsiaTheme="majorEastAsia"/>
        </w:rPr>
        <w:t>started piloting a</w:t>
      </w:r>
      <w:r w:rsidR="00F86BBF">
        <w:rPr>
          <w:rFonts w:eastAsiaTheme="majorEastAsia"/>
        </w:rPr>
        <w:t xml:space="preserve"> child-focused</w:t>
      </w:r>
      <w:r w:rsidR="008E08DB" w:rsidRPr="00754554">
        <w:rPr>
          <w:rFonts w:eastAsiaTheme="majorEastAsia"/>
        </w:rPr>
        <w:t xml:space="preserve"> cash transfer program designed to lower </w:t>
      </w:r>
      <w:r w:rsidR="00D01E8B">
        <w:rPr>
          <w:rFonts w:eastAsiaTheme="majorEastAsia"/>
        </w:rPr>
        <w:t xml:space="preserve">negative coping strategies harmful to children and </w:t>
      </w:r>
      <w:r w:rsidR="008E08DB" w:rsidRPr="00754554">
        <w:rPr>
          <w:rFonts w:eastAsiaTheme="majorEastAsia"/>
        </w:rPr>
        <w:t xml:space="preserve">remove barriers to </w:t>
      </w:r>
      <w:r w:rsidR="00D510C0" w:rsidRPr="00754554">
        <w:rPr>
          <w:rFonts w:eastAsiaTheme="majorEastAsia"/>
        </w:rPr>
        <w:t xml:space="preserve">primary school aged </w:t>
      </w:r>
      <w:r w:rsidR="008E08DB" w:rsidRPr="00754554">
        <w:rPr>
          <w:rFonts w:eastAsiaTheme="majorEastAsia"/>
        </w:rPr>
        <w:t>Syrian children’s school attendance, including financial barriers and reliance on child labor</w:t>
      </w:r>
      <w:r w:rsidR="008E08DB" w:rsidRPr="00754554">
        <w:t>.</w:t>
      </w:r>
      <w:r w:rsidR="00F86BBF">
        <w:t xml:space="preserve"> The pilot also includes a </w:t>
      </w:r>
      <w:r w:rsidR="00D01E8B">
        <w:t xml:space="preserve">very important </w:t>
      </w:r>
      <w:r w:rsidR="00F86BBF">
        <w:t>household visit and referral component for chidren absent for more than 10 days of school</w:t>
      </w:r>
      <w:r w:rsidR="00D01E8B">
        <w:t xml:space="preserve">. The </w:t>
      </w:r>
      <w:r w:rsidR="00F86BBF">
        <w:t>evaluation does not focus on this component</w:t>
      </w:r>
      <w:r w:rsidR="00D01E8B">
        <w:t xml:space="preserve"> but it does impact the results of the evaluation</w:t>
      </w:r>
      <w:r w:rsidR="00F86BBF">
        <w:t>.</w:t>
      </w:r>
      <w:r w:rsidR="008E08DB" w:rsidRPr="00754554">
        <w:t xml:space="preserve"> American Institute for Research (AIR) was contracted by UNICEF Lebanon to help </w:t>
      </w:r>
      <w:r w:rsidR="008B3264">
        <w:t xml:space="preserve">UNICEF Office of Research (OoR) </w:t>
      </w:r>
      <w:r w:rsidR="008E08DB" w:rsidRPr="00754554">
        <w:t>design and implement an impact evaluation</w:t>
      </w:r>
      <w:r w:rsidR="00B73B29" w:rsidRPr="00754554">
        <w:t xml:space="preserve"> of the program</w:t>
      </w:r>
      <w:r w:rsidR="00B4714A" w:rsidRPr="00754554">
        <w:t xml:space="preserve"> (with a nonexperimental design)</w:t>
      </w:r>
      <w:r w:rsidR="00662D86" w:rsidRPr="00754554">
        <w:t xml:space="preserve">, </w:t>
      </w:r>
      <w:r w:rsidR="005E0AD2" w:rsidRPr="00754554">
        <w:t>based on</w:t>
      </w:r>
      <w:r w:rsidR="00B4714A" w:rsidRPr="00754554">
        <w:t xml:space="preserve"> </w:t>
      </w:r>
      <w:r w:rsidR="008E08DB" w:rsidRPr="00754554">
        <w:t>baseline</w:t>
      </w:r>
      <w:r w:rsidR="00FF5C73" w:rsidRPr="00754554">
        <w:t xml:space="preserve"> data</w:t>
      </w:r>
      <w:r w:rsidR="00B03A14" w:rsidRPr="00754554">
        <w:t xml:space="preserve"> and</w:t>
      </w:r>
      <w:r w:rsidR="008E08DB" w:rsidRPr="00754554">
        <w:t xml:space="preserve"> rapid follow</w:t>
      </w:r>
      <w:r w:rsidR="00B4714A" w:rsidRPr="00754554">
        <w:t>-</w:t>
      </w:r>
      <w:r w:rsidR="008E08DB" w:rsidRPr="00754554">
        <w:t>up</w:t>
      </w:r>
      <w:r w:rsidR="004E0683" w:rsidRPr="00754554">
        <w:t xml:space="preserve"> data</w:t>
      </w:r>
      <w:r w:rsidR="008E08DB" w:rsidRPr="00754554">
        <w:t>.</w:t>
      </w:r>
      <w:r w:rsidR="008E08DB" w:rsidRPr="00754554">
        <w:rPr>
          <w:rStyle w:val="FootnoteReference"/>
          <w:rFonts w:cstheme="minorHAnsi"/>
        </w:rPr>
        <w:footnoteReference w:id="2"/>
      </w:r>
      <w:r w:rsidR="008E08DB" w:rsidRPr="00754554">
        <w:t xml:space="preserve"> </w:t>
      </w:r>
      <w:r w:rsidR="00B4714A" w:rsidRPr="00754554">
        <w:t xml:space="preserve">The purpose of the impact evaluation </w:t>
      </w:r>
      <w:r w:rsidR="00623577" w:rsidRPr="00754554">
        <w:t>is</w:t>
      </w:r>
      <w:r w:rsidR="00B4714A" w:rsidRPr="00754554">
        <w:t xml:space="preserve"> to </w:t>
      </w:r>
      <w:r w:rsidR="00F30828" w:rsidRPr="00754554">
        <w:t>monitor</w:t>
      </w:r>
      <w:r w:rsidR="00B4714A" w:rsidRPr="00754554">
        <w:t xml:space="preserve"> </w:t>
      </w:r>
      <w:r w:rsidR="009726E8" w:rsidRPr="00754554">
        <w:t>the program’s</w:t>
      </w:r>
      <w:r w:rsidR="00B4714A" w:rsidRPr="00754554">
        <w:t xml:space="preserve"> effects on recipients and provide evidence for </w:t>
      </w:r>
      <w:r w:rsidR="00F30828" w:rsidRPr="00754554">
        <w:t>decisions</w:t>
      </w:r>
      <w:r w:rsidR="00B4714A" w:rsidRPr="00754554">
        <w:t xml:space="preserve"> </w:t>
      </w:r>
      <w:r w:rsidR="00F30828" w:rsidRPr="00754554">
        <w:t>regarding</w:t>
      </w:r>
      <w:r w:rsidR="00B4714A" w:rsidRPr="00754554">
        <w:t xml:space="preserve"> the </w:t>
      </w:r>
      <w:r w:rsidR="004D73AE" w:rsidRPr="00754554">
        <w:t xml:space="preserve">program’s </w:t>
      </w:r>
      <w:r w:rsidR="00B4714A" w:rsidRPr="00754554">
        <w:t>future</w:t>
      </w:r>
      <w:r w:rsidR="004D73AE" w:rsidRPr="00754554">
        <w:t>.</w:t>
      </w:r>
      <w:r w:rsidRPr="00754554">
        <w:t xml:space="preserve">  </w:t>
      </w:r>
      <w:r w:rsidR="008E08DB" w:rsidRPr="00754554">
        <w:t xml:space="preserve">The primary goals of this </w:t>
      </w:r>
      <w:r w:rsidRPr="00754554">
        <w:t>rapid follow</w:t>
      </w:r>
      <w:r w:rsidR="00657070">
        <w:t>-</w:t>
      </w:r>
      <w:r w:rsidRPr="00754554">
        <w:t>up report are to investigate and discuss the preliminary impacts on education outcomes, specifically enrollment and attendance, after the first few months of program implementation.</w:t>
      </w:r>
      <w:r w:rsidR="00F86BBF">
        <w:t xml:space="preserve"> The endline survey to be carried out later in the year will look at additional indicators of child well-being.</w:t>
      </w:r>
    </w:p>
    <w:p w14:paraId="63AACD7C" w14:textId="74511926" w:rsidR="002E238B" w:rsidRPr="002E238B" w:rsidRDefault="002E238B" w:rsidP="002E238B">
      <w:pPr>
        <w:pStyle w:val="BodyText"/>
        <w:rPr>
          <w:b/>
        </w:rPr>
      </w:pPr>
      <w:r>
        <w:rPr>
          <w:b/>
        </w:rPr>
        <w:t xml:space="preserve">The Context: </w:t>
      </w:r>
      <w:r w:rsidRPr="00D0789A">
        <w:rPr>
          <w:rFonts w:eastAsiaTheme="majorEastAsia"/>
        </w:rPr>
        <w:t>Lebanon has one of the highest per-capita ratios of registered refugees in the world (LCRP 2015-2016)</w:t>
      </w:r>
      <w:r>
        <w:rPr>
          <w:rFonts w:eastAsiaTheme="majorEastAsia"/>
        </w:rPr>
        <w:t>.</w:t>
      </w:r>
      <w:r w:rsidRPr="00E54F3C">
        <w:rPr>
          <w:rStyle w:val="FootnoteReference"/>
          <w:rFonts w:eastAsiaTheme="majorEastAsia"/>
        </w:rPr>
        <w:footnoteReference w:id="3"/>
      </w:r>
      <w:r w:rsidRPr="00D0789A">
        <w:rPr>
          <w:rFonts w:eastAsiaTheme="majorEastAsia"/>
        </w:rPr>
        <w:t xml:space="preserve"> Out of a population of 5.9 million, 1.5 million are displaced Syrians. Most Syrians arrived with limited savings and have struggled to earn steady incomes to meet their families’ basic needs, such as food, healthcare, and shelter. These basic needs tend to require immediate attention, which means that Syrian families often forgo education and its long-term benefits in favor of short-term needs. Consequently, more than 2.6 million children are out of school not only in Lebanon, but also in Syria, Turkey, Jordan, Iraq, and Egypt (UNHCR 2016)</w:t>
      </w:r>
      <w:r>
        <w:rPr>
          <w:rFonts w:eastAsiaTheme="majorEastAsia"/>
        </w:rPr>
        <w:t>.</w:t>
      </w:r>
      <w:r w:rsidRPr="00E54F3C">
        <w:rPr>
          <w:rStyle w:val="FootnoteReference"/>
          <w:rFonts w:eastAsiaTheme="majorEastAsia"/>
        </w:rPr>
        <w:footnoteReference w:id="4"/>
      </w:r>
    </w:p>
    <w:p w14:paraId="6AB97701" w14:textId="2EAF6A4C" w:rsidR="002E238B" w:rsidRDefault="002E238B" w:rsidP="001A4BBE">
      <w:pPr>
        <w:pStyle w:val="BodyText"/>
        <w:rPr>
          <w:b/>
        </w:rPr>
      </w:pPr>
      <w:r w:rsidRPr="00D0789A">
        <w:rPr>
          <w:rFonts w:eastAsiaTheme="majorEastAsia"/>
        </w:rPr>
        <w:t xml:space="preserve">The </w:t>
      </w:r>
      <w:r w:rsidRPr="00D0789A">
        <w:t xml:space="preserve">Reaching All Children with Education (RACE) project in the </w:t>
      </w:r>
      <w:r w:rsidRPr="00D0789A">
        <w:rPr>
          <w:rFonts w:eastAsiaTheme="majorEastAsia"/>
        </w:rPr>
        <w:t xml:space="preserve">Lebanese Ministry of Education and Higher Education (MEHE) has partnered with international donors, the United Nations and local nongovernmental organizations (NGOs) to implement education interventions to address this crisis. These efforts include introducing an afternoon shift in public Lebanese primary schools for displaced Syrian </w:t>
      </w:r>
      <w:r w:rsidR="00CD7E12">
        <w:rPr>
          <w:rFonts w:eastAsiaTheme="majorEastAsia"/>
        </w:rPr>
        <w:t xml:space="preserve">and other Non-Lebanese </w:t>
      </w:r>
      <w:r w:rsidRPr="00D0789A">
        <w:rPr>
          <w:rFonts w:eastAsiaTheme="majorEastAsia"/>
        </w:rPr>
        <w:t>children—the so-called “second shift”. As a result of these efforts, almost 158,000 children were enrolled in formal education for the 2015–16 school year.  The 2015 Vulnerability Assessment of Syrian Refugees in Lebanon (known by the acronym VASyR) – a nationally representative assessment carried out by the UNHCR, UNICEF, and WFP – found that Syrian children are more likely to be out of school as their age increases, with a particular increase in dropout rates starting around 10 years of age.</w:t>
      </w:r>
      <w:r w:rsidR="00F86BBF">
        <w:rPr>
          <w:rFonts w:eastAsiaTheme="majorEastAsia"/>
        </w:rPr>
        <w:t xml:space="preserve"> The feasibility study for the </w:t>
      </w:r>
      <w:r w:rsidR="0036442E">
        <w:rPr>
          <w:rFonts w:eastAsiaTheme="majorEastAsia"/>
        </w:rPr>
        <w:t>NLG/Min Ila</w:t>
      </w:r>
      <w:r w:rsidR="00F86BBF">
        <w:rPr>
          <w:rFonts w:eastAsiaTheme="majorEastAsia"/>
        </w:rPr>
        <w:t xml:space="preserve"> pilot found that this pattern was due in part to greater </w:t>
      </w:r>
      <w:r w:rsidR="00F86BBF">
        <w:rPr>
          <w:rFonts w:eastAsiaTheme="majorEastAsia"/>
        </w:rPr>
        <w:lastRenderedPageBreak/>
        <w:t xml:space="preserve">household reliance on </w:t>
      </w:r>
      <w:r w:rsidR="00CD7E12">
        <w:rPr>
          <w:rFonts w:eastAsiaTheme="majorEastAsia"/>
        </w:rPr>
        <w:t xml:space="preserve">negative coping strategies such as reducing food in-take and child marriage and especially </w:t>
      </w:r>
      <w:r w:rsidR="00F86BBF">
        <w:rPr>
          <w:rFonts w:eastAsiaTheme="majorEastAsia"/>
        </w:rPr>
        <w:t>child labour earnings for older children (aged 10+).</w:t>
      </w:r>
    </w:p>
    <w:p w14:paraId="3B75CAFA" w14:textId="563A0E73" w:rsidR="008E08DB" w:rsidRPr="00754554" w:rsidRDefault="008E08DB" w:rsidP="009004B3">
      <w:pPr>
        <w:pStyle w:val="BodyText"/>
        <w:rPr>
          <w:b/>
        </w:rPr>
      </w:pPr>
      <w:r w:rsidRPr="00754554">
        <w:rPr>
          <w:b/>
        </w:rPr>
        <w:t xml:space="preserve">The Program: </w:t>
      </w:r>
      <w:r w:rsidRPr="00754554">
        <w:t>In the 2016</w:t>
      </w:r>
      <w:r w:rsidR="003E6084" w:rsidRPr="00754554">
        <w:t>–</w:t>
      </w:r>
      <w:r w:rsidRPr="00754554">
        <w:t>17 school year, UNICEF Lebanon started</w:t>
      </w:r>
      <w:r w:rsidR="00F86BBF">
        <w:t xml:space="preserve"> </w:t>
      </w:r>
      <w:r w:rsidR="0036442E">
        <w:t>NLG/</w:t>
      </w:r>
      <w:r w:rsidR="00CD7E12">
        <w:t>”</w:t>
      </w:r>
      <w:r w:rsidR="0036442E">
        <w:t>Min Ila</w:t>
      </w:r>
      <w:r w:rsidR="00CD7E12">
        <w:t>”</w:t>
      </w:r>
      <w:r w:rsidR="001C5252" w:rsidRPr="00754554">
        <w:t xml:space="preserve"> </w:t>
      </w:r>
      <w:r w:rsidR="00CD7E12">
        <w:t xml:space="preserve">pilot cash programme </w:t>
      </w:r>
      <w:r w:rsidR="001C5252" w:rsidRPr="00754554">
        <w:t>in partnership with WFP</w:t>
      </w:r>
      <w:r w:rsidR="00CD7E12">
        <w:t xml:space="preserve"> and MEHE. A</w:t>
      </w:r>
      <w:r w:rsidR="0016414D" w:rsidRPr="00754554">
        <w:t xml:space="preserve"> </w:t>
      </w:r>
      <w:r w:rsidRPr="00754554">
        <w:t>cash transfer</w:t>
      </w:r>
      <w:r w:rsidR="0016414D" w:rsidRPr="00754554">
        <w:t xml:space="preserve"> program</w:t>
      </w:r>
      <w:r w:rsidRPr="00754554">
        <w:t xml:space="preserve"> for displaced Syrian children </w:t>
      </w:r>
      <w:r w:rsidR="00F86BBF">
        <w:t xml:space="preserve">piloted </w:t>
      </w:r>
      <w:r w:rsidRPr="00754554">
        <w:t xml:space="preserve">in the </w:t>
      </w:r>
      <w:r w:rsidRPr="00754554">
        <w:rPr>
          <w:rFonts w:eastAsiaTheme="majorEastAsia"/>
        </w:rPr>
        <w:t>governorates of</w:t>
      </w:r>
      <w:r w:rsidRPr="00754554">
        <w:t xml:space="preserve"> </w:t>
      </w:r>
      <w:r w:rsidRPr="00754554">
        <w:rPr>
          <w:rFonts w:eastAsiaTheme="majorEastAsia"/>
        </w:rPr>
        <w:t>Mt. Lebanon and Akkar</w:t>
      </w:r>
      <w:r w:rsidRPr="00754554">
        <w:t xml:space="preserve">. </w:t>
      </w:r>
      <w:r w:rsidRPr="00754554">
        <w:rPr>
          <w:rFonts w:eastAsiaTheme="majorEastAsia"/>
        </w:rPr>
        <w:t xml:space="preserve">Syrian children aged </w:t>
      </w:r>
      <w:r w:rsidR="003E22A5" w:rsidRPr="00754554">
        <w:rPr>
          <w:rFonts w:eastAsiaTheme="majorEastAsia"/>
        </w:rPr>
        <w:t>five</w:t>
      </w:r>
      <w:r w:rsidRPr="00754554">
        <w:rPr>
          <w:rFonts w:eastAsiaTheme="majorEastAsia"/>
        </w:rPr>
        <w:t xml:space="preserve"> to </w:t>
      </w:r>
      <w:r w:rsidR="003E22A5" w:rsidRPr="00754554">
        <w:rPr>
          <w:rFonts w:eastAsiaTheme="majorEastAsia"/>
        </w:rPr>
        <w:t>nine</w:t>
      </w:r>
      <w:r w:rsidRPr="00754554">
        <w:rPr>
          <w:rFonts w:eastAsiaTheme="majorEastAsia"/>
        </w:rPr>
        <w:t xml:space="preserve"> </w:t>
      </w:r>
      <w:r w:rsidR="002E00EC" w:rsidRPr="00754554">
        <w:rPr>
          <w:rFonts w:eastAsiaTheme="majorEastAsia"/>
        </w:rPr>
        <w:t xml:space="preserve">years old </w:t>
      </w:r>
      <w:r w:rsidRPr="00754554">
        <w:rPr>
          <w:rFonts w:eastAsiaTheme="majorEastAsia"/>
        </w:rPr>
        <w:t xml:space="preserve">who live in the Mt. Lebanon and Akkar governorates and </w:t>
      </w:r>
      <w:r w:rsidR="00411AA5" w:rsidRPr="00754554">
        <w:rPr>
          <w:rFonts w:eastAsiaTheme="majorEastAsia"/>
        </w:rPr>
        <w:t xml:space="preserve">are </w:t>
      </w:r>
      <w:r w:rsidRPr="00754554">
        <w:rPr>
          <w:rFonts w:eastAsiaTheme="majorEastAsia"/>
        </w:rPr>
        <w:t>enrolled in a second</w:t>
      </w:r>
      <w:r w:rsidR="009004B3">
        <w:rPr>
          <w:rFonts w:eastAsiaTheme="majorEastAsia"/>
        </w:rPr>
        <w:t xml:space="preserve"> </w:t>
      </w:r>
      <w:r w:rsidRPr="00754554">
        <w:rPr>
          <w:rFonts w:eastAsiaTheme="majorEastAsia"/>
        </w:rPr>
        <w:t xml:space="preserve">shift school receive a basic monthly </w:t>
      </w:r>
      <w:r w:rsidR="00F86BBF">
        <w:rPr>
          <w:rFonts w:eastAsiaTheme="majorEastAsia"/>
        </w:rPr>
        <w:t>cash</w:t>
      </w:r>
      <w:r w:rsidRPr="00754554">
        <w:rPr>
          <w:rFonts w:eastAsiaTheme="majorEastAsia"/>
        </w:rPr>
        <w:t xml:space="preserve"> transfer of US$20, roughly equivalent to the average </w:t>
      </w:r>
      <w:r w:rsidR="004623E3" w:rsidRPr="00754554">
        <w:rPr>
          <w:rFonts w:eastAsiaTheme="majorEastAsia"/>
        </w:rPr>
        <w:t>i</w:t>
      </w:r>
      <w:r w:rsidR="00D510C0" w:rsidRPr="00754554">
        <w:rPr>
          <w:rFonts w:eastAsiaTheme="majorEastAsia"/>
        </w:rPr>
        <w:t>ndirect costs to going to school</w:t>
      </w:r>
      <w:r w:rsidR="004623E3" w:rsidRPr="00754554">
        <w:rPr>
          <w:rFonts w:eastAsiaTheme="majorEastAsia"/>
        </w:rPr>
        <w:t xml:space="preserve"> such as</w:t>
      </w:r>
      <w:r w:rsidR="00652D28" w:rsidRPr="00754554">
        <w:rPr>
          <w:rFonts w:eastAsiaTheme="majorEastAsia"/>
        </w:rPr>
        <w:t xml:space="preserve"> transportation, clothes, shoes, and food for school</w:t>
      </w:r>
      <w:r w:rsidRPr="00754554">
        <w:rPr>
          <w:rFonts w:eastAsiaTheme="majorEastAsia"/>
        </w:rPr>
        <w:t xml:space="preserve">. Syrian children aged 10 to 14 who </w:t>
      </w:r>
      <w:r w:rsidR="00BD46A6" w:rsidRPr="00754554">
        <w:rPr>
          <w:rFonts w:eastAsiaTheme="majorEastAsia"/>
        </w:rPr>
        <w:t xml:space="preserve">are </w:t>
      </w:r>
      <w:r w:rsidRPr="00754554">
        <w:rPr>
          <w:rFonts w:eastAsiaTheme="majorEastAsia"/>
        </w:rPr>
        <w:t>enrolled in a second</w:t>
      </w:r>
      <w:r w:rsidR="009004B3">
        <w:rPr>
          <w:rFonts w:eastAsiaTheme="majorEastAsia"/>
        </w:rPr>
        <w:t xml:space="preserve"> </w:t>
      </w:r>
      <w:r w:rsidRPr="00754554">
        <w:rPr>
          <w:rFonts w:eastAsiaTheme="majorEastAsia"/>
        </w:rPr>
        <w:t xml:space="preserve">shift school receive a larger monthly education transfer of US$65, </w:t>
      </w:r>
      <w:r w:rsidR="00932983" w:rsidRPr="00754554">
        <w:rPr>
          <w:rFonts w:eastAsiaTheme="majorEastAsia"/>
        </w:rPr>
        <w:t>to factor in</w:t>
      </w:r>
      <w:r w:rsidRPr="00754554">
        <w:rPr>
          <w:rFonts w:eastAsiaTheme="majorEastAsia"/>
        </w:rPr>
        <w:t xml:space="preserve"> the average </w:t>
      </w:r>
      <w:r w:rsidR="00D510C0" w:rsidRPr="00754554">
        <w:rPr>
          <w:rFonts w:eastAsiaTheme="majorEastAsia"/>
        </w:rPr>
        <w:t xml:space="preserve">indirect costs to going to school and </w:t>
      </w:r>
      <w:r w:rsidR="0050095F" w:rsidRPr="00754554">
        <w:rPr>
          <w:rFonts w:eastAsiaTheme="majorEastAsia"/>
        </w:rPr>
        <w:t>the higher</w:t>
      </w:r>
      <w:r w:rsidR="00D510C0" w:rsidRPr="00754554">
        <w:rPr>
          <w:rFonts w:eastAsiaTheme="majorEastAsia"/>
        </w:rPr>
        <w:t xml:space="preserve"> </w:t>
      </w:r>
      <w:r w:rsidRPr="00754554">
        <w:rPr>
          <w:rFonts w:eastAsiaTheme="majorEastAsia"/>
        </w:rPr>
        <w:t>monthly earnings of a working child</w:t>
      </w:r>
      <w:r w:rsidR="0050095F" w:rsidRPr="00754554">
        <w:rPr>
          <w:rFonts w:eastAsiaTheme="majorEastAsia"/>
        </w:rPr>
        <w:t xml:space="preserve"> of this age group</w:t>
      </w:r>
      <w:r w:rsidR="003E22A5" w:rsidRPr="00754554">
        <w:rPr>
          <w:rFonts w:eastAsiaTheme="majorEastAsia"/>
        </w:rPr>
        <w:t>.</w:t>
      </w:r>
      <w:r w:rsidRPr="00754554">
        <w:rPr>
          <w:rStyle w:val="FootnoteReference"/>
          <w:rFonts w:eastAsiaTheme="majorEastAsia"/>
        </w:rPr>
        <w:footnoteReference w:id="5"/>
      </w:r>
      <w:r w:rsidRPr="00754554">
        <w:rPr>
          <w:rFonts w:eastAsiaTheme="majorEastAsia"/>
        </w:rPr>
        <w:t xml:space="preserve"> The </w:t>
      </w:r>
      <w:r w:rsidR="00F86BBF">
        <w:rPr>
          <w:rFonts w:eastAsiaTheme="majorEastAsia"/>
        </w:rPr>
        <w:t>cash</w:t>
      </w:r>
      <w:r w:rsidRPr="00754554">
        <w:rPr>
          <w:rFonts w:eastAsiaTheme="majorEastAsia"/>
        </w:rPr>
        <w:t xml:space="preserve"> transfer will last for the duration of the school year</w:t>
      </w:r>
      <w:r w:rsidR="00DA3115" w:rsidRPr="00754554">
        <w:t>, and p</w:t>
      </w:r>
      <w:r w:rsidRPr="00754554">
        <w:t>ayments are made every month on a</w:t>
      </w:r>
      <w:r w:rsidR="009A33AB" w:rsidRPr="00754554">
        <w:t>n ATM</w:t>
      </w:r>
      <w:r w:rsidRPr="00754554">
        <w:t xml:space="preserve"> card.</w:t>
      </w:r>
      <w:r w:rsidR="00FD66B3" w:rsidRPr="00754554">
        <w:rPr>
          <w:rStyle w:val="FootnoteReference"/>
        </w:rPr>
        <w:footnoteReference w:id="6"/>
      </w:r>
      <w:r w:rsidRPr="00754554">
        <w:t xml:space="preserve"> Although there are no conditions </w:t>
      </w:r>
      <w:r w:rsidR="00044218" w:rsidRPr="00754554">
        <w:t xml:space="preserve">that need to be met in order </w:t>
      </w:r>
      <w:r w:rsidRPr="00754554">
        <w:t xml:space="preserve">to receive the money, school attendance </w:t>
      </w:r>
      <w:r w:rsidR="00F86BBF">
        <w:t>is</w:t>
      </w:r>
      <w:r w:rsidRPr="00754554">
        <w:t xml:space="preserve"> monitored and follow-up</w:t>
      </w:r>
      <w:r w:rsidR="00F86BBF">
        <w:t xml:space="preserve"> household visits are carried out for</w:t>
      </w:r>
      <w:r w:rsidR="00044218" w:rsidRPr="00754554">
        <w:t xml:space="preserve"> </w:t>
      </w:r>
      <w:r w:rsidRPr="00754554">
        <w:t>children</w:t>
      </w:r>
      <w:r w:rsidR="00F86BBF">
        <w:t xml:space="preserve"> who</w:t>
      </w:r>
      <w:r w:rsidRPr="00754554">
        <w:t xml:space="preserve"> do not attend school regularly.</w:t>
      </w:r>
      <w:r w:rsidR="009A33AB" w:rsidRPr="00754554">
        <w:t xml:space="preserve"> The purpose of these visits </w:t>
      </w:r>
      <w:r w:rsidR="0050095F" w:rsidRPr="00754554">
        <w:t>are</w:t>
      </w:r>
      <w:r w:rsidR="009A33AB" w:rsidRPr="00754554">
        <w:t xml:space="preserve"> to 1) record reasons for drop-out, and 2) to refer households to existing complementary services, to help children back into school. </w:t>
      </w:r>
      <w:r w:rsidR="00CD7E12">
        <w:t>The cash transfers are, however, stopped for those children and their families that can not be reached by phone or found during households visits during 3 months.</w:t>
      </w:r>
    </w:p>
    <w:p w14:paraId="30F8A912" w14:textId="24AEB112" w:rsidR="008E08DB" w:rsidRPr="00754554" w:rsidRDefault="008E08DB" w:rsidP="00C43BA7">
      <w:pPr>
        <w:pStyle w:val="BodyText"/>
        <w:rPr>
          <w:rFonts w:eastAsiaTheme="majorEastAsia"/>
        </w:rPr>
      </w:pPr>
      <w:r w:rsidRPr="00754554">
        <w:rPr>
          <w:rFonts w:cstheme="minorHAnsi"/>
          <w:b/>
        </w:rPr>
        <w:t xml:space="preserve">Evaluation: </w:t>
      </w:r>
      <w:r w:rsidRPr="00754554">
        <w:rPr>
          <w:rFonts w:eastAsiaTheme="majorEastAsia"/>
        </w:rPr>
        <w:t xml:space="preserve">The nonexperimental longitudinal study design compares beneficiaries in the pilot governorates of Mt. Lebanon and Akkar </w:t>
      </w:r>
      <w:r w:rsidR="00C84C3A" w:rsidRPr="00754554">
        <w:rPr>
          <w:rFonts w:eastAsiaTheme="majorEastAsia"/>
        </w:rPr>
        <w:t xml:space="preserve">with </w:t>
      </w:r>
      <w:r w:rsidRPr="00754554">
        <w:rPr>
          <w:rFonts w:eastAsiaTheme="majorEastAsia"/>
        </w:rPr>
        <w:t xml:space="preserve">households who would be eligible for the program but </w:t>
      </w:r>
      <w:r w:rsidR="00DC16CC" w:rsidRPr="00754554">
        <w:rPr>
          <w:rFonts w:eastAsiaTheme="majorEastAsia"/>
        </w:rPr>
        <w:t xml:space="preserve">who </w:t>
      </w:r>
      <w:r w:rsidRPr="00754554">
        <w:rPr>
          <w:rFonts w:eastAsiaTheme="majorEastAsia"/>
        </w:rPr>
        <w:t>live in the nonprogram governorates of North</w:t>
      </w:r>
      <w:r w:rsidR="00C129C4" w:rsidRPr="00754554">
        <w:rPr>
          <w:rFonts w:eastAsiaTheme="majorEastAsia"/>
        </w:rPr>
        <w:t xml:space="preserve"> Lebanon</w:t>
      </w:r>
      <w:r w:rsidRPr="00754554">
        <w:rPr>
          <w:rFonts w:eastAsiaTheme="majorEastAsia"/>
        </w:rPr>
        <w:t xml:space="preserve"> and South</w:t>
      </w:r>
      <w:r w:rsidR="00C129C4" w:rsidRPr="00754554">
        <w:rPr>
          <w:rFonts w:eastAsiaTheme="majorEastAsia"/>
        </w:rPr>
        <w:t xml:space="preserve"> Lebanon</w:t>
      </w:r>
      <w:r w:rsidRPr="00754554">
        <w:rPr>
          <w:rFonts w:eastAsiaTheme="majorEastAsia"/>
        </w:rPr>
        <w:t>. The study uses a geographic regression discontinuity design (RDD)</w:t>
      </w:r>
      <w:r w:rsidR="00691DA6" w:rsidRPr="00754554">
        <w:rPr>
          <w:rFonts w:eastAsiaTheme="majorEastAsia"/>
        </w:rPr>
        <w:t>,</w:t>
      </w:r>
      <w:r w:rsidRPr="00754554">
        <w:rPr>
          <w:rFonts w:eastAsiaTheme="majorEastAsia"/>
        </w:rPr>
        <w:t xml:space="preserve"> where households </w:t>
      </w:r>
      <w:r w:rsidR="00BA07BB" w:rsidRPr="00754554">
        <w:rPr>
          <w:rFonts w:eastAsiaTheme="majorEastAsia"/>
        </w:rPr>
        <w:t>that are located</w:t>
      </w:r>
      <w:r w:rsidR="004B4A57" w:rsidRPr="00754554">
        <w:rPr>
          <w:rFonts w:eastAsiaTheme="majorEastAsia"/>
        </w:rPr>
        <w:t xml:space="preserve"> near</w:t>
      </w:r>
      <w:r w:rsidRPr="00754554">
        <w:rPr>
          <w:rFonts w:eastAsiaTheme="majorEastAsia"/>
        </w:rPr>
        <w:t xml:space="preserve"> the </w:t>
      </w:r>
      <w:r w:rsidR="00143F42" w:rsidRPr="00754554">
        <w:rPr>
          <w:rFonts w:eastAsiaTheme="majorEastAsia"/>
        </w:rPr>
        <w:t xml:space="preserve">border </w:t>
      </w:r>
      <w:r w:rsidRPr="00754554">
        <w:rPr>
          <w:rFonts w:eastAsiaTheme="majorEastAsia"/>
        </w:rPr>
        <w:t xml:space="preserve">separating </w:t>
      </w:r>
      <w:r w:rsidR="00845EFF">
        <w:rPr>
          <w:rFonts w:eastAsiaTheme="majorEastAsia"/>
        </w:rPr>
        <w:t>pilot</w:t>
      </w:r>
      <w:r w:rsidR="00845EFF" w:rsidRPr="00754554">
        <w:rPr>
          <w:rFonts w:eastAsiaTheme="majorEastAsia"/>
        </w:rPr>
        <w:t xml:space="preserve"> </w:t>
      </w:r>
      <w:r w:rsidRPr="00754554">
        <w:rPr>
          <w:rFonts w:eastAsiaTheme="majorEastAsia"/>
        </w:rPr>
        <w:t>and</w:t>
      </w:r>
      <w:r w:rsidR="00845EFF">
        <w:rPr>
          <w:rFonts w:eastAsiaTheme="majorEastAsia"/>
        </w:rPr>
        <w:t xml:space="preserve"> comparison</w:t>
      </w:r>
      <w:r w:rsidRPr="00754554">
        <w:rPr>
          <w:rFonts w:eastAsiaTheme="majorEastAsia"/>
        </w:rPr>
        <w:t xml:space="preserve"> governorates are compared to each other.</w:t>
      </w:r>
      <w:r w:rsidR="000252C5" w:rsidRPr="00754554">
        <w:rPr>
          <w:rFonts w:eastAsiaTheme="majorEastAsia"/>
        </w:rPr>
        <w:t xml:space="preserve"> </w:t>
      </w:r>
      <w:r w:rsidRPr="00754554">
        <w:rPr>
          <w:rFonts w:eastAsiaTheme="majorEastAsia"/>
        </w:rPr>
        <w:t>The study follows the same households over time</w:t>
      </w:r>
      <w:r w:rsidR="009E1C24" w:rsidRPr="00754554">
        <w:rPr>
          <w:rFonts w:eastAsiaTheme="majorEastAsia"/>
        </w:rPr>
        <w:t>,</w:t>
      </w:r>
      <w:r w:rsidRPr="00754554">
        <w:rPr>
          <w:rFonts w:eastAsiaTheme="majorEastAsia"/>
        </w:rPr>
        <w:t xml:space="preserve"> with the baseline data collected </w:t>
      </w:r>
      <w:r w:rsidR="0007008C">
        <w:rPr>
          <w:rFonts w:eastAsiaTheme="majorEastAsia"/>
        </w:rPr>
        <w:t>from September to</w:t>
      </w:r>
      <w:r w:rsidR="004C3890">
        <w:rPr>
          <w:rFonts w:eastAsiaTheme="majorEastAsia"/>
        </w:rPr>
        <w:t xml:space="preserve"> </w:t>
      </w:r>
      <w:r w:rsidRPr="00754554">
        <w:rPr>
          <w:rFonts w:eastAsiaTheme="majorEastAsia"/>
        </w:rPr>
        <w:t>October 2016 and rapid follow-up data collect</w:t>
      </w:r>
      <w:r w:rsidR="004564F3">
        <w:rPr>
          <w:rFonts w:eastAsiaTheme="majorEastAsia"/>
        </w:rPr>
        <w:t>ed</w:t>
      </w:r>
      <w:r w:rsidR="00BA4FE2" w:rsidRPr="00754554">
        <w:rPr>
          <w:rFonts w:eastAsiaTheme="majorEastAsia"/>
        </w:rPr>
        <w:t xml:space="preserve"> </w:t>
      </w:r>
      <w:r w:rsidR="004564F3">
        <w:rPr>
          <w:rFonts w:eastAsiaTheme="majorEastAsia"/>
        </w:rPr>
        <w:t>from</w:t>
      </w:r>
      <w:r w:rsidRPr="00754554">
        <w:rPr>
          <w:rFonts w:eastAsiaTheme="majorEastAsia"/>
        </w:rPr>
        <w:t xml:space="preserve"> February</w:t>
      </w:r>
      <w:r w:rsidR="002838B1" w:rsidRPr="00754554">
        <w:rPr>
          <w:rFonts w:eastAsiaTheme="majorEastAsia"/>
        </w:rPr>
        <w:t xml:space="preserve"> </w:t>
      </w:r>
      <w:r w:rsidR="004564F3">
        <w:rPr>
          <w:rFonts w:eastAsiaTheme="majorEastAsia"/>
        </w:rPr>
        <w:t>to</w:t>
      </w:r>
      <w:r w:rsidR="002838B1" w:rsidRPr="00754554">
        <w:rPr>
          <w:rFonts w:eastAsiaTheme="majorEastAsia"/>
        </w:rPr>
        <w:t xml:space="preserve"> March</w:t>
      </w:r>
      <w:r w:rsidRPr="00754554">
        <w:rPr>
          <w:rFonts w:eastAsiaTheme="majorEastAsia"/>
        </w:rPr>
        <w:t xml:space="preserve"> 2017</w:t>
      </w:r>
      <w:r w:rsidR="006228A4" w:rsidRPr="00754554">
        <w:rPr>
          <w:rFonts w:eastAsiaTheme="majorEastAsia"/>
        </w:rPr>
        <w:t>. The purpose of the study is</w:t>
      </w:r>
      <w:r w:rsidRPr="00754554">
        <w:rPr>
          <w:rFonts w:eastAsiaTheme="majorEastAsia"/>
        </w:rPr>
        <w:t xml:space="preserve"> to measure the immediate effects of the program on children’s school participation.</w:t>
      </w:r>
      <w:r w:rsidR="000252C5" w:rsidRPr="00754554">
        <w:rPr>
          <w:rFonts w:eastAsiaTheme="majorEastAsia"/>
        </w:rPr>
        <w:t xml:space="preserve"> </w:t>
      </w:r>
      <w:r w:rsidRPr="00754554">
        <w:t>The evaluation includes 1,4</w:t>
      </w:r>
      <w:r w:rsidR="00882E4A">
        <w:t>40</w:t>
      </w:r>
      <w:r w:rsidRPr="00754554">
        <w:t xml:space="preserve"> households, </w:t>
      </w:r>
      <w:r w:rsidR="005C6116" w:rsidRPr="00754554">
        <w:t xml:space="preserve">with </w:t>
      </w:r>
      <w:r w:rsidRPr="00754554">
        <w:t xml:space="preserve">roughly 20 </w:t>
      </w:r>
      <w:r w:rsidR="00AF3D3D" w:rsidRPr="00754554">
        <w:t>from each of the study’s 7</w:t>
      </w:r>
      <w:r w:rsidR="006B151B" w:rsidRPr="00754554">
        <w:t xml:space="preserve">4 </w:t>
      </w:r>
      <w:r w:rsidR="004D377D" w:rsidRPr="00754554">
        <w:t>cadaster clusters, all of which are located by at least one second shift school</w:t>
      </w:r>
      <w:r w:rsidRPr="00754554">
        <w:t xml:space="preserve">. </w:t>
      </w:r>
      <w:r w:rsidRPr="00754554">
        <w:rPr>
          <w:rFonts w:eastAsiaTheme="majorEastAsia"/>
        </w:rPr>
        <w:t>UNICEF will c</w:t>
      </w:r>
      <w:r w:rsidR="00D266A4">
        <w:rPr>
          <w:rFonts w:eastAsiaTheme="majorEastAsia"/>
        </w:rPr>
        <w:t>onduct</w:t>
      </w:r>
      <w:r w:rsidRPr="00754554">
        <w:rPr>
          <w:rFonts w:eastAsiaTheme="majorEastAsia"/>
        </w:rPr>
        <w:t xml:space="preserve"> more extensive data collection </w:t>
      </w:r>
      <w:r w:rsidR="00D266A4">
        <w:rPr>
          <w:rFonts w:eastAsiaTheme="majorEastAsia"/>
        </w:rPr>
        <w:t>at the beginning of the 2017-2018</w:t>
      </w:r>
      <w:r w:rsidRPr="00754554">
        <w:rPr>
          <w:rFonts w:eastAsiaTheme="majorEastAsia"/>
        </w:rPr>
        <w:t xml:space="preserve"> school </w:t>
      </w:r>
      <w:r w:rsidR="00D266A4">
        <w:rPr>
          <w:rFonts w:eastAsiaTheme="majorEastAsia"/>
        </w:rPr>
        <w:t>to investigate longer term effects of the program acorss more outcomes</w:t>
      </w:r>
      <w:r w:rsidRPr="00754554">
        <w:rPr>
          <w:rFonts w:eastAsiaTheme="majorEastAsia"/>
        </w:rPr>
        <w:t>.</w:t>
      </w:r>
      <w:r w:rsidR="00652D28" w:rsidRPr="00754554">
        <w:rPr>
          <w:rFonts w:eastAsiaTheme="majorEastAsia"/>
        </w:rPr>
        <w:t xml:space="preserve">  This evaluation was harmonized to a household food security study conducted by WFP, to evaluate the effects of the programme on participating household food consumption over course of the pilot study.</w:t>
      </w:r>
    </w:p>
    <w:p w14:paraId="2BB13C74" w14:textId="773BEE57" w:rsidR="00754554" w:rsidRPr="00754554" w:rsidRDefault="00754554" w:rsidP="001A4BBE">
      <w:pPr>
        <w:pStyle w:val="BodyText"/>
        <w:rPr>
          <w:b/>
          <w:bCs/>
          <w:lang w:val="en-GB"/>
        </w:rPr>
      </w:pPr>
      <w:r w:rsidRPr="00F452DD">
        <w:rPr>
          <w:rFonts w:cstheme="minorHAnsi"/>
          <w:b/>
        </w:rPr>
        <w:t>Impacts on Enrolment:</w:t>
      </w:r>
      <w:r w:rsidRPr="00754554">
        <w:rPr>
          <w:rFonts w:cstheme="minorHAnsi"/>
        </w:rPr>
        <w:t xml:space="preserve"> T</w:t>
      </w:r>
      <w:r w:rsidRPr="00754554">
        <w:rPr>
          <w:lang w:val="en-GB"/>
        </w:rPr>
        <w:t xml:space="preserve">here is suggestive evidence that the program modestly increased second shift school enrolment. However, school capacity constraints may have dampened this </w:t>
      </w:r>
      <w:r w:rsidRPr="00754554">
        <w:rPr>
          <w:lang w:val="en-GB"/>
        </w:rPr>
        <w:lastRenderedPageBreak/>
        <w:t>effect</w:t>
      </w:r>
      <w:r w:rsidR="002841A5">
        <w:rPr>
          <w:lang w:val="en-GB"/>
        </w:rPr>
        <w:t xml:space="preserve"> because households in the study reported </w:t>
      </w:r>
      <w:r w:rsidRPr="00754554">
        <w:rPr>
          <w:lang w:val="en-GB"/>
        </w:rPr>
        <w:t xml:space="preserve">that over half of the second shift schools in the study had reached full capacity during the registration phase, preventing children from enrolling. After the program started, nearly 40 percent of the children in the pilot areas enrolled in a second shift school with another 10 percent expected to enrol but unable due to capacity limits at their nearest second shift school. New </w:t>
      </w:r>
      <w:r w:rsidR="001A4BBE">
        <w:rPr>
          <w:lang w:val="en-GB"/>
        </w:rPr>
        <w:t>seco</w:t>
      </w:r>
      <w:r w:rsidRPr="00754554">
        <w:rPr>
          <w:lang w:val="en-GB"/>
        </w:rPr>
        <w:t xml:space="preserve">nd shifts were opened in response to the increased demand in other parts of the pilot governorates; however, this change was not captured by the study because the sample was selected from </w:t>
      </w:r>
      <w:r w:rsidR="00C46069">
        <w:rPr>
          <w:lang w:val="en-GB"/>
        </w:rPr>
        <w:t xml:space="preserve">the areas around </w:t>
      </w:r>
      <w:r w:rsidRPr="00754554">
        <w:rPr>
          <w:lang w:val="en-GB"/>
        </w:rPr>
        <w:t xml:space="preserve">existing </w:t>
      </w:r>
      <w:r w:rsidR="001A4BBE">
        <w:rPr>
          <w:lang w:val="en-GB"/>
        </w:rPr>
        <w:t>seco</w:t>
      </w:r>
      <w:r w:rsidRPr="00754554">
        <w:rPr>
          <w:lang w:val="en-GB"/>
        </w:rPr>
        <w:t>nd shift schools. We therefore currently cannot report with sufficient confidence on the modest remaining increase in school enrolment.</w:t>
      </w:r>
    </w:p>
    <w:p w14:paraId="3D2E8169" w14:textId="5133661B" w:rsidR="006674F0" w:rsidRDefault="00754554" w:rsidP="00754554">
      <w:pPr>
        <w:pStyle w:val="BodyText"/>
        <w:rPr>
          <w:lang w:val="en-GB"/>
        </w:rPr>
      </w:pPr>
      <w:r>
        <w:rPr>
          <w:lang w:val="en-GB"/>
        </w:rPr>
        <w:t>Aggregate</w:t>
      </w:r>
      <w:r w:rsidR="00C46069">
        <w:rPr>
          <w:lang w:val="en-GB"/>
        </w:rPr>
        <w:t xml:space="preserve"> MEHE administrative data</w:t>
      </w:r>
      <w:r>
        <w:rPr>
          <w:lang w:val="en-GB"/>
        </w:rPr>
        <w:t xml:space="preserve"> suggest that formal school enrolment rates of displaced Syrian children increased rapidly across the country from the past (2015-2016) to the current school year.</w:t>
      </w:r>
      <w:r w:rsidR="00C46069">
        <w:rPr>
          <w:lang w:val="en-GB"/>
        </w:rPr>
        <w:t xml:space="preserve"> The administrative data show that while 2</w:t>
      </w:r>
      <w:r w:rsidR="00C46069" w:rsidRPr="00C46069">
        <w:rPr>
          <w:vertAlign w:val="superscript"/>
          <w:lang w:val="en-GB"/>
        </w:rPr>
        <w:t>nd</w:t>
      </w:r>
      <w:r w:rsidR="00C46069">
        <w:rPr>
          <w:lang w:val="en-GB"/>
        </w:rPr>
        <w:t xml:space="preserve"> shift enrolment increased 41% nationally, in pilot areas it increased 51%.</w:t>
      </w:r>
      <w:r>
        <w:rPr>
          <w:lang w:val="en-GB"/>
        </w:rPr>
        <w:t xml:space="preserve"> This study also found that schooling rates increased in both </w:t>
      </w:r>
      <w:r w:rsidR="00845EFF">
        <w:rPr>
          <w:lang w:val="en-GB"/>
        </w:rPr>
        <w:t xml:space="preserve">pilot </w:t>
      </w:r>
      <w:r>
        <w:rPr>
          <w:lang w:val="en-GB"/>
        </w:rPr>
        <w:t>and comparison areas from nearly 60 percent at baseline to nearly 80 percent at follow-up. School enrolment increases were particularly pronounced for children aged 5 to 9, whose self-reported school enrolment increased from slightly over 60 percent to nearly 90 percent.</w:t>
      </w:r>
    </w:p>
    <w:p w14:paraId="673AE456" w14:textId="06ABBC12" w:rsidR="00754554" w:rsidRDefault="00754554" w:rsidP="00754554">
      <w:pPr>
        <w:pStyle w:val="BodyText"/>
        <w:rPr>
          <w:rFonts w:cstheme="minorHAnsi"/>
          <w:bCs/>
        </w:rPr>
      </w:pPr>
      <w:r w:rsidRPr="00754554">
        <w:rPr>
          <w:rFonts w:cstheme="minorHAnsi"/>
          <w:b/>
          <w:bCs/>
        </w:rPr>
        <w:t>Impacts on Attendance:</w:t>
      </w:r>
      <w:r>
        <w:rPr>
          <w:rFonts w:cstheme="minorHAnsi"/>
          <w:bCs/>
        </w:rPr>
        <w:t xml:space="preserve"> </w:t>
      </w:r>
      <w:r w:rsidRPr="00754554">
        <w:rPr>
          <w:rFonts w:cstheme="minorHAnsi"/>
          <w:bCs/>
        </w:rPr>
        <w:t>The program increased school attendance for children who were enrolled in a second shift school by 0.63 days per week on average.</w:t>
      </w:r>
      <w:r w:rsidR="00C46069">
        <w:rPr>
          <w:rFonts w:cstheme="minorHAnsi"/>
          <w:bCs/>
        </w:rPr>
        <w:t xml:space="preserve"> This means that children in the pilot attended one month of school days more than children in non-pilot areas.</w:t>
      </w:r>
      <w:r w:rsidRPr="00754554">
        <w:rPr>
          <w:rFonts w:cstheme="minorHAnsi"/>
          <w:bCs/>
        </w:rPr>
        <w:t xml:space="preserve"> In other terms, children enrolled in a second shift school spent roughly 20 percent more time in school compared to similar children in comparison areas.  As a result of the program, children 5 to 9 years old attended second shift school 0.7 more days per week and children 10 to 15 years old attended second shift school 0.5 more days per week compared to similar children in comparison areas. Children receiving the </w:t>
      </w:r>
      <w:r w:rsidR="0036442E">
        <w:rPr>
          <w:rFonts w:cstheme="minorHAnsi"/>
          <w:bCs/>
        </w:rPr>
        <w:t>NLG/</w:t>
      </w:r>
      <w:r w:rsidR="006674F0">
        <w:rPr>
          <w:rFonts w:cstheme="minorHAnsi"/>
          <w:bCs/>
        </w:rPr>
        <w:t>”</w:t>
      </w:r>
      <w:r w:rsidR="0036442E">
        <w:rPr>
          <w:rFonts w:cstheme="minorHAnsi"/>
          <w:bCs/>
        </w:rPr>
        <w:t>Min Ila</w:t>
      </w:r>
      <w:r w:rsidR="006674F0">
        <w:rPr>
          <w:rFonts w:cstheme="minorHAnsi"/>
          <w:bCs/>
        </w:rPr>
        <w:t>”</w:t>
      </w:r>
      <w:r w:rsidRPr="00754554">
        <w:rPr>
          <w:rFonts w:cstheme="minorHAnsi"/>
          <w:bCs/>
        </w:rPr>
        <w:t xml:space="preserve"> </w:t>
      </w:r>
      <w:r w:rsidR="006674F0">
        <w:rPr>
          <w:rFonts w:cstheme="minorHAnsi"/>
          <w:bCs/>
        </w:rPr>
        <w:t xml:space="preserve">cash pilot </w:t>
      </w:r>
      <w:r w:rsidRPr="00754554">
        <w:rPr>
          <w:rFonts w:cstheme="minorHAnsi"/>
          <w:bCs/>
        </w:rPr>
        <w:t>program benefits attend school on average 4.1 days per week, which means that they are in school over 80 percent of the time possible.</w:t>
      </w:r>
    </w:p>
    <w:p w14:paraId="7D8ED821" w14:textId="56254A81" w:rsidR="009279CA" w:rsidRPr="008267D5" w:rsidRDefault="00754554" w:rsidP="001A4BBE">
      <w:pPr>
        <w:pStyle w:val="BodyText"/>
        <w:rPr>
          <w:bCs/>
          <w:noProof/>
          <w:lang w:val="en-GB"/>
        </w:rPr>
      </w:pPr>
      <w:r w:rsidRPr="00754554">
        <w:rPr>
          <w:b/>
          <w:bCs/>
          <w:noProof/>
          <w:lang w:val="en-GB"/>
        </w:rPr>
        <w:t>Reflections on Study and Program Implementation</w:t>
      </w:r>
      <w:r>
        <w:rPr>
          <w:bCs/>
          <w:noProof/>
          <w:lang w:val="en-GB"/>
        </w:rPr>
        <w:t xml:space="preserve">: </w:t>
      </w:r>
      <w:r w:rsidRPr="00754554">
        <w:rPr>
          <w:bCs/>
          <w:noProof/>
          <w:lang w:val="en-GB"/>
        </w:rPr>
        <w:t xml:space="preserve">This study was designed to capture program effects among children living in the vicinity of an active second shift school. The rationale was that these children could readily enrol in a second shift school in response to the program, allowing the impact evaluation to capture the impact of increasing the demand for education through a cash transfer program. However, over half of all second shift schools in the pilot areas of the study reached full capacity while registering children and had to turn away children who wanted to enroll. While MEHE was prepared to open new </w:t>
      </w:r>
      <w:r w:rsidR="001A4BBE">
        <w:rPr>
          <w:bCs/>
          <w:noProof/>
          <w:lang w:val="en-GB"/>
        </w:rPr>
        <w:t>seco</w:t>
      </w:r>
      <w:r w:rsidRPr="00754554">
        <w:rPr>
          <w:bCs/>
          <w:noProof/>
          <w:lang w:val="en-GB"/>
        </w:rPr>
        <w:t>nd shifts in existing schools to accommodate the increase, as in previous years, in some areas there were no additional school</w:t>
      </w:r>
      <w:r w:rsidR="00C46069">
        <w:rPr>
          <w:bCs/>
          <w:noProof/>
          <w:lang w:val="en-GB"/>
        </w:rPr>
        <w:t xml:space="preserve"> buildings</w:t>
      </w:r>
      <w:r w:rsidRPr="00754554">
        <w:rPr>
          <w:bCs/>
          <w:noProof/>
          <w:lang w:val="en-GB"/>
        </w:rPr>
        <w:t xml:space="preserve"> in which to open new </w:t>
      </w:r>
      <w:r w:rsidR="001A4BBE">
        <w:rPr>
          <w:bCs/>
          <w:noProof/>
          <w:lang w:val="en-GB"/>
        </w:rPr>
        <w:t>seco</w:t>
      </w:r>
      <w:r w:rsidRPr="00754554">
        <w:rPr>
          <w:bCs/>
          <w:noProof/>
          <w:lang w:val="en-GB"/>
        </w:rPr>
        <w:t>nd shifts</w:t>
      </w:r>
      <w:r w:rsidR="006674F0">
        <w:rPr>
          <w:bCs/>
          <w:noProof/>
          <w:lang w:val="en-GB"/>
        </w:rPr>
        <w:t xml:space="preserve"> in the vicinity of the beneficaries tracked for this study</w:t>
      </w:r>
      <w:r w:rsidRPr="00754554">
        <w:rPr>
          <w:bCs/>
          <w:noProof/>
          <w:lang w:val="en-GB"/>
        </w:rPr>
        <w:t xml:space="preserve">. This situation may have created a ceiling effect for the study because it is impossible for the program to increase enrolment above the capacity of the second shift schools. In other words, the </w:t>
      </w:r>
      <w:r w:rsidRPr="008267D5">
        <w:rPr>
          <w:bCs/>
          <w:noProof/>
          <w:lang w:val="en-GB"/>
        </w:rPr>
        <w:t xml:space="preserve">program </w:t>
      </w:r>
      <w:r w:rsidR="00C46069" w:rsidRPr="008267D5">
        <w:rPr>
          <w:bCs/>
          <w:noProof/>
          <w:lang w:val="en-GB"/>
        </w:rPr>
        <w:t>was unable to</w:t>
      </w:r>
      <w:r w:rsidRPr="008267D5">
        <w:rPr>
          <w:bCs/>
          <w:noProof/>
          <w:lang w:val="en-GB"/>
        </w:rPr>
        <w:t xml:space="preserve"> demonstrate its full potential to generate enrolment effects due to the limit on spaces to enrol children in second shift schools</w:t>
      </w:r>
      <w:r w:rsidR="00C46069" w:rsidRPr="008267D5">
        <w:rPr>
          <w:bCs/>
          <w:noProof/>
          <w:lang w:val="en-GB"/>
        </w:rPr>
        <w:t>. Furthermore, due</w:t>
      </w:r>
      <w:r w:rsidRPr="008267D5">
        <w:rPr>
          <w:bCs/>
          <w:noProof/>
          <w:lang w:val="en-GB"/>
        </w:rPr>
        <w:t xml:space="preserve"> to the sample being selected from areas with existing schools</w:t>
      </w:r>
      <w:r w:rsidR="00C46069" w:rsidRPr="008267D5">
        <w:rPr>
          <w:bCs/>
          <w:noProof/>
          <w:lang w:val="en-GB"/>
        </w:rPr>
        <w:t>,</w:t>
      </w:r>
      <w:r w:rsidRPr="008267D5">
        <w:rPr>
          <w:bCs/>
          <w:noProof/>
          <w:lang w:val="en-GB"/>
        </w:rPr>
        <w:t xml:space="preserve"> enrolment in newly opened </w:t>
      </w:r>
      <w:r w:rsidR="001A4BBE" w:rsidRPr="008267D5">
        <w:rPr>
          <w:bCs/>
          <w:noProof/>
          <w:lang w:val="en-GB"/>
        </w:rPr>
        <w:t>seco</w:t>
      </w:r>
      <w:r w:rsidRPr="008267D5">
        <w:rPr>
          <w:bCs/>
          <w:noProof/>
          <w:lang w:val="en-GB"/>
        </w:rPr>
        <w:t xml:space="preserve">nd shifts not located near the sampled schools could not be captured. </w:t>
      </w:r>
    </w:p>
    <w:p w14:paraId="21F97E3E" w14:textId="6C067547" w:rsidR="00754554" w:rsidRPr="008267D5" w:rsidRDefault="00754554" w:rsidP="001A4BBE">
      <w:pPr>
        <w:pStyle w:val="BodyText"/>
        <w:rPr>
          <w:bCs/>
          <w:noProof/>
          <w:lang w:val="en-GB"/>
        </w:rPr>
      </w:pPr>
      <w:r w:rsidRPr="008267D5">
        <w:rPr>
          <w:bCs/>
          <w:noProof/>
          <w:lang w:val="en-GB"/>
        </w:rPr>
        <w:lastRenderedPageBreak/>
        <w:t>In this scenario, limited impacts on school enrolment do not necessarily reflect a limited impact on schooling outcomes. On the contrary, assuming that addressing the second shift school capacity constraints would increase school enrolment by an additional 10 percent, the potential for the program to increase both attendance and enrolment is substantive.</w:t>
      </w:r>
    </w:p>
    <w:p w14:paraId="7682B288" w14:textId="6FA82275" w:rsidR="008E08DB" w:rsidRPr="00754554" w:rsidRDefault="00754554" w:rsidP="008E08DB">
      <w:pPr>
        <w:rPr>
          <w:rFonts w:asciiTheme="minorHAnsi" w:eastAsia="Times New Roman" w:hAnsiTheme="minorHAnsi"/>
          <w:bCs/>
          <w:noProof/>
          <w:lang w:val="en-GB"/>
        </w:rPr>
      </w:pPr>
      <w:r w:rsidRPr="00754554">
        <w:rPr>
          <w:rFonts w:asciiTheme="minorHAnsi" w:eastAsia="Times New Roman" w:hAnsiTheme="minorHAnsi"/>
          <w:bCs/>
          <w:noProof/>
          <w:lang w:val="en-GB"/>
        </w:rPr>
        <w:t>UNICEF contracted AIR for the baseline and rapid follow-up study. This report represents the result of that work. UNICEF will continue the evaluation for at least 12 months to measure the impact of the program after a full year of implementation, and to investigate the many domains measured at baseline such as food security, household income, and debt, as well as education and child labor.</w:t>
      </w:r>
    </w:p>
    <w:p w14:paraId="0F07F62F" w14:textId="77777777" w:rsidR="009A7E1D" w:rsidRPr="00754554" w:rsidRDefault="009A7E1D" w:rsidP="00353213">
      <w:pPr>
        <w:spacing w:after="200" w:line="276" w:lineRule="auto"/>
        <w:rPr>
          <w:rFonts w:asciiTheme="minorHAnsi" w:eastAsia="Times New Roman" w:hAnsiTheme="minorHAnsi"/>
          <w:bCs/>
          <w:noProof/>
          <w:lang w:val="en-GB"/>
        </w:rPr>
        <w:sectPr w:rsidR="009A7E1D" w:rsidRPr="00754554" w:rsidSect="009A7E1D">
          <w:headerReference w:type="default" r:id="rId18"/>
          <w:footerReference w:type="default" r:id="rId19"/>
          <w:headerReference w:type="first" r:id="rId20"/>
          <w:footerReference w:type="first" r:id="rId21"/>
          <w:pgSz w:w="12240" w:h="15840"/>
          <w:pgMar w:top="1440" w:right="1440" w:bottom="1440" w:left="1440" w:header="720" w:footer="720" w:gutter="0"/>
          <w:pgNumType w:fmt="lowerRoman" w:start="1"/>
          <w:cols w:space="720"/>
          <w:docGrid w:linePitch="360"/>
        </w:sectPr>
      </w:pPr>
    </w:p>
    <w:p w14:paraId="3F7C1668" w14:textId="77777777" w:rsidR="00DD64A0" w:rsidRPr="00A515BD" w:rsidRDefault="006856F2" w:rsidP="00F709FF">
      <w:pPr>
        <w:pStyle w:val="Heading2"/>
        <w:ind w:left="540" w:hanging="540"/>
        <w:rPr>
          <w:rFonts w:eastAsiaTheme="majorEastAsia"/>
        </w:rPr>
      </w:pPr>
      <w:bookmarkStart w:id="6" w:name="_Toc486915316"/>
      <w:r>
        <w:rPr>
          <w:rFonts w:eastAsiaTheme="majorEastAsia"/>
        </w:rPr>
        <w:lastRenderedPageBreak/>
        <w:t>I.</w:t>
      </w:r>
      <w:r w:rsidR="00F709FF">
        <w:rPr>
          <w:rFonts w:eastAsiaTheme="majorEastAsia"/>
        </w:rPr>
        <w:tab/>
      </w:r>
      <w:r w:rsidR="00DD64A0" w:rsidRPr="00C43BA7">
        <w:rPr>
          <w:rFonts w:eastAsiaTheme="majorEastAsia"/>
        </w:rPr>
        <w:t>Introduction</w:t>
      </w:r>
      <w:bookmarkEnd w:id="2"/>
      <w:bookmarkEnd w:id="6"/>
    </w:p>
    <w:p w14:paraId="16746981" w14:textId="04F8F382" w:rsidR="00B52C9F" w:rsidRPr="00C43BA7" w:rsidRDefault="00B52C9F" w:rsidP="00C43BA7">
      <w:pPr>
        <w:pStyle w:val="BodyText"/>
      </w:pPr>
      <w:r w:rsidRPr="00DC0D6C">
        <w:t>This report provi</w:t>
      </w:r>
      <w:r>
        <w:t xml:space="preserve">des the </w:t>
      </w:r>
      <w:r w:rsidR="00FC3538">
        <w:t xml:space="preserve">rapid follow-up </w:t>
      </w:r>
      <w:r>
        <w:t xml:space="preserve">results of </w:t>
      </w:r>
      <w:r w:rsidR="0081101E">
        <w:t xml:space="preserve">an </w:t>
      </w:r>
      <w:r w:rsidR="0063176B">
        <w:t>impact evaluation of a</w:t>
      </w:r>
      <w:r w:rsidRPr="00DC0D6C">
        <w:t xml:space="preserve"> cash transfer</w:t>
      </w:r>
      <w:r w:rsidR="0063176B">
        <w:t xml:space="preserve"> program</w:t>
      </w:r>
      <w:r w:rsidRPr="00DC0D6C">
        <w:t xml:space="preserve"> </w:t>
      </w:r>
      <w:r>
        <w:t xml:space="preserve">for displaced Syrian </w:t>
      </w:r>
      <w:r w:rsidR="00CB7BB8">
        <w:t>primary school a</w:t>
      </w:r>
      <w:r w:rsidR="00E94008">
        <w:t>g</w:t>
      </w:r>
      <w:r w:rsidR="00CB7BB8">
        <w:t xml:space="preserve">ed </w:t>
      </w:r>
      <w:r>
        <w:t>children living in Lebanon</w:t>
      </w:r>
      <w:r w:rsidRPr="00DC0D6C">
        <w:t>.</w:t>
      </w:r>
      <w:r>
        <w:t xml:space="preserve"> </w:t>
      </w:r>
      <w:r w:rsidR="00915078">
        <w:t>In 2016</w:t>
      </w:r>
      <w:r>
        <w:t>,</w:t>
      </w:r>
      <w:r w:rsidRPr="00DC0D6C">
        <w:t xml:space="preserve"> </w:t>
      </w:r>
      <w:r w:rsidR="0081101E">
        <w:rPr>
          <w:rFonts w:eastAsiaTheme="majorEastAsia"/>
        </w:rPr>
        <w:t>the</w:t>
      </w:r>
      <w:r w:rsidR="0081101E" w:rsidRPr="00EF73D7">
        <w:rPr>
          <w:rFonts w:eastAsiaTheme="majorEastAsia"/>
        </w:rPr>
        <w:t xml:space="preserve"> </w:t>
      </w:r>
      <w:r w:rsidR="00915078">
        <w:rPr>
          <w:rFonts w:eastAsiaTheme="majorEastAsia"/>
        </w:rPr>
        <w:t xml:space="preserve">United Nations Children’s Fund (UNICEF) </w:t>
      </w:r>
      <w:r w:rsidR="00AA083E">
        <w:rPr>
          <w:rFonts w:eastAsiaTheme="majorEastAsia"/>
        </w:rPr>
        <w:t>in partnership with the United Nations World Food Programme (WFP)</w:t>
      </w:r>
      <w:r w:rsidR="009279CA">
        <w:rPr>
          <w:rFonts w:eastAsiaTheme="majorEastAsia"/>
        </w:rPr>
        <w:t>, and in coordination with the Ministry of Education and Higher Education (MEHE),</w:t>
      </w:r>
      <w:r w:rsidR="00AA083E">
        <w:rPr>
          <w:rFonts w:eastAsiaTheme="majorEastAsia"/>
        </w:rPr>
        <w:t xml:space="preserve"> </w:t>
      </w:r>
      <w:r w:rsidR="00915078">
        <w:rPr>
          <w:rFonts w:eastAsiaTheme="majorEastAsia"/>
        </w:rPr>
        <w:t>started piloting a</w:t>
      </w:r>
      <w:r w:rsidR="009279CA">
        <w:rPr>
          <w:rFonts w:eastAsiaTheme="majorEastAsia"/>
        </w:rPr>
        <w:t xml:space="preserve"> child-focused</w:t>
      </w:r>
      <w:r w:rsidR="00915078">
        <w:rPr>
          <w:rFonts w:eastAsiaTheme="majorEastAsia"/>
        </w:rPr>
        <w:t xml:space="preserve"> cash transfer program designed to lower </w:t>
      </w:r>
      <w:r w:rsidR="006674F0">
        <w:rPr>
          <w:rFonts w:eastAsiaTheme="majorEastAsia"/>
        </w:rPr>
        <w:t xml:space="preserve">negative coping strategies harmful to children and </w:t>
      </w:r>
      <w:r w:rsidR="00915078">
        <w:rPr>
          <w:rFonts w:eastAsiaTheme="majorEastAsia"/>
        </w:rPr>
        <w:t>or remove barriers to Syrian children’s school attendance, including financial barriers</w:t>
      </w:r>
      <w:r w:rsidR="00915078" w:rsidRPr="003E24CB">
        <w:rPr>
          <w:rFonts w:eastAsiaTheme="majorEastAsia"/>
        </w:rPr>
        <w:t xml:space="preserve"> and reliance on child labor</w:t>
      </w:r>
      <w:r>
        <w:t xml:space="preserve">. </w:t>
      </w:r>
      <w:r w:rsidRPr="00DC0D6C">
        <w:t>A</w:t>
      </w:r>
      <w:r>
        <w:t xml:space="preserve">merican </w:t>
      </w:r>
      <w:r w:rsidRPr="00DC0D6C">
        <w:t>I</w:t>
      </w:r>
      <w:r>
        <w:t xml:space="preserve">nstitutes for </w:t>
      </w:r>
      <w:r w:rsidRPr="00DC0D6C">
        <w:t>R</w:t>
      </w:r>
      <w:r>
        <w:t>esearch (AIR)</w:t>
      </w:r>
      <w:r w:rsidRPr="00DC0D6C">
        <w:t xml:space="preserve"> was contracted by UNICEF </w:t>
      </w:r>
      <w:r w:rsidR="00915078">
        <w:t xml:space="preserve">Lebanon </w:t>
      </w:r>
      <w:r w:rsidRPr="00DC0D6C">
        <w:t xml:space="preserve">to </w:t>
      </w:r>
      <w:r w:rsidR="00915078">
        <w:t xml:space="preserve">help </w:t>
      </w:r>
      <w:r w:rsidR="008B3264">
        <w:t xml:space="preserve">UNICEF Office of Research (OoR) </w:t>
      </w:r>
      <w:r w:rsidRPr="00DC0D6C">
        <w:t>design a</w:t>
      </w:r>
      <w:r>
        <w:t xml:space="preserve">nd implement </w:t>
      </w:r>
      <w:r w:rsidR="00915078">
        <w:t>an</w:t>
      </w:r>
      <w:r w:rsidRPr="00DC0D6C">
        <w:t xml:space="preserve"> impact evaluation</w:t>
      </w:r>
      <w:r w:rsidR="00E63AEC">
        <w:t xml:space="preserve"> of the program</w:t>
      </w:r>
      <w:r w:rsidR="008864C1">
        <w:t xml:space="preserve"> (with a nonexperimental design)</w:t>
      </w:r>
      <w:r w:rsidR="00AE1772">
        <w:t>,</w:t>
      </w:r>
      <w:r w:rsidRPr="00DC0D6C">
        <w:t xml:space="preserve"> </w:t>
      </w:r>
      <w:r w:rsidR="00AE1772">
        <w:t xml:space="preserve">using </w:t>
      </w:r>
      <w:r w:rsidR="00915078">
        <w:t xml:space="preserve">baseline </w:t>
      </w:r>
      <w:r w:rsidR="00660368">
        <w:t>data and</w:t>
      </w:r>
      <w:r w:rsidR="008864C1">
        <w:t xml:space="preserve"> </w:t>
      </w:r>
      <w:r w:rsidR="00915078">
        <w:t>rapid follow</w:t>
      </w:r>
      <w:r w:rsidR="008864C1">
        <w:t>-</w:t>
      </w:r>
      <w:r w:rsidR="00915078">
        <w:t>up</w:t>
      </w:r>
      <w:r w:rsidR="00660368">
        <w:t xml:space="preserve"> data</w:t>
      </w:r>
      <w:r w:rsidRPr="00DC0D6C">
        <w:t>.</w:t>
      </w:r>
      <w:r w:rsidRPr="00DC0D6C">
        <w:rPr>
          <w:rStyle w:val="FootnoteReference"/>
          <w:rFonts w:cstheme="minorHAnsi"/>
        </w:rPr>
        <w:footnoteReference w:id="7"/>
      </w:r>
      <w:r w:rsidR="008864C1">
        <w:t xml:space="preserve"> The purpose of the</w:t>
      </w:r>
      <w:r w:rsidR="008864C1" w:rsidRPr="00DC0D6C">
        <w:t xml:space="preserve"> </w:t>
      </w:r>
      <w:r w:rsidR="008864C1">
        <w:t xml:space="preserve">impact </w:t>
      </w:r>
      <w:r w:rsidR="008864C1" w:rsidRPr="00DC0D6C">
        <w:t xml:space="preserve">evaluation </w:t>
      </w:r>
      <w:r w:rsidR="00FC06FC">
        <w:t>is</w:t>
      </w:r>
      <w:r w:rsidR="008864C1">
        <w:t xml:space="preserve"> to identify the program’s effects on recipients and provide evidence for decisions </w:t>
      </w:r>
      <w:r w:rsidR="00951FFA">
        <w:t>regarding</w:t>
      </w:r>
      <w:r w:rsidR="008864C1">
        <w:t xml:space="preserve"> the</w:t>
      </w:r>
      <w:r w:rsidR="00951FFA">
        <w:t xml:space="preserve"> program’s</w:t>
      </w:r>
      <w:r w:rsidR="008864C1">
        <w:t xml:space="preserve"> future. </w:t>
      </w:r>
      <w:r w:rsidR="00587397">
        <w:rPr>
          <w:rFonts w:eastAsiaTheme="majorEastAsia"/>
        </w:rPr>
        <w:t>The primary purpose of this</w:t>
      </w:r>
      <w:r w:rsidR="00587397" w:rsidRPr="005831F7">
        <w:rPr>
          <w:rFonts w:eastAsiaTheme="majorEastAsia"/>
        </w:rPr>
        <w:t xml:space="preserve"> </w:t>
      </w:r>
      <w:r w:rsidR="00C67BA2">
        <w:rPr>
          <w:rFonts w:eastAsiaTheme="majorEastAsia"/>
        </w:rPr>
        <w:t>rapid follow-up</w:t>
      </w:r>
      <w:r w:rsidR="00C67BA2" w:rsidRPr="005831F7">
        <w:rPr>
          <w:rFonts w:eastAsiaTheme="majorEastAsia"/>
        </w:rPr>
        <w:t xml:space="preserve"> </w:t>
      </w:r>
      <w:r w:rsidR="00587397">
        <w:rPr>
          <w:rFonts w:eastAsiaTheme="majorEastAsia"/>
        </w:rPr>
        <w:t>report</w:t>
      </w:r>
      <w:r w:rsidR="00587397" w:rsidRPr="005831F7">
        <w:rPr>
          <w:rFonts w:eastAsiaTheme="majorEastAsia"/>
        </w:rPr>
        <w:t xml:space="preserve"> is to </w:t>
      </w:r>
      <w:r w:rsidR="00C67BA2">
        <w:rPr>
          <w:rFonts w:eastAsiaTheme="majorEastAsia"/>
        </w:rPr>
        <w:t xml:space="preserve">present the </w:t>
      </w:r>
      <w:r w:rsidR="00A04905">
        <w:rPr>
          <w:rFonts w:eastAsiaTheme="majorEastAsia"/>
        </w:rPr>
        <w:t xml:space="preserve">main education impacts generated by the </w:t>
      </w:r>
      <w:r w:rsidR="0036442E">
        <w:rPr>
          <w:rFonts w:eastAsiaTheme="majorEastAsia"/>
        </w:rPr>
        <w:t>NLG/</w:t>
      </w:r>
      <w:r w:rsidR="002D7D9F">
        <w:rPr>
          <w:rFonts w:eastAsiaTheme="majorEastAsia"/>
        </w:rPr>
        <w:t>”</w:t>
      </w:r>
      <w:r w:rsidR="0036442E">
        <w:rPr>
          <w:rFonts w:eastAsiaTheme="majorEastAsia"/>
        </w:rPr>
        <w:t>Min Ila</w:t>
      </w:r>
      <w:r w:rsidR="002D7D9F">
        <w:rPr>
          <w:rFonts w:eastAsiaTheme="majorEastAsia"/>
        </w:rPr>
        <w:t>”</w:t>
      </w:r>
      <w:r w:rsidR="00A04905">
        <w:rPr>
          <w:rFonts w:eastAsiaTheme="majorEastAsia"/>
        </w:rPr>
        <w:t xml:space="preserve"> cash transfer program during the first few months of implementation</w:t>
      </w:r>
      <w:r w:rsidR="00587397">
        <w:rPr>
          <w:rFonts w:eastAsiaTheme="majorEastAsia"/>
        </w:rPr>
        <w:t>.</w:t>
      </w:r>
      <w:r w:rsidR="004C3890">
        <w:rPr>
          <w:rFonts w:eastAsiaTheme="majorEastAsia"/>
        </w:rPr>
        <w:t xml:space="preserve"> </w:t>
      </w:r>
      <w:r w:rsidR="009279CA">
        <w:t xml:space="preserve">The endline survey to be carried out </w:t>
      </w:r>
      <w:r w:rsidR="008B3264">
        <w:t>at the beginning of the next school year</w:t>
      </w:r>
      <w:r w:rsidR="009279CA">
        <w:t xml:space="preserve"> will look at additional indicators of child well-being.</w:t>
      </w:r>
    </w:p>
    <w:p w14:paraId="5900B696" w14:textId="77777777" w:rsidR="00FB1A58" w:rsidRDefault="00FB1A58" w:rsidP="00CB5ED8">
      <w:pPr>
        <w:pStyle w:val="Heading3"/>
      </w:pPr>
      <w:bookmarkStart w:id="7" w:name="_Toc486915317"/>
      <w:r w:rsidRPr="000B7FCE">
        <w:t>Context</w:t>
      </w:r>
      <w:bookmarkEnd w:id="7"/>
    </w:p>
    <w:p w14:paraId="5925C2FC" w14:textId="4DE5EA1A" w:rsidR="00FB1A58" w:rsidRDefault="00FB1A58" w:rsidP="00FB1A58">
      <w:pPr>
        <w:pStyle w:val="BodyText"/>
        <w:rPr>
          <w:rFonts w:eastAsiaTheme="majorEastAsia"/>
        </w:rPr>
      </w:pPr>
      <w:r w:rsidRPr="00D0789A">
        <w:rPr>
          <w:rFonts w:eastAsiaTheme="majorEastAsia"/>
        </w:rPr>
        <w:t>Lebanon has one of the highest per-capita ratios of registered refugees in the world (LCRP 2015-2016)</w:t>
      </w:r>
      <w:r>
        <w:rPr>
          <w:rFonts w:eastAsiaTheme="majorEastAsia"/>
        </w:rPr>
        <w:t>.</w:t>
      </w:r>
      <w:r w:rsidRPr="00E54F3C">
        <w:rPr>
          <w:rStyle w:val="FootnoteReference"/>
          <w:rFonts w:eastAsiaTheme="majorEastAsia"/>
        </w:rPr>
        <w:footnoteReference w:id="8"/>
      </w:r>
      <w:r w:rsidRPr="00D0789A">
        <w:rPr>
          <w:rFonts w:eastAsiaTheme="majorEastAsia"/>
        </w:rPr>
        <w:t xml:space="preserve"> Out of a population of 5.9 million, 1.5 million are displaced Syrians. Most Syrians arrived with limited savings and have struggled to earn steady incomes to meet their families’ basic needs, such as food, healthcare, and shelter. These basic needs tend to require immediate attention, which means that Syrian families often</w:t>
      </w:r>
      <w:r w:rsidR="009279CA">
        <w:rPr>
          <w:rFonts w:eastAsiaTheme="majorEastAsia"/>
        </w:rPr>
        <w:t xml:space="preserve"> must</w:t>
      </w:r>
      <w:r w:rsidRPr="00D0789A">
        <w:rPr>
          <w:rFonts w:eastAsiaTheme="majorEastAsia"/>
        </w:rPr>
        <w:t xml:space="preserve"> forgo education and its long-term benefits in favor of short-term needs. Consequently, more than 2.6 million children are out of school not only in Lebanon, but also in Syria, Turkey, Jordan, Iraq, and Egypt (UNHCR 2016)</w:t>
      </w:r>
      <w:r>
        <w:rPr>
          <w:rFonts w:eastAsiaTheme="majorEastAsia"/>
        </w:rPr>
        <w:t>.</w:t>
      </w:r>
      <w:r w:rsidRPr="00E54F3C">
        <w:rPr>
          <w:rStyle w:val="FootnoteReference"/>
          <w:rFonts w:eastAsiaTheme="majorEastAsia"/>
        </w:rPr>
        <w:footnoteReference w:id="9"/>
      </w:r>
    </w:p>
    <w:p w14:paraId="666C04CA" w14:textId="35B3CE3A" w:rsidR="00FB1A58" w:rsidRPr="00FB1A58" w:rsidRDefault="00FB1A58" w:rsidP="00FB1A58">
      <w:pPr>
        <w:pStyle w:val="BodyText"/>
        <w:rPr>
          <w:rFonts w:eastAsiaTheme="majorEastAsia"/>
        </w:rPr>
      </w:pPr>
      <w:r w:rsidRPr="00FB1A58">
        <w:rPr>
          <w:rFonts w:eastAsiaTheme="majorEastAsia"/>
        </w:rPr>
        <w:t>The Reaching All Children with Education (RACE) project in the Lebanese Ministry of Education and Higher Education (MEHE) has partnered with international donors, the United Nations and local nongovernmental organizations (NGOs) to implement education interventions to address this crisis. These efforts include introducing an afternoon shift in public Lebanese primary schools for displaced Syrian children—the so-called “second shift”. As a result of these efforts, almost 158,000 children were enrolled in formal education for the 2015–16 school year.  The 2015 Vulnerability Assessment of Syrian Refugees in Lebanon (known by the acronym VASyR) – a nationally representative assessment carried out by the UNHCR, UNICEF, and the World Food Program (WFP) – found that Syrian children are more likely to be out of school as their age increases, with a particular increase in dropout rates starting around 10 years of age.</w:t>
      </w:r>
    </w:p>
    <w:p w14:paraId="0B00258D" w14:textId="77777777" w:rsidR="00B52C9F" w:rsidRPr="00F36BC2" w:rsidRDefault="00B52C9F" w:rsidP="006856F2">
      <w:pPr>
        <w:pStyle w:val="Heading3"/>
      </w:pPr>
      <w:bookmarkStart w:id="8" w:name="_Toc486915318"/>
      <w:r w:rsidRPr="00417B98">
        <w:lastRenderedPageBreak/>
        <w:t>Background</w:t>
      </w:r>
      <w:bookmarkEnd w:id="8"/>
    </w:p>
    <w:p w14:paraId="1FAD41BB" w14:textId="3CB30690" w:rsidR="00B52C9F" w:rsidRPr="00C43BA7" w:rsidRDefault="00915078" w:rsidP="009279CA">
      <w:pPr>
        <w:pStyle w:val="BodyText"/>
        <w:tabs>
          <w:tab w:val="left" w:pos="3330"/>
        </w:tabs>
      </w:pPr>
      <w:r>
        <w:t xml:space="preserve">In </w:t>
      </w:r>
      <w:r w:rsidR="007A65FD">
        <w:t xml:space="preserve">the </w:t>
      </w:r>
      <w:r>
        <w:t>2016</w:t>
      </w:r>
      <w:r w:rsidR="001F5A1B">
        <w:t>–</w:t>
      </w:r>
      <w:r w:rsidR="007A65FD">
        <w:t>17 school year</w:t>
      </w:r>
      <w:r w:rsidR="00B52C9F">
        <w:t>,</w:t>
      </w:r>
      <w:r w:rsidR="00B52C9F" w:rsidRPr="00DC0D6C">
        <w:t xml:space="preserve"> </w:t>
      </w:r>
      <w:r>
        <w:t xml:space="preserve">UNICEF </w:t>
      </w:r>
      <w:r w:rsidR="002F7265">
        <w:t xml:space="preserve">and WFP </w:t>
      </w:r>
      <w:r>
        <w:t>Lebanon</w:t>
      </w:r>
      <w:r w:rsidR="00B52C9F" w:rsidRPr="00DC0D6C">
        <w:t xml:space="preserve"> started </w:t>
      </w:r>
      <w:r w:rsidR="00D75286">
        <w:t>to</w:t>
      </w:r>
      <w:r w:rsidR="00D75286" w:rsidRPr="00DC0D6C">
        <w:t xml:space="preserve"> </w:t>
      </w:r>
      <w:r w:rsidR="00B52C9F" w:rsidRPr="00DC0D6C">
        <w:t>roll</w:t>
      </w:r>
      <w:r w:rsidR="00D75286">
        <w:t xml:space="preserve"> </w:t>
      </w:r>
      <w:r w:rsidR="00B52C9F" w:rsidRPr="00DC0D6C">
        <w:t xml:space="preserve">out </w:t>
      </w:r>
      <w:r w:rsidR="00D75286">
        <w:t>a</w:t>
      </w:r>
      <w:r w:rsidR="00B52C9F" w:rsidRPr="00DC0D6C">
        <w:t xml:space="preserve"> </w:t>
      </w:r>
      <w:r>
        <w:t>cash</w:t>
      </w:r>
      <w:r w:rsidR="00CB7BB8">
        <w:t>-based</w:t>
      </w:r>
      <w:r>
        <w:t xml:space="preserve"> transfer </w:t>
      </w:r>
      <w:r w:rsidR="009279CA">
        <w:t xml:space="preserve">pilot </w:t>
      </w:r>
      <w:r w:rsidR="006308EA">
        <w:t xml:space="preserve">program </w:t>
      </w:r>
      <w:r>
        <w:t>for displaced Syrian</w:t>
      </w:r>
      <w:r w:rsidR="009279CA">
        <w:t xml:space="preserve"> househ</w:t>
      </w:r>
      <w:r w:rsidR="002D7D9F">
        <w:t>o</w:t>
      </w:r>
      <w:r w:rsidR="009279CA">
        <w:t>lds with</w:t>
      </w:r>
      <w:r>
        <w:t xml:space="preserve"> </w:t>
      </w:r>
      <w:r w:rsidR="00CB7BB8">
        <w:t xml:space="preserve">primary school aged </w:t>
      </w:r>
      <w:r>
        <w:t>children in</w:t>
      </w:r>
      <w:r w:rsidR="007A65FD">
        <w:t xml:space="preserve"> the </w:t>
      </w:r>
      <w:r w:rsidR="007A65FD" w:rsidRPr="003E24CB">
        <w:rPr>
          <w:rFonts w:eastAsiaTheme="majorEastAsia"/>
        </w:rPr>
        <w:t>governorates</w:t>
      </w:r>
      <w:r w:rsidR="007A65FD">
        <w:rPr>
          <w:rFonts w:eastAsiaTheme="majorEastAsia"/>
        </w:rPr>
        <w:t xml:space="preserve"> of</w:t>
      </w:r>
      <w:r>
        <w:t xml:space="preserve"> </w:t>
      </w:r>
      <w:r>
        <w:rPr>
          <w:rFonts w:eastAsiaTheme="majorEastAsia"/>
        </w:rPr>
        <w:t xml:space="preserve">Mt. </w:t>
      </w:r>
      <w:r w:rsidRPr="000F5DB5">
        <w:rPr>
          <w:rFonts w:eastAsiaTheme="majorEastAsia"/>
        </w:rPr>
        <w:t>Lebanon and Akkar</w:t>
      </w:r>
      <w:r w:rsidR="00B52C9F" w:rsidRPr="00DC0D6C">
        <w:t>.</w:t>
      </w:r>
      <w:r w:rsidR="00B52C9F">
        <w:t xml:space="preserve"> </w:t>
      </w:r>
      <w:r w:rsidR="00477C48">
        <w:rPr>
          <w:rFonts w:eastAsiaTheme="majorEastAsia"/>
        </w:rPr>
        <w:t xml:space="preserve">Syrian children aged </w:t>
      </w:r>
      <w:r w:rsidR="00F113B2">
        <w:rPr>
          <w:rFonts w:eastAsiaTheme="majorEastAsia"/>
        </w:rPr>
        <w:t>five</w:t>
      </w:r>
      <w:r w:rsidRPr="003E24CB">
        <w:rPr>
          <w:rFonts w:eastAsiaTheme="majorEastAsia"/>
        </w:rPr>
        <w:t xml:space="preserve"> to </w:t>
      </w:r>
      <w:r w:rsidR="00F113B2">
        <w:rPr>
          <w:rFonts w:eastAsiaTheme="majorEastAsia"/>
        </w:rPr>
        <w:t>nine</w:t>
      </w:r>
      <w:r w:rsidRPr="003E24CB">
        <w:rPr>
          <w:rFonts w:eastAsiaTheme="majorEastAsia"/>
        </w:rPr>
        <w:t xml:space="preserve"> who live in </w:t>
      </w:r>
      <w:r>
        <w:rPr>
          <w:rFonts w:eastAsiaTheme="majorEastAsia"/>
        </w:rPr>
        <w:t xml:space="preserve">the Mt. </w:t>
      </w:r>
      <w:r w:rsidRPr="000F5DB5">
        <w:rPr>
          <w:rFonts w:eastAsiaTheme="majorEastAsia"/>
        </w:rPr>
        <w:t>Lebanon and Akkar</w:t>
      </w:r>
      <w:r w:rsidRPr="003E24CB">
        <w:rPr>
          <w:rFonts w:eastAsiaTheme="majorEastAsia"/>
        </w:rPr>
        <w:t xml:space="preserve"> governorates and </w:t>
      </w:r>
      <w:r w:rsidR="00F113B2">
        <w:rPr>
          <w:rFonts w:eastAsiaTheme="majorEastAsia"/>
        </w:rPr>
        <w:t xml:space="preserve">are </w:t>
      </w:r>
      <w:r w:rsidRPr="003E24CB">
        <w:rPr>
          <w:rFonts w:eastAsiaTheme="majorEastAsia"/>
        </w:rPr>
        <w:t>enroll</w:t>
      </w:r>
      <w:r>
        <w:rPr>
          <w:rFonts w:eastAsiaTheme="majorEastAsia"/>
        </w:rPr>
        <w:t>ed</w:t>
      </w:r>
      <w:r w:rsidRPr="003E24CB">
        <w:rPr>
          <w:rFonts w:eastAsiaTheme="majorEastAsia"/>
        </w:rPr>
        <w:t xml:space="preserve"> in a second</w:t>
      </w:r>
      <w:r w:rsidR="009004B3">
        <w:rPr>
          <w:rFonts w:eastAsiaTheme="majorEastAsia"/>
        </w:rPr>
        <w:t xml:space="preserve"> </w:t>
      </w:r>
      <w:r w:rsidRPr="003E24CB">
        <w:rPr>
          <w:rFonts w:eastAsiaTheme="majorEastAsia"/>
        </w:rPr>
        <w:t>shift school receive a basic monthly education transfer of US$20</w:t>
      </w:r>
      <w:r w:rsidR="007A65FD">
        <w:rPr>
          <w:rFonts w:eastAsiaTheme="majorEastAsia"/>
        </w:rPr>
        <w:t xml:space="preserve">, roughly equivalent to the average </w:t>
      </w:r>
      <w:r w:rsidR="00B74D80">
        <w:rPr>
          <w:rFonts w:eastAsiaTheme="majorEastAsia"/>
        </w:rPr>
        <w:t>indirect costs to go to school</w:t>
      </w:r>
      <w:r w:rsidRPr="003E24CB">
        <w:rPr>
          <w:rFonts w:eastAsiaTheme="majorEastAsia"/>
        </w:rPr>
        <w:t xml:space="preserve"> </w:t>
      </w:r>
      <w:r w:rsidR="00136B02">
        <w:rPr>
          <w:rFonts w:eastAsiaTheme="majorEastAsia"/>
        </w:rPr>
        <w:t>(“</w:t>
      </w:r>
      <w:r w:rsidR="009004B3">
        <w:rPr>
          <w:rFonts w:eastAsiaTheme="majorEastAsia"/>
        </w:rPr>
        <w:t>s</w:t>
      </w:r>
      <w:r w:rsidR="00136B02">
        <w:rPr>
          <w:rFonts w:eastAsiaTheme="majorEastAsia"/>
        </w:rPr>
        <w:t>econd</w:t>
      </w:r>
      <w:r w:rsidR="009004B3">
        <w:rPr>
          <w:rFonts w:eastAsiaTheme="majorEastAsia"/>
        </w:rPr>
        <w:t xml:space="preserve"> </w:t>
      </w:r>
      <w:r w:rsidR="00136B02">
        <w:rPr>
          <w:rFonts w:eastAsiaTheme="majorEastAsia"/>
        </w:rPr>
        <w:t>shift school</w:t>
      </w:r>
      <w:r w:rsidR="00C646CF">
        <w:rPr>
          <w:rFonts w:eastAsiaTheme="majorEastAsia"/>
        </w:rPr>
        <w:t>s</w:t>
      </w:r>
      <w:r w:rsidR="00136B02">
        <w:rPr>
          <w:rFonts w:eastAsiaTheme="majorEastAsia"/>
        </w:rPr>
        <w:t xml:space="preserve">” </w:t>
      </w:r>
      <w:r w:rsidR="00C646CF">
        <w:rPr>
          <w:rFonts w:eastAsiaTheme="majorEastAsia"/>
        </w:rPr>
        <w:t>are</w:t>
      </w:r>
      <w:r w:rsidR="00136B02">
        <w:rPr>
          <w:rFonts w:eastAsiaTheme="majorEastAsia"/>
        </w:rPr>
        <w:t xml:space="preserve"> </w:t>
      </w:r>
      <w:r w:rsidR="00114226">
        <w:rPr>
          <w:rFonts w:eastAsiaTheme="majorEastAsia"/>
        </w:rPr>
        <w:t xml:space="preserve">public Lebanese primary schools that provide </w:t>
      </w:r>
      <w:r w:rsidR="00960F9D">
        <w:rPr>
          <w:rFonts w:eastAsiaTheme="majorEastAsia"/>
        </w:rPr>
        <w:t xml:space="preserve">an afternoon shift </w:t>
      </w:r>
      <w:r w:rsidR="00136B02">
        <w:rPr>
          <w:rFonts w:eastAsiaTheme="majorEastAsia"/>
        </w:rPr>
        <w:t>for displaced Syrian children</w:t>
      </w:r>
      <w:r w:rsidR="00884B36">
        <w:rPr>
          <w:rFonts w:eastAsiaTheme="majorEastAsia"/>
        </w:rPr>
        <w:t xml:space="preserve">, </w:t>
      </w:r>
      <w:r w:rsidR="001C47E6">
        <w:rPr>
          <w:rFonts w:eastAsiaTheme="majorEastAsia"/>
        </w:rPr>
        <w:t>known</w:t>
      </w:r>
      <w:r w:rsidR="00884B36">
        <w:rPr>
          <w:rFonts w:eastAsiaTheme="majorEastAsia"/>
        </w:rPr>
        <w:t xml:space="preserve"> as </w:t>
      </w:r>
      <w:r w:rsidR="00136B02">
        <w:rPr>
          <w:rFonts w:eastAsiaTheme="majorEastAsia"/>
        </w:rPr>
        <w:t>the “second shift.”</w:t>
      </w:r>
      <w:r w:rsidR="00884B36">
        <w:rPr>
          <w:rFonts w:eastAsiaTheme="majorEastAsia"/>
        </w:rPr>
        <w:t>)</w:t>
      </w:r>
      <w:r w:rsidR="00136B02">
        <w:rPr>
          <w:rFonts w:eastAsiaTheme="majorEastAsia"/>
        </w:rPr>
        <w:t xml:space="preserve"> </w:t>
      </w:r>
      <w:r w:rsidRPr="003E24CB">
        <w:rPr>
          <w:rFonts w:eastAsiaTheme="majorEastAsia"/>
        </w:rPr>
        <w:t>Syrian children aged 10 to 1</w:t>
      </w:r>
      <w:r w:rsidR="007A65FD">
        <w:rPr>
          <w:rFonts w:eastAsiaTheme="majorEastAsia"/>
        </w:rPr>
        <w:t>4</w:t>
      </w:r>
      <w:r w:rsidRPr="003E24CB">
        <w:rPr>
          <w:rFonts w:eastAsiaTheme="majorEastAsia"/>
        </w:rPr>
        <w:t xml:space="preserve"> who </w:t>
      </w:r>
      <w:r w:rsidR="00F113B2">
        <w:rPr>
          <w:rFonts w:eastAsiaTheme="majorEastAsia"/>
        </w:rPr>
        <w:t xml:space="preserve">are </w:t>
      </w:r>
      <w:r w:rsidRPr="003E24CB">
        <w:rPr>
          <w:rFonts w:eastAsiaTheme="majorEastAsia"/>
        </w:rPr>
        <w:t>enroll</w:t>
      </w:r>
      <w:r>
        <w:rPr>
          <w:rFonts w:eastAsiaTheme="majorEastAsia"/>
        </w:rPr>
        <w:t>ed</w:t>
      </w:r>
      <w:r w:rsidRPr="003E24CB">
        <w:rPr>
          <w:rFonts w:eastAsiaTheme="majorEastAsia"/>
        </w:rPr>
        <w:t xml:space="preserve"> in a second</w:t>
      </w:r>
      <w:r w:rsidR="009004B3">
        <w:rPr>
          <w:rFonts w:eastAsiaTheme="majorEastAsia"/>
        </w:rPr>
        <w:t xml:space="preserve"> </w:t>
      </w:r>
      <w:r w:rsidRPr="003E24CB">
        <w:rPr>
          <w:rFonts w:eastAsiaTheme="majorEastAsia"/>
        </w:rPr>
        <w:t xml:space="preserve">shift school receive a </w:t>
      </w:r>
      <w:r>
        <w:rPr>
          <w:rFonts w:eastAsiaTheme="majorEastAsia"/>
        </w:rPr>
        <w:t xml:space="preserve">larger </w:t>
      </w:r>
      <w:r w:rsidRPr="003E24CB">
        <w:rPr>
          <w:rFonts w:eastAsiaTheme="majorEastAsia"/>
        </w:rPr>
        <w:t>monthly education transfer of US$65</w:t>
      </w:r>
      <w:r w:rsidR="007A65FD">
        <w:rPr>
          <w:rFonts w:eastAsiaTheme="majorEastAsia"/>
        </w:rPr>
        <w:t xml:space="preserve">, roughly equivalent to the average monthly </w:t>
      </w:r>
      <w:r w:rsidR="00B74D80">
        <w:rPr>
          <w:rFonts w:eastAsiaTheme="majorEastAsia"/>
        </w:rPr>
        <w:t xml:space="preserve">indirect school costs as well as a portion of the </w:t>
      </w:r>
      <w:r w:rsidR="007A65FD">
        <w:rPr>
          <w:rFonts w:eastAsiaTheme="majorEastAsia"/>
        </w:rPr>
        <w:t>earnings of a working child</w:t>
      </w:r>
      <w:r w:rsidR="00F113B2">
        <w:rPr>
          <w:rFonts w:eastAsiaTheme="majorEastAsia"/>
        </w:rPr>
        <w:t>.</w:t>
      </w:r>
      <w:r w:rsidR="00477C48">
        <w:rPr>
          <w:rStyle w:val="FootnoteReference"/>
          <w:rFonts w:eastAsiaTheme="majorEastAsia"/>
        </w:rPr>
        <w:footnoteReference w:id="10"/>
      </w:r>
      <w:r w:rsidRPr="00390125">
        <w:rPr>
          <w:rFonts w:eastAsiaTheme="majorEastAsia"/>
        </w:rPr>
        <w:t xml:space="preserve"> </w:t>
      </w:r>
      <w:r>
        <w:rPr>
          <w:rFonts w:eastAsiaTheme="majorEastAsia"/>
        </w:rPr>
        <w:t xml:space="preserve">The </w:t>
      </w:r>
      <w:r w:rsidR="009279CA">
        <w:rPr>
          <w:rFonts w:eastAsiaTheme="majorEastAsia"/>
        </w:rPr>
        <w:t>cash</w:t>
      </w:r>
      <w:r>
        <w:rPr>
          <w:rFonts w:eastAsiaTheme="majorEastAsia"/>
        </w:rPr>
        <w:t xml:space="preserve"> transfer will last for </w:t>
      </w:r>
      <w:r w:rsidR="00082D0B">
        <w:rPr>
          <w:rFonts w:eastAsiaTheme="majorEastAsia"/>
        </w:rPr>
        <w:t>the duration of the school year</w:t>
      </w:r>
      <w:r w:rsidR="0058453B">
        <w:t>,and</w:t>
      </w:r>
      <w:r w:rsidR="00B52C9F">
        <w:t xml:space="preserve"> </w:t>
      </w:r>
      <w:r w:rsidR="0058453B">
        <w:t>p</w:t>
      </w:r>
      <w:r w:rsidR="00B52C9F" w:rsidRPr="00DC0D6C">
        <w:t xml:space="preserve">ayments are made every month </w:t>
      </w:r>
      <w:r>
        <w:t>on a bank card</w:t>
      </w:r>
      <w:r w:rsidR="007A65FD">
        <w:t>. Although</w:t>
      </w:r>
      <w:r w:rsidR="00B52C9F" w:rsidRPr="00DC0D6C">
        <w:t xml:space="preserve"> there are no conditions </w:t>
      </w:r>
      <w:r w:rsidR="00806EA5">
        <w:t xml:space="preserve">that need to be met in order </w:t>
      </w:r>
      <w:r w:rsidR="00B52C9F" w:rsidRPr="00DC0D6C">
        <w:t>to receive the money</w:t>
      </w:r>
      <w:r w:rsidR="007A65FD">
        <w:t xml:space="preserve">, school attendance </w:t>
      </w:r>
      <w:r w:rsidR="009279CA">
        <w:t>is</w:t>
      </w:r>
      <w:r w:rsidR="007A65FD">
        <w:t xml:space="preserve"> monitored and follow-up</w:t>
      </w:r>
      <w:r w:rsidR="009279CA">
        <w:t xml:space="preserve"> household visits are carried out for households of</w:t>
      </w:r>
      <w:r w:rsidR="00634544">
        <w:t xml:space="preserve"> </w:t>
      </w:r>
      <w:r w:rsidR="007A65FD">
        <w:t>children</w:t>
      </w:r>
      <w:r w:rsidR="009279CA">
        <w:t xml:space="preserve"> who</w:t>
      </w:r>
      <w:r w:rsidR="007A65FD">
        <w:t xml:space="preserve"> do not attend school regularly</w:t>
      </w:r>
      <w:r w:rsidR="00B52C9F" w:rsidRPr="00DC0D6C">
        <w:t>.</w:t>
      </w:r>
      <w:r w:rsidR="00B52C9F">
        <w:t xml:space="preserve"> </w:t>
      </w:r>
      <w:r w:rsidR="009279CA">
        <w:t>The objective of the household visits is to record the reason for non-attendance and refer households to a range of existing complementary services that will help them overcome the obstacles to regular school attendance.</w:t>
      </w:r>
    </w:p>
    <w:p w14:paraId="54BF5C8D" w14:textId="77777777" w:rsidR="00B52C9F" w:rsidRPr="00F36BC2" w:rsidRDefault="00587397" w:rsidP="006856F2">
      <w:pPr>
        <w:pStyle w:val="Heading3"/>
      </w:pPr>
      <w:bookmarkStart w:id="9" w:name="_Toc486915319"/>
      <w:r>
        <w:t>Evaluation</w:t>
      </w:r>
      <w:bookmarkEnd w:id="9"/>
    </w:p>
    <w:p w14:paraId="4C4E8136" w14:textId="3C376B39" w:rsidR="005831F7" w:rsidRPr="00F053F9" w:rsidRDefault="00587397" w:rsidP="009004B3">
      <w:pPr>
        <w:pStyle w:val="BodyText"/>
        <w:rPr>
          <w:rFonts w:cstheme="minorHAnsi"/>
        </w:rPr>
      </w:pPr>
      <w:r w:rsidRPr="005831F7">
        <w:rPr>
          <w:rFonts w:eastAsiaTheme="majorEastAsia"/>
        </w:rPr>
        <w:t xml:space="preserve">The </w:t>
      </w:r>
      <w:r w:rsidR="00830C25">
        <w:rPr>
          <w:rFonts w:eastAsiaTheme="majorEastAsia"/>
        </w:rPr>
        <w:t>non</w:t>
      </w:r>
      <w:r>
        <w:rPr>
          <w:rFonts w:eastAsiaTheme="majorEastAsia"/>
        </w:rPr>
        <w:t xml:space="preserve">experimental longitudinal study design compares beneficiaries in </w:t>
      </w:r>
      <w:r w:rsidRPr="00A0711A">
        <w:rPr>
          <w:rFonts w:eastAsiaTheme="majorEastAsia"/>
        </w:rPr>
        <w:t xml:space="preserve">the pilot </w:t>
      </w:r>
      <w:r>
        <w:rPr>
          <w:rFonts w:eastAsiaTheme="majorEastAsia"/>
        </w:rPr>
        <w:t xml:space="preserve">governorates of Mt. Lebanon and Akkar </w:t>
      </w:r>
      <w:r w:rsidR="0002570B">
        <w:rPr>
          <w:rFonts w:eastAsiaTheme="majorEastAsia"/>
        </w:rPr>
        <w:t xml:space="preserve">with </w:t>
      </w:r>
      <w:r>
        <w:rPr>
          <w:rFonts w:eastAsiaTheme="majorEastAsia"/>
        </w:rPr>
        <w:t xml:space="preserve">households </w:t>
      </w:r>
      <w:r w:rsidR="0002570B">
        <w:rPr>
          <w:rFonts w:eastAsiaTheme="majorEastAsia"/>
        </w:rPr>
        <w:t xml:space="preserve">that </w:t>
      </w:r>
      <w:r>
        <w:rPr>
          <w:rFonts w:eastAsiaTheme="majorEastAsia"/>
        </w:rPr>
        <w:t xml:space="preserve">would be eligible for the program but </w:t>
      </w:r>
      <w:r w:rsidR="0002570B">
        <w:rPr>
          <w:rFonts w:eastAsiaTheme="majorEastAsia"/>
        </w:rPr>
        <w:t xml:space="preserve">that </w:t>
      </w:r>
      <w:r>
        <w:rPr>
          <w:rFonts w:eastAsiaTheme="majorEastAsia"/>
        </w:rPr>
        <w:t xml:space="preserve">live in </w:t>
      </w:r>
      <w:r w:rsidR="0063176B">
        <w:rPr>
          <w:rFonts w:eastAsiaTheme="majorEastAsia"/>
        </w:rPr>
        <w:t xml:space="preserve">the </w:t>
      </w:r>
      <w:r>
        <w:rPr>
          <w:rFonts w:eastAsiaTheme="majorEastAsia"/>
        </w:rPr>
        <w:t>nonprogram governorates of North</w:t>
      </w:r>
      <w:r w:rsidR="00182012">
        <w:rPr>
          <w:rFonts w:eastAsiaTheme="majorEastAsia"/>
        </w:rPr>
        <w:t xml:space="preserve"> Lebanon</w:t>
      </w:r>
      <w:r>
        <w:rPr>
          <w:rFonts w:eastAsiaTheme="majorEastAsia"/>
        </w:rPr>
        <w:t xml:space="preserve"> and South</w:t>
      </w:r>
      <w:r w:rsidR="00182012">
        <w:rPr>
          <w:rFonts w:eastAsiaTheme="majorEastAsia"/>
        </w:rPr>
        <w:t xml:space="preserve"> Lebanon</w:t>
      </w:r>
      <w:r w:rsidR="004225BC">
        <w:rPr>
          <w:rFonts w:eastAsiaTheme="majorEastAsia"/>
        </w:rPr>
        <w:t xml:space="preserve"> and </w:t>
      </w:r>
      <w:r w:rsidR="004225BC">
        <w:t>Nabatiyeh</w:t>
      </w:r>
      <w:r w:rsidRPr="00A0711A">
        <w:rPr>
          <w:rFonts w:eastAsiaTheme="majorEastAsia"/>
        </w:rPr>
        <w:t>.</w:t>
      </w:r>
      <w:r>
        <w:rPr>
          <w:rFonts w:eastAsiaTheme="majorEastAsia"/>
        </w:rPr>
        <w:t xml:space="preserve"> </w:t>
      </w:r>
      <w:r w:rsidR="00434129">
        <w:rPr>
          <w:rFonts w:eastAsiaTheme="majorEastAsia"/>
        </w:rPr>
        <w:t xml:space="preserve">The study uses a geographic </w:t>
      </w:r>
      <w:r w:rsidR="00E74EFD">
        <w:rPr>
          <w:rFonts w:eastAsiaTheme="majorEastAsia"/>
        </w:rPr>
        <w:t>regression discontinuity design</w:t>
      </w:r>
      <w:r w:rsidR="00830C25">
        <w:rPr>
          <w:rFonts w:eastAsiaTheme="majorEastAsia"/>
        </w:rPr>
        <w:t xml:space="preserve"> (RDD)</w:t>
      </w:r>
      <w:r w:rsidR="00E70643">
        <w:rPr>
          <w:rFonts w:eastAsiaTheme="majorEastAsia"/>
        </w:rPr>
        <w:t>,</w:t>
      </w:r>
      <w:r w:rsidR="00E74EFD">
        <w:rPr>
          <w:rFonts w:eastAsiaTheme="majorEastAsia"/>
        </w:rPr>
        <w:t xml:space="preserve"> where </w:t>
      </w:r>
      <w:r w:rsidR="004F02AD">
        <w:rPr>
          <w:rFonts w:eastAsiaTheme="majorEastAsia"/>
        </w:rPr>
        <w:t xml:space="preserve">households </w:t>
      </w:r>
      <w:r w:rsidR="00265053">
        <w:rPr>
          <w:rFonts w:eastAsiaTheme="majorEastAsia"/>
        </w:rPr>
        <w:t>located near</w:t>
      </w:r>
      <w:r w:rsidR="004F02AD">
        <w:rPr>
          <w:rFonts w:eastAsiaTheme="majorEastAsia"/>
        </w:rPr>
        <w:t xml:space="preserve"> the </w:t>
      </w:r>
      <w:r w:rsidR="00FB5646">
        <w:rPr>
          <w:rFonts w:eastAsiaTheme="majorEastAsia"/>
        </w:rPr>
        <w:t xml:space="preserve">border </w:t>
      </w:r>
      <w:r w:rsidR="006F4492">
        <w:rPr>
          <w:rFonts w:eastAsiaTheme="majorEastAsia"/>
        </w:rPr>
        <w:t xml:space="preserve">that separates program and nonprogram governorates </w:t>
      </w:r>
      <w:r w:rsidR="004F02AD">
        <w:rPr>
          <w:rFonts w:eastAsiaTheme="majorEastAsia"/>
        </w:rPr>
        <w:t>are compared to each other.</w:t>
      </w:r>
      <w:r w:rsidR="000252C5">
        <w:rPr>
          <w:rFonts w:eastAsiaTheme="majorEastAsia"/>
        </w:rPr>
        <w:t xml:space="preserve"> </w:t>
      </w:r>
      <w:r>
        <w:rPr>
          <w:rFonts w:eastAsiaTheme="majorEastAsia"/>
        </w:rPr>
        <w:t>The study follows the same households over time</w:t>
      </w:r>
      <w:r w:rsidR="00FB5646">
        <w:rPr>
          <w:rFonts w:eastAsiaTheme="majorEastAsia"/>
        </w:rPr>
        <w:t>,</w:t>
      </w:r>
      <w:r>
        <w:rPr>
          <w:rFonts w:eastAsiaTheme="majorEastAsia"/>
        </w:rPr>
        <w:t xml:space="preserve"> with the baseline data collected in October 2016</w:t>
      </w:r>
      <w:r w:rsidR="00FB5646">
        <w:rPr>
          <w:rFonts w:eastAsiaTheme="majorEastAsia"/>
        </w:rPr>
        <w:t>,</w:t>
      </w:r>
      <w:r>
        <w:rPr>
          <w:rFonts w:eastAsiaTheme="majorEastAsia"/>
        </w:rPr>
        <w:t xml:space="preserve"> and a rapid follow-up </w:t>
      </w:r>
      <w:r w:rsidR="0063176B">
        <w:rPr>
          <w:rFonts w:eastAsiaTheme="majorEastAsia"/>
        </w:rPr>
        <w:t xml:space="preserve">data collection </w:t>
      </w:r>
      <w:r w:rsidR="00B14EC9">
        <w:rPr>
          <w:rFonts w:eastAsiaTheme="majorEastAsia"/>
        </w:rPr>
        <w:t>in</w:t>
      </w:r>
      <w:r w:rsidR="00B66E15">
        <w:rPr>
          <w:rFonts w:eastAsiaTheme="majorEastAsia"/>
        </w:rPr>
        <w:t xml:space="preserve"> February</w:t>
      </w:r>
      <w:r>
        <w:rPr>
          <w:rFonts w:eastAsiaTheme="majorEastAsia"/>
        </w:rPr>
        <w:t xml:space="preserve"> </w:t>
      </w:r>
      <w:r w:rsidR="00150E38">
        <w:rPr>
          <w:rFonts w:eastAsiaTheme="majorEastAsia"/>
        </w:rPr>
        <w:t xml:space="preserve">and March </w:t>
      </w:r>
      <w:r>
        <w:rPr>
          <w:rFonts w:eastAsiaTheme="majorEastAsia"/>
        </w:rPr>
        <w:t>2017</w:t>
      </w:r>
      <w:r w:rsidR="0063176B">
        <w:rPr>
          <w:rFonts w:eastAsiaTheme="majorEastAsia"/>
        </w:rPr>
        <w:t xml:space="preserve"> to measure the immediate effects of the program on children’s school participation</w:t>
      </w:r>
      <w:r>
        <w:rPr>
          <w:rFonts w:eastAsiaTheme="majorEastAsia"/>
        </w:rPr>
        <w:t>.</w:t>
      </w:r>
      <w:r w:rsidR="000252C5">
        <w:rPr>
          <w:rFonts w:eastAsiaTheme="majorEastAsia"/>
        </w:rPr>
        <w:t xml:space="preserve"> </w:t>
      </w:r>
      <w:r w:rsidR="00CB0E12">
        <w:rPr>
          <w:rFonts w:eastAsiaTheme="majorEastAsia"/>
        </w:rPr>
        <w:t>M</w:t>
      </w:r>
      <w:r w:rsidR="0063176B">
        <w:rPr>
          <w:rFonts w:eastAsiaTheme="majorEastAsia"/>
        </w:rPr>
        <w:t>ore extensive data collection</w:t>
      </w:r>
      <w:r w:rsidR="00CB0E12">
        <w:rPr>
          <w:rFonts w:eastAsiaTheme="majorEastAsia"/>
        </w:rPr>
        <w:t xml:space="preserve"> beyond schooling effects will be carried out</w:t>
      </w:r>
      <w:r w:rsidR="0063176B">
        <w:rPr>
          <w:rFonts w:eastAsiaTheme="majorEastAsia"/>
        </w:rPr>
        <w:t xml:space="preserve"> </w:t>
      </w:r>
      <w:r w:rsidR="001D59CB">
        <w:rPr>
          <w:rFonts w:eastAsiaTheme="majorEastAsia"/>
        </w:rPr>
        <w:t>at the beginning of the</w:t>
      </w:r>
      <w:r w:rsidR="0063176B">
        <w:rPr>
          <w:rFonts w:eastAsiaTheme="majorEastAsia"/>
        </w:rPr>
        <w:t xml:space="preserve"> 201</w:t>
      </w:r>
      <w:r w:rsidR="001D59CB">
        <w:rPr>
          <w:rFonts w:eastAsiaTheme="majorEastAsia"/>
        </w:rPr>
        <w:t>7</w:t>
      </w:r>
      <w:r w:rsidR="003959F8">
        <w:rPr>
          <w:rFonts w:eastAsiaTheme="majorEastAsia"/>
        </w:rPr>
        <w:t>–</w:t>
      </w:r>
      <w:r w:rsidR="0063176B">
        <w:rPr>
          <w:rFonts w:eastAsiaTheme="majorEastAsia"/>
        </w:rPr>
        <w:t>1</w:t>
      </w:r>
      <w:r w:rsidR="001D59CB">
        <w:rPr>
          <w:rFonts w:eastAsiaTheme="majorEastAsia"/>
        </w:rPr>
        <w:t>8</w:t>
      </w:r>
      <w:r w:rsidR="0063176B">
        <w:rPr>
          <w:rFonts w:eastAsiaTheme="majorEastAsia"/>
        </w:rPr>
        <w:t xml:space="preserve"> school year</w:t>
      </w:r>
      <w:r>
        <w:rPr>
          <w:rFonts w:eastAsiaTheme="majorEastAsia"/>
        </w:rPr>
        <w:t>.</w:t>
      </w:r>
    </w:p>
    <w:p w14:paraId="7ABFD559" w14:textId="77777777" w:rsidR="005730E4" w:rsidRPr="00FF23BC" w:rsidRDefault="007303F0" w:rsidP="006856F2">
      <w:pPr>
        <w:pStyle w:val="Heading3"/>
      </w:pPr>
      <w:bookmarkStart w:id="10" w:name="_Toc486915320"/>
      <w:r w:rsidRPr="00582BE7">
        <w:t>Objective</w:t>
      </w:r>
      <w:r w:rsidR="00AF2E6E" w:rsidRPr="00582BE7">
        <w:t>s</w:t>
      </w:r>
      <w:r w:rsidRPr="00582BE7">
        <w:t xml:space="preserve"> </w:t>
      </w:r>
      <w:r w:rsidR="00582BE7" w:rsidRPr="00C43BA7">
        <w:t>of</w:t>
      </w:r>
      <w:r w:rsidR="00582BE7" w:rsidRPr="00582BE7">
        <w:t xml:space="preserve"> </w:t>
      </w:r>
      <w:r w:rsidR="00BF4357">
        <w:t xml:space="preserve">the </w:t>
      </w:r>
      <w:r w:rsidR="00582BE7" w:rsidRPr="00582BE7">
        <w:t>Study</w:t>
      </w:r>
      <w:bookmarkEnd w:id="10"/>
    </w:p>
    <w:p w14:paraId="2C68A448" w14:textId="77777777" w:rsidR="003E24CB" w:rsidRPr="003E24CB" w:rsidRDefault="003E24CB" w:rsidP="0023177B">
      <w:pPr>
        <w:pStyle w:val="BodyText"/>
        <w:rPr>
          <w:rFonts w:eastAsiaTheme="majorEastAsia"/>
        </w:rPr>
      </w:pPr>
      <w:r w:rsidRPr="003E24CB">
        <w:rPr>
          <w:rFonts w:eastAsiaTheme="majorEastAsia"/>
        </w:rPr>
        <w:t xml:space="preserve">The key </w:t>
      </w:r>
      <w:r w:rsidRPr="0023177B">
        <w:rPr>
          <w:rFonts w:eastAsiaTheme="majorEastAsia"/>
        </w:rPr>
        <w:t>evaluation</w:t>
      </w:r>
      <w:r w:rsidRPr="003E24CB">
        <w:rPr>
          <w:rFonts w:eastAsiaTheme="majorEastAsia"/>
        </w:rPr>
        <w:t xml:space="preserve"> topics </w:t>
      </w:r>
      <w:r w:rsidR="00526313">
        <w:rPr>
          <w:rFonts w:eastAsiaTheme="majorEastAsia"/>
        </w:rPr>
        <w:t>are as follows</w:t>
      </w:r>
      <w:r w:rsidRPr="003E24CB">
        <w:rPr>
          <w:rFonts w:eastAsiaTheme="majorEastAsia"/>
        </w:rPr>
        <w:t xml:space="preserve">: </w:t>
      </w:r>
    </w:p>
    <w:p w14:paraId="457315D4" w14:textId="77777777" w:rsidR="003E24CB" w:rsidRPr="000F5DB5" w:rsidRDefault="003E24CB" w:rsidP="00BF0E96">
      <w:pPr>
        <w:pStyle w:val="NumberedList"/>
        <w:rPr>
          <w:rFonts w:eastAsiaTheme="majorEastAsia"/>
        </w:rPr>
      </w:pPr>
      <w:r w:rsidRPr="000F5DB5">
        <w:rPr>
          <w:rFonts w:eastAsiaTheme="majorEastAsia"/>
          <w:b/>
          <w:bCs/>
        </w:rPr>
        <w:t>Immediate schooling effects</w:t>
      </w:r>
      <w:r w:rsidR="00682BB9">
        <w:rPr>
          <w:rFonts w:eastAsiaTheme="majorEastAsia"/>
          <w:b/>
          <w:bCs/>
        </w:rPr>
        <w:t>:</w:t>
      </w:r>
      <w:r w:rsidRPr="000F5DB5">
        <w:rPr>
          <w:rFonts w:eastAsiaTheme="majorEastAsia"/>
        </w:rPr>
        <w:t xml:space="preserve"> The study aim</w:t>
      </w:r>
      <w:r w:rsidR="000F5DB5">
        <w:rPr>
          <w:rFonts w:eastAsiaTheme="majorEastAsia"/>
        </w:rPr>
        <w:t>s</w:t>
      </w:r>
      <w:r w:rsidRPr="000F5DB5">
        <w:rPr>
          <w:rFonts w:eastAsiaTheme="majorEastAsia"/>
        </w:rPr>
        <w:t xml:space="preserve"> to provide insight into the direct effects of the program shortly after the start of the</w:t>
      </w:r>
      <w:r w:rsidR="000F5DB5">
        <w:rPr>
          <w:rFonts w:eastAsiaTheme="majorEastAsia"/>
        </w:rPr>
        <w:t xml:space="preserve"> 2016</w:t>
      </w:r>
      <w:r w:rsidR="00667F63">
        <w:rPr>
          <w:rFonts w:eastAsiaTheme="majorEastAsia"/>
        </w:rPr>
        <w:t>–</w:t>
      </w:r>
      <w:r w:rsidR="000F5DB5">
        <w:rPr>
          <w:rFonts w:eastAsiaTheme="majorEastAsia"/>
        </w:rPr>
        <w:t>17</w:t>
      </w:r>
      <w:r w:rsidRPr="000F5DB5">
        <w:rPr>
          <w:rFonts w:eastAsiaTheme="majorEastAsia"/>
        </w:rPr>
        <w:t xml:space="preserve"> school year. In particular, the study will establish the extent to which the prog</w:t>
      </w:r>
      <w:r w:rsidR="00FF23BC">
        <w:rPr>
          <w:rFonts w:eastAsiaTheme="majorEastAsia"/>
        </w:rPr>
        <w:t>ram increased school enrol</w:t>
      </w:r>
      <w:r w:rsidR="001C1D49">
        <w:rPr>
          <w:rFonts w:eastAsiaTheme="majorEastAsia"/>
        </w:rPr>
        <w:t>l</w:t>
      </w:r>
      <w:r w:rsidR="00FF23BC">
        <w:rPr>
          <w:rFonts w:eastAsiaTheme="majorEastAsia"/>
        </w:rPr>
        <w:t xml:space="preserve">ment </w:t>
      </w:r>
      <w:r w:rsidRPr="000F5DB5">
        <w:rPr>
          <w:rFonts w:eastAsiaTheme="majorEastAsia"/>
        </w:rPr>
        <w:t xml:space="preserve">and the program’s impact on school attendance at the start of the school year. </w:t>
      </w:r>
    </w:p>
    <w:p w14:paraId="6B193E47" w14:textId="74A086C8" w:rsidR="003E24CB" w:rsidRPr="003E24CB" w:rsidRDefault="003E24CB" w:rsidP="00BF0E96">
      <w:pPr>
        <w:pStyle w:val="NumberedList"/>
        <w:rPr>
          <w:rFonts w:eastAsiaTheme="majorEastAsia"/>
        </w:rPr>
      </w:pPr>
      <w:r w:rsidRPr="009509BD">
        <w:rPr>
          <w:rFonts w:eastAsiaTheme="majorEastAsia"/>
          <w:b/>
          <w:bCs/>
        </w:rPr>
        <w:lastRenderedPageBreak/>
        <w:t xml:space="preserve">Schooling effects after </w:t>
      </w:r>
      <w:r w:rsidR="00A602C6">
        <w:rPr>
          <w:rFonts w:eastAsiaTheme="majorEastAsia"/>
          <w:b/>
          <w:bCs/>
        </w:rPr>
        <w:t xml:space="preserve">the </w:t>
      </w:r>
      <w:r w:rsidRPr="009509BD">
        <w:rPr>
          <w:rFonts w:eastAsiaTheme="majorEastAsia"/>
          <w:b/>
          <w:bCs/>
        </w:rPr>
        <w:t>first school year</w:t>
      </w:r>
      <w:r w:rsidR="00682BB9">
        <w:rPr>
          <w:rFonts w:eastAsiaTheme="majorEastAsia"/>
          <w:b/>
          <w:bCs/>
        </w:rPr>
        <w:t>:</w:t>
      </w:r>
      <w:r w:rsidRPr="003E24CB">
        <w:rPr>
          <w:rFonts w:eastAsiaTheme="majorEastAsia"/>
        </w:rPr>
        <w:t xml:space="preserve"> </w:t>
      </w:r>
      <w:r w:rsidR="001D59CB">
        <w:rPr>
          <w:rFonts w:eastAsiaTheme="majorEastAsia"/>
        </w:rPr>
        <w:t>T</w:t>
      </w:r>
      <w:r w:rsidRPr="003E24CB">
        <w:rPr>
          <w:rFonts w:eastAsiaTheme="majorEastAsia"/>
        </w:rPr>
        <w:t xml:space="preserve">he study will also examine wider effects on children’s education outcomes at the </w:t>
      </w:r>
      <w:r w:rsidR="001D59CB">
        <w:rPr>
          <w:rFonts w:eastAsiaTheme="majorEastAsia"/>
        </w:rPr>
        <w:t xml:space="preserve">beginning </w:t>
      </w:r>
      <w:r w:rsidRPr="003E24CB">
        <w:rPr>
          <w:rFonts w:eastAsiaTheme="majorEastAsia"/>
        </w:rPr>
        <w:t xml:space="preserve">of the </w:t>
      </w:r>
      <w:r w:rsidR="001D59CB">
        <w:rPr>
          <w:rFonts w:eastAsiaTheme="majorEastAsia"/>
        </w:rPr>
        <w:t xml:space="preserve">2017-18 </w:t>
      </w:r>
      <w:r w:rsidRPr="003E24CB">
        <w:rPr>
          <w:rFonts w:eastAsiaTheme="majorEastAsia"/>
        </w:rPr>
        <w:t xml:space="preserve">school year. Topics to be covered include </w:t>
      </w:r>
      <w:r w:rsidR="00A602C6">
        <w:rPr>
          <w:rFonts w:eastAsiaTheme="majorEastAsia"/>
        </w:rPr>
        <w:t xml:space="preserve">the </w:t>
      </w:r>
      <w:r w:rsidRPr="003E24CB">
        <w:rPr>
          <w:rFonts w:eastAsiaTheme="majorEastAsia"/>
        </w:rPr>
        <w:t>program</w:t>
      </w:r>
      <w:r w:rsidR="0018457E">
        <w:rPr>
          <w:rFonts w:eastAsiaTheme="majorEastAsia"/>
        </w:rPr>
        <w:t>’s</w:t>
      </w:r>
      <w:r w:rsidRPr="003E24CB">
        <w:rPr>
          <w:rFonts w:eastAsiaTheme="majorEastAsia"/>
        </w:rPr>
        <w:t xml:space="preserve"> impacts on satisfactory completion of the school year, (re)enrol</w:t>
      </w:r>
      <w:r w:rsidR="001C1D49">
        <w:rPr>
          <w:rFonts w:eastAsiaTheme="majorEastAsia"/>
        </w:rPr>
        <w:t>l</w:t>
      </w:r>
      <w:r w:rsidRPr="003E24CB">
        <w:rPr>
          <w:rFonts w:eastAsiaTheme="majorEastAsia"/>
        </w:rPr>
        <w:t xml:space="preserve">ment in the next school year, </w:t>
      </w:r>
      <w:r w:rsidR="00822467">
        <w:rPr>
          <w:rFonts w:eastAsiaTheme="majorEastAsia"/>
        </w:rPr>
        <w:t xml:space="preserve">and </w:t>
      </w:r>
      <w:r w:rsidRPr="003E24CB">
        <w:rPr>
          <w:rFonts w:eastAsiaTheme="majorEastAsia"/>
        </w:rPr>
        <w:t>grade progression</w:t>
      </w:r>
      <w:r w:rsidR="00822467">
        <w:rPr>
          <w:rFonts w:eastAsiaTheme="majorEastAsia"/>
        </w:rPr>
        <w:t>;</w:t>
      </w:r>
      <w:r w:rsidRPr="003E24CB">
        <w:rPr>
          <w:rFonts w:eastAsiaTheme="majorEastAsia"/>
        </w:rPr>
        <w:t xml:space="preserve"> reasons for dropping out during the school year</w:t>
      </w:r>
      <w:r w:rsidR="000944EA">
        <w:rPr>
          <w:rFonts w:eastAsiaTheme="majorEastAsia"/>
        </w:rPr>
        <w:t>;</w:t>
      </w:r>
      <w:r w:rsidR="00FF23BC">
        <w:rPr>
          <w:rFonts w:eastAsiaTheme="majorEastAsia"/>
        </w:rPr>
        <w:t xml:space="preserve"> and other barriers to education</w:t>
      </w:r>
      <w:r w:rsidRPr="003E24CB">
        <w:rPr>
          <w:rFonts w:eastAsiaTheme="majorEastAsia"/>
        </w:rPr>
        <w:t xml:space="preserve">. </w:t>
      </w:r>
    </w:p>
    <w:p w14:paraId="427728F2" w14:textId="4D5F8B22" w:rsidR="003E24CB" w:rsidRPr="003E24CB" w:rsidRDefault="003E24CB" w:rsidP="00BF0E96">
      <w:pPr>
        <w:pStyle w:val="NumberedList"/>
        <w:rPr>
          <w:rFonts w:eastAsiaTheme="majorEastAsia"/>
        </w:rPr>
      </w:pPr>
      <w:r w:rsidRPr="009509BD">
        <w:rPr>
          <w:rFonts w:eastAsiaTheme="majorEastAsia"/>
          <w:b/>
          <w:bCs/>
        </w:rPr>
        <w:t>Broader effects on children’s lives.</w:t>
      </w:r>
      <w:r w:rsidRPr="003E24CB">
        <w:rPr>
          <w:rFonts w:eastAsiaTheme="majorEastAsia"/>
        </w:rPr>
        <w:t xml:space="preserve"> The cash transfer </w:t>
      </w:r>
      <w:r w:rsidR="002D7D9F">
        <w:rPr>
          <w:rFonts w:eastAsiaTheme="majorEastAsia"/>
        </w:rPr>
        <w:t xml:space="preserve">pilot </w:t>
      </w:r>
      <w:r w:rsidRPr="003E24CB">
        <w:rPr>
          <w:rFonts w:eastAsiaTheme="majorEastAsia"/>
        </w:rPr>
        <w:t>program</w:t>
      </w:r>
      <w:r w:rsidR="002D7D9F">
        <w:rPr>
          <w:rFonts w:eastAsiaTheme="majorEastAsia"/>
        </w:rPr>
        <w:t xml:space="preserve"> is expected to</w:t>
      </w:r>
      <w:r w:rsidRPr="003E24CB">
        <w:rPr>
          <w:rFonts w:eastAsiaTheme="majorEastAsia"/>
        </w:rPr>
        <w:t xml:space="preserve"> have cascade effects on other important areas of children’s lives</w:t>
      </w:r>
      <w:r w:rsidR="00CB0E12">
        <w:rPr>
          <w:rFonts w:eastAsiaTheme="majorEastAsia"/>
        </w:rPr>
        <w:t>, particularly given that the household visits refer households to a range of services beyond education-focused ones (e.g. protection interventions, health services, etc.)</w:t>
      </w:r>
      <w:r w:rsidRPr="003E24CB">
        <w:rPr>
          <w:rFonts w:eastAsiaTheme="majorEastAsia"/>
        </w:rPr>
        <w:t>. The study will give a comprehensive overview of these effects</w:t>
      </w:r>
      <w:r w:rsidR="002D7D9F">
        <w:rPr>
          <w:rFonts w:eastAsiaTheme="majorEastAsia"/>
        </w:rPr>
        <w:t xml:space="preserve"> on negative coping strategies harmful to children</w:t>
      </w:r>
      <w:r w:rsidR="005D4796">
        <w:rPr>
          <w:rFonts w:eastAsiaTheme="majorEastAsia"/>
        </w:rPr>
        <w:t>,</w:t>
      </w:r>
      <w:r w:rsidRPr="003E24CB">
        <w:rPr>
          <w:rFonts w:eastAsiaTheme="majorEastAsia"/>
        </w:rPr>
        <w:t xml:space="preserve"> including engag</w:t>
      </w:r>
      <w:r w:rsidR="00C1287B">
        <w:rPr>
          <w:rFonts w:eastAsiaTheme="majorEastAsia"/>
        </w:rPr>
        <w:t>ement in (hazardous) child labo</w:t>
      </w:r>
      <w:r w:rsidRPr="003E24CB">
        <w:rPr>
          <w:rFonts w:eastAsiaTheme="majorEastAsia"/>
        </w:rPr>
        <w:t xml:space="preserve">r, exposure to bullying and </w:t>
      </w:r>
      <w:r w:rsidR="00C1287B">
        <w:rPr>
          <w:rFonts w:eastAsiaTheme="majorEastAsia"/>
        </w:rPr>
        <w:t>violence, risky behavio</w:t>
      </w:r>
      <w:r w:rsidR="00D637CE">
        <w:rPr>
          <w:rFonts w:eastAsiaTheme="majorEastAsia"/>
        </w:rPr>
        <w:t>r</w:t>
      </w:r>
      <w:r w:rsidRPr="003E24CB">
        <w:rPr>
          <w:rFonts w:eastAsiaTheme="majorEastAsia"/>
        </w:rPr>
        <w:t xml:space="preserve">, aspirations and ambitions for the future, migration, and early child marriage. </w:t>
      </w:r>
    </w:p>
    <w:p w14:paraId="706AAF31" w14:textId="77777777" w:rsidR="003E24CB" w:rsidRPr="003E24CB" w:rsidRDefault="003E24CB" w:rsidP="00BF0E96">
      <w:pPr>
        <w:pStyle w:val="NumberedList"/>
        <w:rPr>
          <w:rFonts w:eastAsiaTheme="majorEastAsia"/>
        </w:rPr>
      </w:pPr>
      <w:r w:rsidRPr="009509BD">
        <w:rPr>
          <w:rFonts w:eastAsiaTheme="majorEastAsia"/>
          <w:b/>
          <w:bCs/>
        </w:rPr>
        <w:t>Broader effects on children’s households</w:t>
      </w:r>
      <w:r w:rsidRPr="003E24CB">
        <w:rPr>
          <w:rFonts w:eastAsiaTheme="majorEastAsia"/>
        </w:rPr>
        <w:t>. The cash provided to households may lead to c</w:t>
      </w:r>
      <w:r w:rsidR="00C1287B">
        <w:rPr>
          <w:rFonts w:eastAsiaTheme="majorEastAsia"/>
        </w:rPr>
        <w:t>hanges in expenditure patterns</w:t>
      </w:r>
      <w:r w:rsidRPr="003E24CB">
        <w:rPr>
          <w:rFonts w:eastAsiaTheme="majorEastAsia"/>
        </w:rPr>
        <w:t>, the intra-household allocation of resources, the i</w:t>
      </w:r>
      <w:r w:rsidR="00C1287B">
        <w:rPr>
          <w:rFonts w:eastAsiaTheme="majorEastAsia"/>
        </w:rPr>
        <w:t>ntra-household division of labo</w:t>
      </w:r>
      <w:r w:rsidRPr="003E24CB">
        <w:rPr>
          <w:rFonts w:eastAsiaTheme="majorEastAsia"/>
        </w:rPr>
        <w:t>r, and food security.</w:t>
      </w:r>
    </w:p>
    <w:p w14:paraId="47CFDE7D" w14:textId="77777777" w:rsidR="003E24CB" w:rsidRPr="003E24CB" w:rsidRDefault="003E24CB" w:rsidP="00BF0E96">
      <w:pPr>
        <w:pStyle w:val="NumberedList"/>
        <w:rPr>
          <w:rFonts w:eastAsiaTheme="majorEastAsia"/>
        </w:rPr>
      </w:pPr>
      <w:r w:rsidRPr="009509BD">
        <w:rPr>
          <w:rFonts w:eastAsiaTheme="majorEastAsia"/>
          <w:b/>
          <w:bCs/>
        </w:rPr>
        <w:t>Mediators and heterogeneity.</w:t>
      </w:r>
      <w:r w:rsidRPr="003E24CB">
        <w:rPr>
          <w:rFonts w:eastAsiaTheme="majorEastAsia"/>
        </w:rPr>
        <w:t xml:space="preserve"> The impact of the cash transfer program will likely be different for specific subgroups of the Syrian refugee population. The impact evaluation will aim to establish how the </w:t>
      </w:r>
      <w:r w:rsidR="00B312B6">
        <w:rPr>
          <w:rFonts w:eastAsiaTheme="majorEastAsia"/>
        </w:rPr>
        <w:t>effec</w:t>
      </w:r>
      <w:r w:rsidRPr="003E24CB">
        <w:rPr>
          <w:rFonts w:eastAsiaTheme="majorEastAsia"/>
        </w:rPr>
        <w:t>t of the cash transfer program varies across key subgroups</w:t>
      </w:r>
      <w:r w:rsidR="009A2F1A">
        <w:rPr>
          <w:rFonts w:eastAsiaTheme="majorEastAsia"/>
        </w:rPr>
        <w:t>—for example, by</w:t>
      </w:r>
      <w:r w:rsidR="00A0698B">
        <w:rPr>
          <w:rFonts w:eastAsiaTheme="majorEastAsia"/>
        </w:rPr>
        <w:t xml:space="preserve"> gender</w:t>
      </w:r>
      <w:r w:rsidR="00B312B6">
        <w:rPr>
          <w:rFonts w:eastAsiaTheme="majorEastAsia"/>
        </w:rPr>
        <w:t xml:space="preserve">, household size, and the length of time living in Lebanon. </w:t>
      </w:r>
    </w:p>
    <w:p w14:paraId="47CE1601" w14:textId="77777777" w:rsidR="00E94602" w:rsidRPr="00BE0E98" w:rsidRDefault="00E94602">
      <w:pPr>
        <w:spacing w:after="200" w:line="276" w:lineRule="auto"/>
        <w:rPr>
          <w:rFonts w:eastAsiaTheme="majorEastAsia"/>
        </w:rPr>
      </w:pPr>
      <w:r w:rsidRPr="00BE0E98">
        <w:rPr>
          <w:rFonts w:eastAsiaTheme="majorEastAsia"/>
        </w:rPr>
        <w:t>This report focuses on the first objective, immediate schooling effects.</w:t>
      </w:r>
    </w:p>
    <w:p w14:paraId="0C974CA3" w14:textId="482F0BD7" w:rsidR="00B34699" w:rsidRDefault="00E94602">
      <w:pPr>
        <w:spacing w:after="200" w:line="276" w:lineRule="auto"/>
        <w:rPr>
          <w:rFonts w:asciiTheme="majorHAnsi" w:eastAsiaTheme="majorEastAsia" w:hAnsiTheme="majorHAnsi"/>
          <w:b/>
          <w:bCs/>
          <w:color w:val="003462" w:themeColor="text2"/>
          <w:sz w:val="36"/>
          <w:szCs w:val="36"/>
          <w:highlight w:val="yellow"/>
        </w:rPr>
      </w:pPr>
      <w:r>
        <w:rPr>
          <w:rFonts w:eastAsiaTheme="majorEastAsia"/>
          <w:highlight w:val="yellow"/>
        </w:rPr>
        <w:t xml:space="preserve"> </w:t>
      </w:r>
      <w:r w:rsidR="00B34699">
        <w:rPr>
          <w:rFonts w:eastAsiaTheme="majorEastAsia"/>
          <w:highlight w:val="yellow"/>
        </w:rPr>
        <w:br w:type="page"/>
      </w:r>
    </w:p>
    <w:p w14:paraId="23E05B0F" w14:textId="77777777" w:rsidR="00286747" w:rsidRDefault="006856F2" w:rsidP="00286747">
      <w:pPr>
        <w:pStyle w:val="Heading2"/>
        <w:ind w:left="540" w:hanging="540"/>
      </w:pPr>
      <w:bookmarkStart w:id="11" w:name="_Toc486915321"/>
      <w:r>
        <w:rPr>
          <w:rFonts w:eastAsiaTheme="majorEastAsia"/>
        </w:rPr>
        <w:lastRenderedPageBreak/>
        <w:t>II.</w:t>
      </w:r>
      <w:r w:rsidR="00F709FF">
        <w:rPr>
          <w:rFonts w:eastAsiaTheme="majorEastAsia"/>
        </w:rPr>
        <w:tab/>
      </w:r>
      <w:r w:rsidR="00286747" w:rsidRPr="00CE01BE">
        <w:t>Theory</w:t>
      </w:r>
      <w:r w:rsidR="00286747">
        <w:t xml:space="preserve"> of Change</w:t>
      </w:r>
      <w:bookmarkEnd w:id="11"/>
    </w:p>
    <w:p w14:paraId="71120A04" w14:textId="77777777" w:rsidR="00286747" w:rsidRPr="00CE01BE" w:rsidRDefault="00286747" w:rsidP="00286747">
      <w:pPr>
        <w:pStyle w:val="BodyText"/>
      </w:pPr>
      <w:r>
        <w:t>P</w:t>
      </w:r>
      <w:r w:rsidRPr="00F05E81">
        <w:t xml:space="preserve">olicy-relevant research should be built on a theory of change that maps out the causal chain </w:t>
      </w:r>
      <w:r>
        <w:t>across</w:t>
      </w:r>
      <w:r w:rsidRPr="00F05E81">
        <w:t xml:space="preserve"> activities, outputs, outcomes, and impacts, as </w:t>
      </w:r>
      <w:r w:rsidRPr="00CE01BE">
        <w:t>well</w:t>
      </w:r>
      <w:r w:rsidRPr="00F05E81">
        <w:t xml:space="preserve"> as the assumptions that underlie </w:t>
      </w:r>
      <w:r>
        <w:t>that</w:t>
      </w:r>
      <w:r w:rsidRPr="00F05E81">
        <w:t xml:space="preserve"> theory of change</w:t>
      </w:r>
      <w:r>
        <w:t xml:space="preserve">.  </w:t>
      </w:r>
    </w:p>
    <w:p w14:paraId="5C1724CD" w14:textId="77777777" w:rsidR="00286747" w:rsidRDefault="00286747" w:rsidP="00286747">
      <w:pPr>
        <w:pStyle w:val="Heading3"/>
      </w:pPr>
      <w:bookmarkStart w:id="12" w:name="_Toc486915322"/>
      <w:r w:rsidRPr="003472AA">
        <w:t>Activities</w:t>
      </w:r>
      <w:bookmarkEnd w:id="12"/>
    </w:p>
    <w:p w14:paraId="7EEBB54B" w14:textId="37FE1E59" w:rsidR="00286747" w:rsidRDefault="00286747" w:rsidP="009004B3">
      <w:pPr>
        <w:pStyle w:val="BodyText"/>
      </w:pPr>
      <w:r>
        <w:t xml:space="preserve">The </w:t>
      </w:r>
      <w:r w:rsidR="002D7D9F">
        <w:t xml:space="preserve">pilot </w:t>
      </w:r>
      <w:r>
        <w:t xml:space="preserve">cash transfer program was specifically designed to address the key </w:t>
      </w:r>
      <w:r w:rsidR="00F74D1A">
        <w:t xml:space="preserve">demand side </w:t>
      </w:r>
      <w:r>
        <w:t>barriers to school participation</w:t>
      </w:r>
      <w:r w:rsidR="004C3890">
        <w:t xml:space="preserve"> identified previously in nationally representative </w:t>
      </w:r>
      <w:r w:rsidR="00F74D1A">
        <w:t>household surveys</w:t>
      </w:r>
      <w:r w:rsidR="009004B3">
        <w:t>:</w:t>
      </w:r>
      <w:r w:rsidR="00D408B6">
        <w:rPr>
          <w:rStyle w:val="FootnoteReference"/>
        </w:rPr>
        <w:footnoteReference w:id="11"/>
      </w:r>
      <w:r w:rsidR="00F74D1A">
        <w:t xml:space="preserve"> the cost of education and household reliance on children for income generation</w:t>
      </w:r>
      <w:r>
        <w:t>. It provides income transfers to households for children enrolled in second</w:t>
      </w:r>
      <w:r w:rsidR="009004B3">
        <w:t xml:space="preserve"> </w:t>
      </w:r>
      <w:r>
        <w:t>shift primary schools. Younger children, aged five to nine, receive US$20 each month. Older children, aged 10 to 14, receive a higher amount: US$65 a month. This amount is estimated to offset a portion of the average monthly indirect costs of schooling and earnings of a working child</w:t>
      </w:r>
      <w:r w:rsidR="00D2047F">
        <w:t xml:space="preserve"> or early marriage</w:t>
      </w:r>
      <w:r>
        <w:t>, so that the cash transfer program can assist in offseting the opportunity cost of school attendance for older children.</w:t>
      </w:r>
    </w:p>
    <w:p w14:paraId="339702DF" w14:textId="1D11ACC8" w:rsidR="00286747" w:rsidRDefault="00286747" w:rsidP="00286747">
      <w:pPr>
        <w:pStyle w:val="BodyText"/>
      </w:pPr>
      <w:r>
        <w:t>The transfers are unconditional</w:t>
      </w:r>
      <w:r w:rsidR="002D7D9F">
        <w:t>, but labelled</w:t>
      </w:r>
      <w:r>
        <w:t>. However, UNICEF and WFP encourage school attendance by:</w:t>
      </w:r>
    </w:p>
    <w:p w14:paraId="4355EBF8" w14:textId="77777777" w:rsidR="00286747" w:rsidRDefault="00286747" w:rsidP="00286747">
      <w:pPr>
        <w:pStyle w:val="Bullet1"/>
        <w:rPr>
          <w:rFonts w:eastAsiaTheme="majorEastAsia"/>
        </w:rPr>
      </w:pPr>
      <w:r>
        <w:t xml:space="preserve">Raising awareness among </w:t>
      </w:r>
      <w:r w:rsidRPr="003E24CB">
        <w:rPr>
          <w:rFonts w:eastAsiaTheme="majorEastAsia"/>
        </w:rPr>
        <w:t>stakeholders to contribute to a supportive environment for education</w:t>
      </w:r>
      <w:r>
        <w:rPr>
          <w:rFonts w:eastAsiaTheme="majorEastAsia"/>
        </w:rPr>
        <w:t>.</w:t>
      </w:r>
    </w:p>
    <w:p w14:paraId="524A6375" w14:textId="65698784" w:rsidR="00286747" w:rsidRDefault="00286747" w:rsidP="00286747">
      <w:pPr>
        <w:pStyle w:val="Bullet1"/>
        <w:rPr>
          <w:rFonts w:eastAsiaTheme="majorEastAsia"/>
        </w:rPr>
      </w:pPr>
      <w:r>
        <w:rPr>
          <w:rFonts w:eastAsiaTheme="majorEastAsia"/>
        </w:rPr>
        <w:t>Asking h</w:t>
      </w:r>
      <w:r w:rsidRPr="003E24CB">
        <w:rPr>
          <w:rFonts w:eastAsiaTheme="majorEastAsia"/>
        </w:rPr>
        <w:t xml:space="preserve">ouseholds to sign an agreement when they register as </w:t>
      </w:r>
      <w:r>
        <w:rPr>
          <w:rFonts w:eastAsiaTheme="majorEastAsia"/>
        </w:rPr>
        <w:t xml:space="preserve">pilot </w:t>
      </w:r>
      <w:r w:rsidRPr="003E24CB">
        <w:rPr>
          <w:rFonts w:eastAsiaTheme="majorEastAsia"/>
        </w:rPr>
        <w:t>beneficiaries</w:t>
      </w:r>
      <w:r>
        <w:rPr>
          <w:rFonts w:eastAsiaTheme="majorEastAsia"/>
        </w:rPr>
        <w:t>. The agreement</w:t>
      </w:r>
      <w:r w:rsidRPr="003E24CB">
        <w:rPr>
          <w:rFonts w:eastAsiaTheme="majorEastAsia"/>
        </w:rPr>
        <w:t xml:space="preserve"> </w:t>
      </w:r>
      <w:r>
        <w:rPr>
          <w:rFonts w:eastAsiaTheme="majorEastAsia"/>
        </w:rPr>
        <w:t xml:space="preserve">states </w:t>
      </w:r>
      <w:r w:rsidRPr="003E24CB">
        <w:rPr>
          <w:rFonts w:eastAsiaTheme="majorEastAsia"/>
        </w:rPr>
        <w:t xml:space="preserve">that they understand that the cash is intended to facilitate </w:t>
      </w:r>
      <w:r>
        <w:rPr>
          <w:rFonts w:eastAsiaTheme="majorEastAsia"/>
        </w:rPr>
        <w:t xml:space="preserve">their children’s </w:t>
      </w:r>
      <w:r w:rsidRPr="003E24CB">
        <w:rPr>
          <w:rFonts w:eastAsiaTheme="majorEastAsia"/>
        </w:rPr>
        <w:t>school attendance</w:t>
      </w:r>
      <w:r>
        <w:rPr>
          <w:rFonts w:eastAsiaTheme="majorEastAsia"/>
        </w:rPr>
        <w:t>,</w:t>
      </w:r>
      <w:r w:rsidRPr="003E24CB">
        <w:rPr>
          <w:rFonts w:eastAsiaTheme="majorEastAsia"/>
        </w:rPr>
        <w:t xml:space="preserve"> and that they are willing to be visited by pilot actors for referral to complementary services if their children a</w:t>
      </w:r>
      <w:r>
        <w:rPr>
          <w:rFonts w:eastAsiaTheme="majorEastAsia"/>
        </w:rPr>
        <w:t xml:space="preserve">re absent for more than </w:t>
      </w:r>
      <w:r w:rsidR="00CB0E12">
        <w:rPr>
          <w:rFonts w:eastAsiaTheme="majorEastAsia"/>
        </w:rPr>
        <w:t>1</w:t>
      </w:r>
      <w:r>
        <w:rPr>
          <w:rFonts w:eastAsiaTheme="majorEastAsia"/>
        </w:rPr>
        <w:t>0</w:t>
      </w:r>
      <w:r w:rsidR="00CB0E12">
        <w:rPr>
          <w:rFonts w:eastAsiaTheme="majorEastAsia"/>
        </w:rPr>
        <w:t xml:space="preserve"> consecutive</w:t>
      </w:r>
      <w:r>
        <w:rPr>
          <w:rFonts w:eastAsiaTheme="majorEastAsia"/>
        </w:rPr>
        <w:t xml:space="preserve"> days.</w:t>
      </w:r>
    </w:p>
    <w:p w14:paraId="5C8492C2" w14:textId="21576260" w:rsidR="00286747" w:rsidRDefault="00286747" w:rsidP="00286747">
      <w:pPr>
        <w:pStyle w:val="Bullet1"/>
        <w:rPr>
          <w:rFonts w:eastAsiaTheme="majorEastAsia"/>
        </w:rPr>
      </w:pPr>
      <w:r>
        <w:rPr>
          <w:rFonts w:eastAsiaTheme="majorEastAsia"/>
        </w:rPr>
        <w:t>During the household visit,</w:t>
      </w:r>
      <w:r w:rsidR="00CB0E12">
        <w:rPr>
          <w:rFonts w:eastAsiaTheme="majorEastAsia"/>
        </w:rPr>
        <w:t xml:space="preserve"> recording the reason for non-attendance and</w:t>
      </w:r>
      <w:r w:rsidRPr="003E24CB">
        <w:rPr>
          <w:rFonts w:eastAsiaTheme="majorEastAsia"/>
        </w:rPr>
        <w:t xml:space="preserve"> </w:t>
      </w:r>
      <w:r>
        <w:rPr>
          <w:rFonts w:eastAsiaTheme="majorEastAsia"/>
        </w:rPr>
        <w:t xml:space="preserve">referring members </w:t>
      </w:r>
      <w:r w:rsidRPr="003E24CB">
        <w:rPr>
          <w:rFonts w:eastAsiaTheme="majorEastAsia"/>
        </w:rPr>
        <w:t>to complementary services</w:t>
      </w:r>
      <w:r>
        <w:rPr>
          <w:rFonts w:eastAsiaTheme="majorEastAsia"/>
        </w:rPr>
        <w:t>. The referrals</w:t>
      </w:r>
      <w:r w:rsidRPr="003E24CB">
        <w:rPr>
          <w:rFonts w:eastAsiaTheme="majorEastAsia"/>
        </w:rPr>
        <w:t xml:space="preserve"> link the cash transfer</w:t>
      </w:r>
      <w:r>
        <w:rPr>
          <w:rFonts w:eastAsiaTheme="majorEastAsia"/>
        </w:rPr>
        <w:t xml:space="preserve"> program</w:t>
      </w:r>
      <w:r w:rsidRPr="003E24CB">
        <w:rPr>
          <w:rFonts w:eastAsiaTheme="majorEastAsia"/>
        </w:rPr>
        <w:t xml:space="preserve"> to existing complementary services offered by </w:t>
      </w:r>
      <w:r>
        <w:rPr>
          <w:rFonts w:eastAsiaTheme="majorEastAsia"/>
        </w:rPr>
        <w:t xml:space="preserve">the government, </w:t>
      </w:r>
      <w:r w:rsidRPr="003E24CB">
        <w:rPr>
          <w:rFonts w:eastAsiaTheme="majorEastAsia"/>
        </w:rPr>
        <w:t xml:space="preserve">UNICEF and other agencies, which address nonincome-related constraints (such as the need for psychosocial support or difficulty keeping up with </w:t>
      </w:r>
      <w:r>
        <w:rPr>
          <w:rFonts w:eastAsiaTheme="majorEastAsia"/>
        </w:rPr>
        <w:t xml:space="preserve">the </w:t>
      </w:r>
      <w:r w:rsidRPr="003E24CB">
        <w:rPr>
          <w:rFonts w:eastAsiaTheme="majorEastAsia"/>
        </w:rPr>
        <w:t>Lebanese curriculum)</w:t>
      </w:r>
      <w:r>
        <w:rPr>
          <w:rFonts w:eastAsiaTheme="majorEastAsia"/>
        </w:rPr>
        <w:t>. In this way, the cash transfer program</w:t>
      </w:r>
      <w:r w:rsidRPr="003E24CB">
        <w:rPr>
          <w:rFonts w:eastAsiaTheme="majorEastAsia"/>
        </w:rPr>
        <w:t xml:space="preserve"> contributes to a</w:t>
      </w:r>
      <w:r>
        <w:rPr>
          <w:rFonts w:eastAsiaTheme="majorEastAsia"/>
        </w:rPr>
        <w:t>n integrated package of support.</w:t>
      </w:r>
    </w:p>
    <w:p w14:paraId="28A32067" w14:textId="77777777" w:rsidR="00286747" w:rsidRDefault="00286747" w:rsidP="00286747">
      <w:pPr>
        <w:pStyle w:val="Heading3"/>
      </w:pPr>
      <w:bookmarkStart w:id="13" w:name="_Toc486915323"/>
      <w:r w:rsidRPr="003472AA">
        <w:t>Pathways to Impacts</w:t>
      </w:r>
      <w:bookmarkEnd w:id="13"/>
    </w:p>
    <w:p w14:paraId="151EE49D" w14:textId="77777777" w:rsidR="00286747" w:rsidRDefault="00286747" w:rsidP="00286747">
      <w:pPr>
        <w:pStyle w:val="BodyText"/>
      </w:pPr>
      <w:r>
        <w:t>Households with very low levels of consumption spend almost all of their income. We therefore expect that among the beneficiary population, virtually all of the cash transfer will be spent during the initial stages of the program, with spending focused on meeting basic needs such as food, clothing, transport, and shelter. Once immediate basic needs have been met, and possibly after a period of time, the influx of new cash may then trigger further responses within the household economy—for example, the use of services and the ability to free up children to attend school.</w:t>
      </w:r>
    </w:p>
    <w:p w14:paraId="5D3522AA" w14:textId="44FA590A" w:rsidR="00286747" w:rsidRDefault="00286747" w:rsidP="00286747">
      <w:pPr>
        <w:pStyle w:val="BodyText"/>
      </w:pPr>
      <w:r>
        <w:lastRenderedPageBreak/>
        <w:t xml:space="preserve">Figure 2.1 </w:t>
      </w:r>
      <w:r w:rsidR="007E17C6">
        <w:t xml:space="preserve">shows the theory of change developed by UNICEF and RACE for all program activities.  This study focuses on the cash transfer part of the program.  We highlighted </w:t>
      </w:r>
      <w:r w:rsidR="00743CA5">
        <w:t xml:space="preserve">in yellow </w:t>
      </w:r>
      <w:r w:rsidR="007E17C6">
        <w:t>the pathways of the theory of change</w:t>
      </w:r>
      <w:r>
        <w:t xml:space="preserve"> </w:t>
      </w:r>
      <w:r w:rsidR="007E17C6">
        <w:t xml:space="preserve">relevant for this study in that these are the areas that are measured and examined in the evaluation. </w:t>
      </w:r>
      <w:r>
        <w:t xml:space="preserve">We expect the cash transfer to have a direct effect on household consumption and the use of services, and </w:t>
      </w:r>
      <w:r w:rsidR="00F7672E">
        <w:t xml:space="preserve">reduce the need to resort to negative coping strategies and specifically reduce </w:t>
      </w:r>
      <w:r>
        <w:t>child labor</w:t>
      </w:r>
      <w:r w:rsidR="00F7672E">
        <w:t xml:space="preserve"> and child marriage</w:t>
      </w:r>
      <w:r>
        <w:t xml:space="preserve">. The impact of the cash transfer may be smaller or larger depending on local conditions in the household and community. These moderators include household characteristics, access to other services, prices, and shocks. The key point here is that any potential program impact on children must work through the household by influencing spending or time-allocation decisions (including use of services). The link between the household and children can also be moderated by environmental factors, such as distance to schools or health facilities (as indicated in the diagram), and household-level characteristics, such as the mother’s literacy. </w:t>
      </w:r>
    </w:p>
    <w:p w14:paraId="5A7FC679" w14:textId="77777777" w:rsidR="00286747" w:rsidRDefault="00286747" w:rsidP="00286747">
      <w:pPr>
        <w:spacing w:after="200" w:line="276" w:lineRule="auto"/>
      </w:pPr>
    </w:p>
    <w:p w14:paraId="72EDED51" w14:textId="77777777" w:rsidR="00286747" w:rsidRDefault="00286747" w:rsidP="00286747">
      <w:pPr>
        <w:spacing w:after="200" w:line="276" w:lineRule="auto"/>
        <w:sectPr w:rsidR="00286747" w:rsidSect="00DD64A0">
          <w:footerReference w:type="default" r:id="rId22"/>
          <w:pgSz w:w="12240" w:h="15840"/>
          <w:pgMar w:top="1440" w:right="1440" w:bottom="1440" w:left="1440" w:header="720" w:footer="720" w:gutter="0"/>
          <w:pgNumType w:start="1"/>
          <w:cols w:space="720"/>
          <w:docGrid w:linePitch="360"/>
        </w:sectPr>
      </w:pPr>
    </w:p>
    <w:p w14:paraId="7D64EBF1" w14:textId="680F2281" w:rsidR="00FC3992" w:rsidRDefault="00FC3992" w:rsidP="00286747">
      <w:pPr>
        <w:pStyle w:val="FigureTitle"/>
        <w:rPr>
          <w:sz w:val="22"/>
          <w:szCs w:val="28"/>
        </w:rPr>
      </w:pPr>
      <w:r>
        <w:rPr>
          <w:noProof/>
        </w:rPr>
        <w:lastRenderedPageBreak/>
        <mc:AlternateContent>
          <mc:Choice Requires="wps">
            <w:drawing>
              <wp:anchor distT="0" distB="0" distL="114300" distR="114300" simplePos="0" relativeHeight="251673600" behindDoc="0" locked="0" layoutInCell="1" allowOverlap="1" wp14:anchorId="29F8C402" wp14:editId="15347174">
                <wp:simplePos x="0" y="0"/>
                <wp:positionH relativeFrom="column">
                  <wp:posOffset>6714702</wp:posOffset>
                </wp:positionH>
                <wp:positionV relativeFrom="paragraph">
                  <wp:posOffset>-72390</wp:posOffset>
                </wp:positionV>
                <wp:extent cx="2183130" cy="2000250"/>
                <wp:effectExtent l="0" t="0" r="26670" b="31750"/>
                <wp:wrapNone/>
                <wp:docPr id="49" name="Text Box 49"/>
                <wp:cNvGraphicFramePr/>
                <a:graphic xmlns:a="http://schemas.openxmlformats.org/drawingml/2006/main">
                  <a:graphicData uri="http://schemas.microsoft.com/office/word/2010/wordprocessingShape">
                    <wps:wsp>
                      <wps:cNvSpPr txBox="1"/>
                      <wps:spPr>
                        <a:xfrm>
                          <a:off x="0" y="0"/>
                          <a:ext cx="2183130" cy="2000250"/>
                        </a:xfrm>
                        <a:prstGeom prst="rect">
                          <a:avLst/>
                        </a:prstGeom>
                        <a:solidFill>
                          <a:schemeClr val="lt1"/>
                        </a:solidFill>
                        <a:ln w="63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37AC358E" w14:textId="77777777" w:rsidR="005F7397" w:rsidRPr="001A1120" w:rsidRDefault="005F7397" w:rsidP="00FC3992">
                            <w:pPr>
                              <w:jc w:val="both"/>
                              <w:rPr>
                                <w:color w:val="73AF23" w:themeColor="accent3"/>
                                <w:sz w:val="18"/>
                                <w:szCs w:val="18"/>
                              </w:rPr>
                            </w:pPr>
                            <w:r w:rsidRPr="001A1120">
                              <w:rPr>
                                <w:color w:val="73AF23" w:themeColor="accent3"/>
                                <w:sz w:val="18"/>
                                <w:szCs w:val="18"/>
                              </w:rPr>
                              <w:t>Risks:</w:t>
                            </w:r>
                          </w:p>
                          <w:p w14:paraId="648F4C78" w14:textId="77777777" w:rsidR="005F7397" w:rsidRPr="001A1120" w:rsidRDefault="005F7397" w:rsidP="00C90495">
                            <w:pPr>
                              <w:pStyle w:val="ListParagraph"/>
                              <w:numPr>
                                <w:ilvl w:val="0"/>
                                <w:numId w:val="11"/>
                              </w:numPr>
                              <w:jc w:val="both"/>
                              <w:rPr>
                                <w:color w:val="73AF23" w:themeColor="accent3"/>
                                <w:sz w:val="18"/>
                                <w:szCs w:val="18"/>
                              </w:rPr>
                            </w:pPr>
                            <w:r w:rsidRPr="001A1120">
                              <w:rPr>
                                <w:color w:val="73AF23" w:themeColor="accent3"/>
                                <w:sz w:val="18"/>
                                <w:szCs w:val="18"/>
                              </w:rPr>
                              <w:t>Non-Lebanese return/are forced to return to Syria</w:t>
                            </w:r>
                          </w:p>
                          <w:p w14:paraId="68758729" w14:textId="77777777" w:rsidR="005F7397" w:rsidRDefault="005F7397" w:rsidP="00C90495">
                            <w:pPr>
                              <w:pStyle w:val="ListParagraph"/>
                              <w:numPr>
                                <w:ilvl w:val="0"/>
                                <w:numId w:val="11"/>
                              </w:numPr>
                              <w:jc w:val="both"/>
                              <w:rPr>
                                <w:color w:val="73AF23" w:themeColor="accent3"/>
                                <w:sz w:val="18"/>
                                <w:szCs w:val="18"/>
                              </w:rPr>
                            </w:pPr>
                            <w:r w:rsidRPr="001A1120">
                              <w:rPr>
                                <w:color w:val="73AF23" w:themeColor="accent3"/>
                                <w:sz w:val="18"/>
                                <w:szCs w:val="18"/>
                              </w:rPr>
                              <w:t>No funding available</w:t>
                            </w:r>
                            <w:r>
                              <w:rPr>
                                <w:color w:val="73AF23" w:themeColor="accent3"/>
                                <w:sz w:val="18"/>
                                <w:szCs w:val="18"/>
                              </w:rPr>
                              <w:t xml:space="preserve"> for transfers</w:t>
                            </w:r>
                          </w:p>
                          <w:p w14:paraId="7FCF1B7D" w14:textId="77777777" w:rsidR="005F7397" w:rsidRDefault="005F7397" w:rsidP="00C90495">
                            <w:pPr>
                              <w:pStyle w:val="ListParagraph"/>
                              <w:numPr>
                                <w:ilvl w:val="0"/>
                                <w:numId w:val="11"/>
                              </w:numPr>
                              <w:jc w:val="both"/>
                              <w:rPr>
                                <w:color w:val="73AF23" w:themeColor="accent3"/>
                                <w:sz w:val="18"/>
                                <w:szCs w:val="18"/>
                              </w:rPr>
                            </w:pPr>
                            <w:r>
                              <w:rPr>
                                <w:color w:val="73AF23" w:themeColor="accent3"/>
                                <w:sz w:val="18"/>
                                <w:szCs w:val="18"/>
                              </w:rPr>
                              <w:t>Strategy to expand 2</w:t>
                            </w:r>
                            <w:r w:rsidRPr="000F455C">
                              <w:rPr>
                                <w:color w:val="73AF23" w:themeColor="accent3"/>
                                <w:sz w:val="18"/>
                                <w:szCs w:val="18"/>
                                <w:vertAlign w:val="superscript"/>
                              </w:rPr>
                              <w:t>nd</w:t>
                            </w:r>
                            <w:r>
                              <w:rPr>
                                <w:color w:val="73AF23" w:themeColor="accent3"/>
                                <w:sz w:val="18"/>
                                <w:szCs w:val="18"/>
                              </w:rPr>
                              <w:t xml:space="preserve"> shift supply in saturated areas is not successful</w:t>
                            </w:r>
                          </w:p>
                          <w:p w14:paraId="475E8452" w14:textId="77777777" w:rsidR="005F7397" w:rsidRDefault="005F7397" w:rsidP="00C90495">
                            <w:pPr>
                              <w:pStyle w:val="ListParagraph"/>
                              <w:numPr>
                                <w:ilvl w:val="0"/>
                                <w:numId w:val="11"/>
                              </w:numPr>
                              <w:jc w:val="both"/>
                              <w:rPr>
                                <w:color w:val="73AF23" w:themeColor="accent3"/>
                                <w:sz w:val="18"/>
                                <w:szCs w:val="18"/>
                              </w:rPr>
                            </w:pPr>
                            <w:r>
                              <w:rPr>
                                <w:color w:val="73AF23" w:themeColor="accent3"/>
                                <w:sz w:val="18"/>
                                <w:szCs w:val="18"/>
                              </w:rPr>
                              <w:t>No funding available to expand 2</w:t>
                            </w:r>
                            <w:r w:rsidRPr="008A285E">
                              <w:rPr>
                                <w:color w:val="73AF23" w:themeColor="accent3"/>
                                <w:sz w:val="18"/>
                                <w:szCs w:val="18"/>
                                <w:vertAlign w:val="superscript"/>
                              </w:rPr>
                              <w:t>nd</w:t>
                            </w:r>
                            <w:r>
                              <w:rPr>
                                <w:color w:val="73AF23" w:themeColor="accent3"/>
                                <w:sz w:val="18"/>
                                <w:szCs w:val="18"/>
                              </w:rPr>
                              <w:t xml:space="preserve"> shift</w:t>
                            </w:r>
                          </w:p>
                          <w:p w14:paraId="100705A6" w14:textId="77777777" w:rsidR="005F7397" w:rsidRDefault="005F7397" w:rsidP="00C90495">
                            <w:pPr>
                              <w:pStyle w:val="ListParagraph"/>
                              <w:numPr>
                                <w:ilvl w:val="0"/>
                                <w:numId w:val="11"/>
                              </w:numPr>
                              <w:jc w:val="both"/>
                              <w:rPr>
                                <w:color w:val="73AF23" w:themeColor="accent3"/>
                                <w:sz w:val="18"/>
                                <w:szCs w:val="18"/>
                              </w:rPr>
                            </w:pPr>
                            <w:r>
                              <w:rPr>
                                <w:color w:val="73AF23" w:themeColor="accent3"/>
                                <w:sz w:val="18"/>
                                <w:szCs w:val="18"/>
                              </w:rPr>
                              <w:t>Legal situation of refugees allows engagement in higher value-added types of work</w:t>
                            </w:r>
                          </w:p>
                          <w:p w14:paraId="78706C32" w14:textId="77777777" w:rsidR="005F7397" w:rsidRDefault="005F7397" w:rsidP="00FC3992">
                            <w:pPr>
                              <w:pStyle w:val="ListParagraph"/>
                              <w:ind w:left="360"/>
                              <w:jc w:val="both"/>
                              <w:rPr>
                                <w:color w:val="73AF23" w:themeColor="accent3"/>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type w14:anchorId="29F8C402" id="_x0000_t202" coordsize="21600,21600" o:spt="202" path="m0,0l0,21600,21600,21600,21600,0xe">
                <v:stroke joinstyle="miter"/>
                <v:path gradientshapeok="t" o:connecttype="rect"/>
              </v:shapetype>
              <v:shape id="Text Box 49" o:spid="_x0000_s1026" type="#_x0000_t202" style="position:absolute;margin-left:528.7pt;margin-top:-5.65pt;width:171.9pt;height:15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" fillcolor="white [3201]" strokecolor="#00b050" strokeweight=".5pt">
                <v:textbox>
                  <w:txbxContent>
                    <w:p w14:paraId="37AC358E" w14:textId="77777777" w:rsidR="005F7397" w:rsidRPr="001A1120" w:rsidRDefault="005F7397" w:rsidP="00FC3992">
                      <w:pPr>
                        <w:jc w:val="both"/>
                        <w:rPr>
                          <w:color w:val="73AF23" w:themeColor="accent3"/>
                          <w:sz w:val="18"/>
                          <w:szCs w:val="18"/>
                        </w:rPr>
                      </w:pPr>
                      <w:r w:rsidRPr="001A1120">
                        <w:rPr>
                          <w:color w:val="73AF23" w:themeColor="accent3"/>
                          <w:sz w:val="18"/>
                          <w:szCs w:val="18"/>
                        </w:rPr>
                        <w:t>Risks:</w:t>
                      </w:r>
                    </w:p>
                    <w:p w14:paraId="648F4C78" w14:textId="77777777" w:rsidR="005F7397" w:rsidRPr="001A1120" w:rsidRDefault="005F7397" w:rsidP="00C90495">
                      <w:pPr>
                        <w:pStyle w:val="ListParagraph"/>
                        <w:numPr>
                          <w:ilvl w:val="0"/>
                          <w:numId w:val="11"/>
                        </w:numPr>
                        <w:jc w:val="both"/>
                        <w:rPr>
                          <w:color w:val="73AF23" w:themeColor="accent3"/>
                          <w:sz w:val="18"/>
                          <w:szCs w:val="18"/>
                        </w:rPr>
                      </w:pPr>
                      <w:r w:rsidRPr="001A1120">
                        <w:rPr>
                          <w:color w:val="73AF23" w:themeColor="accent3"/>
                          <w:sz w:val="18"/>
                          <w:szCs w:val="18"/>
                        </w:rPr>
                        <w:t>Non-Lebanese return/are forced to return to Syria</w:t>
                      </w:r>
                    </w:p>
                    <w:p w14:paraId="68758729" w14:textId="77777777" w:rsidR="005F7397" w:rsidRDefault="005F7397" w:rsidP="00C90495">
                      <w:pPr>
                        <w:pStyle w:val="ListParagraph"/>
                        <w:numPr>
                          <w:ilvl w:val="0"/>
                          <w:numId w:val="11"/>
                        </w:numPr>
                        <w:jc w:val="both"/>
                        <w:rPr>
                          <w:color w:val="73AF23" w:themeColor="accent3"/>
                          <w:sz w:val="18"/>
                          <w:szCs w:val="18"/>
                        </w:rPr>
                      </w:pPr>
                      <w:r w:rsidRPr="001A1120">
                        <w:rPr>
                          <w:color w:val="73AF23" w:themeColor="accent3"/>
                          <w:sz w:val="18"/>
                          <w:szCs w:val="18"/>
                        </w:rPr>
                        <w:t>No funding available</w:t>
                      </w:r>
                      <w:r>
                        <w:rPr>
                          <w:color w:val="73AF23" w:themeColor="accent3"/>
                          <w:sz w:val="18"/>
                          <w:szCs w:val="18"/>
                        </w:rPr>
                        <w:t xml:space="preserve"> for transfers</w:t>
                      </w:r>
                    </w:p>
                    <w:p w14:paraId="7FCF1B7D" w14:textId="77777777" w:rsidR="005F7397" w:rsidRDefault="005F7397" w:rsidP="00C90495">
                      <w:pPr>
                        <w:pStyle w:val="ListParagraph"/>
                        <w:numPr>
                          <w:ilvl w:val="0"/>
                          <w:numId w:val="11"/>
                        </w:numPr>
                        <w:jc w:val="both"/>
                        <w:rPr>
                          <w:color w:val="73AF23" w:themeColor="accent3"/>
                          <w:sz w:val="18"/>
                          <w:szCs w:val="18"/>
                        </w:rPr>
                      </w:pPr>
                      <w:r>
                        <w:rPr>
                          <w:color w:val="73AF23" w:themeColor="accent3"/>
                          <w:sz w:val="18"/>
                          <w:szCs w:val="18"/>
                        </w:rPr>
                        <w:t>Strategy to expand 2</w:t>
                      </w:r>
                      <w:r w:rsidRPr="000F455C">
                        <w:rPr>
                          <w:color w:val="73AF23" w:themeColor="accent3"/>
                          <w:sz w:val="18"/>
                          <w:szCs w:val="18"/>
                          <w:vertAlign w:val="superscript"/>
                        </w:rPr>
                        <w:t>nd</w:t>
                      </w:r>
                      <w:r>
                        <w:rPr>
                          <w:color w:val="73AF23" w:themeColor="accent3"/>
                          <w:sz w:val="18"/>
                          <w:szCs w:val="18"/>
                        </w:rPr>
                        <w:t xml:space="preserve"> shift supply in saturated areas is not successful</w:t>
                      </w:r>
                    </w:p>
                    <w:p w14:paraId="475E8452" w14:textId="77777777" w:rsidR="005F7397" w:rsidRDefault="005F7397" w:rsidP="00C90495">
                      <w:pPr>
                        <w:pStyle w:val="ListParagraph"/>
                        <w:numPr>
                          <w:ilvl w:val="0"/>
                          <w:numId w:val="11"/>
                        </w:numPr>
                        <w:jc w:val="both"/>
                        <w:rPr>
                          <w:color w:val="73AF23" w:themeColor="accent3"/>
                          <w:sz w:val="18"/>
                          <w:szCs w:val="18"/>
                        </w:rPr>
                      </w:pPr>
                      <w:r>
                        <w:rPr>
                          <w:color w:val="73AF23" w:themeColor="accent3"/>
                          <w:sz w:val="18"/>
                          <w:szCs w:val="18"/>
                        </w:rPr>
                        <w:t>No funding available to expand 2</w:t>
                      </w:r>
                      <w:r w:rsidRPr="008A285E">
                        <w:rPr>
                          <w:color w:val="73AF23" w:themeColor="accent3"/>
                          <w:sz w:val="18"/>
                          <w:szCs w:val="18"/>
                          <w:vertAlign w:val="superscript"/>
                        </w:rPr>
                        <w:t>nd</w:t>
                      </w:r>
                      <w:r>
                        <w:rPr>
                          <w:color w:val="73AF23" w:themeColor="accent3"/>
                          <w:sz w:val="18"/>
                          <w:szCs w:val="18"/>
                        </w:rPr>
                        <w:t xml:space="preserve"> shift</w:t>
                      </w:r>
                    </w:p>
                    <w:p w14:paraId="100705A6" w14:textId="77777777" w:rsidR="005F7397" w:rsidRDefault="005F7397" w:rsidP="00C90495">
                      <w:pPr>
                        <w:pStyle w:val="ListParagraph"/>
                        <w:numPr>
                          <w:ilvl w:val="0"/>
                          <w:numId w:val="11"/>
                        </w:numPr>
                        <w:jc w:val="both"/>
                        <w:rPr>
                          <w:color w:val="73AF23" w:themeColor="accent3"/>
                          <w:sz w:val="18"/>
                          <w:szCs w:val="18"/>
                        </w:rPr>
                      </w:pPr>
                      <w:r>
                        <w:rPr>
                          <w:color w:val="73AF23" w:themeColor="accent3"/>
                          <w:sz w:val="18"/>
                          <w:szCs w:val="18"/>
                        </w:rPr>
                        <w:t>Legal situation of refugees allows engagement in higher value-added types of work</w:t>
                      </w:r>
                    </w:p>
                    <w:p w14:paraId="78706C32" w14:textId="77777777" w:rsidR="005F7397" w:rsidRDefault="005F7397" w:rsidP="00FC3992">
                      <w:pPr>
                        <w:pStyle w:val="ListParagraph"/>
                        <w:ind w:left="360"/>
                        <w:jc w:val="both"/>
                        <w:rPr>
                          <w:color w:val="73AF23" w:themeColor="accent3"/>
                          <w:sz w:val="18"/>
                          <w:szCs w:val="18"/>
                        </w:rP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69D05424" wp14:editId="59D099D3">
                <wp:simplePos x="0" y="0"/>
                <wp:positionH relativeFrom="column">
                  <wp:posOffset>5194935</wp:posOffset>
                </wp:positionH>
                <wp:positionV relativeFrom="paragraph">
                  <wp:posOffset>231139</wp:posOffset>
                </wp:positionV>
                <wp:extent cx="2060998" cy="2287058"/>
                <wp:effectExtent l="50800" t="50800" r="22225" b="24765"/>
                <wp:wrapNone/>
                <wp:docPr id="57" name="Straight Arrow Connector 57"/>
                <wp:cNvGraphicFramePr/>
                <a:graphic xmlns:a="http://schemas.openxmlformats.org/drawingml/2006/main">
                  <a:graphicData uri="http://schemas.microsoft.com/office/word/2010/wordprocessingShape">
                    <wps:wsp>
                      <wps:cNvCnPr/>
                      <wps:spPr>
                        <a:xfrm flipH="1" flipV="1">
                          <a:off x="0" y="0"/>
                          <a:ext cx="2060998" cy="2287058"/>
                        </a:xfrm>
                        <a:prstGeom prst="straightConnector1">
                          <a:avLst/>
                        </a:prstGeom>
                        <a:ln w="47625" cmpd="sng">
                          <a:solidFill>
                            <a:schemeClr val="accent1">
                              <a:lumMod val="75000"/>
                            </a:schemeClr>
                          </a:solidFill>
                          <a:headEnd w="med" len="sm"/>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64B8DEE2" id="_x0000_t32" coordsize="21600,21600" o:spt="32" o:oned="t" path="m0,0l21600,21600e" filled="f">
                <v:path arrowok="t" fillok="f" o:connecttype="none"/>
                <o:lock v:ext="edit" shapetype="t"/>
              </v:shapetype>
              <v:shape id="Straight Arrow Connector 57" o:spid="_x0000_s1026" type="#_x0000_t32" style="position:absolute;margin-left:409.05pt;margin-top:18.2pt;width:162.3pt;height:180.1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" strokecolor="#385877 [2404]" strokeweight="3.75pt">
                <v:stroke startarrowlength="short" endarrow="block"/>
              </v:shape>
            </w:pict>
          </mc:Fallback>
        </mc:AlternateContent>
      </w:r>
      <w:r>
        <w:rPr>
          <w:noProof/>
        </w:rPr>
        <mc:AlternateContent>
          <mc:Choice Requires="wps">
            <w:drawing>
              <wp:anchor distT="0" distB="0" distL="114300" distR="114300" simplePos="0" relativeHeight="251695104" behindDoc="0" locked="0" layoutInCell="1" allowOverlap="1" wp14:anchorId="6E41BC42" wp14:editId="10564BFA">
                <wp:simplePos x="0" y="0"/>
                <wp:positionH relativeFrom="column">
                  <wp:posOffset>5194512</wp:posOffset>
                </wp:positionH>
                <wp:positionV relativeFrom="paragraph">
                  <wp:posOffset>228600</wp:posOffset>
                </wp:positionV>
                <wp:extent cx="1062990" cy="1488440"/>
                <wp:effectExtent l="50800" t="50800" r="29210" b="35560"/>
                <wp:wrapNone/>
                <wp:docPr id="71" name="Straight Arrow Connector 71"/>
                <wp:cNvGraphicFramePr/>
                <a:graphic xmlns:a="http://schemas.openxmlformats.org/drawingml/2006/main">
                  <a:graphicData uri="http://schemas.microsoft.com/office/word/2010/wordprocessingShape">
                    <wps:wsp>
                      <wps:cNvCnPr/>
                      <wps:spPr>
                        <a:xfrm flipH="1" flipV="1">
                          <a:off x="0" y="0"/>
                          <a:ext cx="1062990" cy="1488440"/>
                        </a:xfrm>
                        <a:prstGeom prst="straightConnector1">
                          <a:avLst/>
                        </a:prstGeom>
                        <a:ln w="47625" cmpd="sng">
                          <a:solidFill>
                            <a:schemeClr val="accent1">
                              <a:lumMod val="75000"/>
                            </a:schemeClr>
                          </a:solidFill>
                          <a:headEnd w="med" len="sm"/>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7120932" id="Straight Arrow Connector 71" o:spid="_x0000_s1026" type="#_x0000_t32" style="position:absolute;margin-left:409pt;margin-top:18pt;width:83.7pt;height:117.2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" strokecolor="#385877 [2404]" strokeweight="3.75pt">
                <v:stroke startarrowlength="short" endarrow="block"/>
              </v:shape>
            </w:pict>
          </mc:Fallback>
        </mc:AlternateContent>
      </w:r>
      <w:r>
        <w:rPr>
          <w:noProof/>
        </w:rPr>
        <mc:AlternateContent>
          <mc:Choice Requires="wps">
            <w:drawing>
              <wp:anchor distT="0" distB="0" distL="114300" distR="114300" simplePos="0" relativeHeight="251670528" behindDoc="0" locked="0" layoutInCell="1" allowOverlap="1" wp14:anchorId="47C8F488" wp14:editId="6D84BA55">
                <wp:simplePos x="0" y="0"/>
                <wp:positionH relativeFrom="column">
                  <wp:posOffset>2218902</wp:posOffset>
                </wp:positionH>
                <wp:positionV relativeFrom="paragraph">
                  <wp:posOffset>-110490</wp:posOffset>
                </wp:positionV>
                <wp:extent cx="2851150" cy="829310"/>
                <wp:effectExtent l="0" t="0" r="19050" b="34290"/>
                <wp:wrapNone/>
                <wp:docPr id="1" name="Text Box 1"/>
                <wp:cNvGraphicFramePr/>
                <a:graphic xmlns:a="http://schemas.openxmlformats.org/drawingml/2006/main">
                  <a:graphicData uri="http://schemas.microsoft.com/office/word/2010/wordprocessingShape">
                    <wps:wsp>
                      <wps:cNvSpPr txBox="1"/>
                      <wps:spPr>
                        <a:xfrm>
                          <a:off x="0" y="0"/>
                          <a:ext cx="2851150" cy="829310"/>
                        </a:xfrm>
                        <a:prstGeom prst="rect">
                          <a:avLst/>
                        </a:prstGeom>
                        <a:solidFill>
                          <a:schemeClr val="lt1"/>
                        </a:solidFill>
                        <a:ln w="1270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1138C7CB" w14:textId="77777777" w:rsidR="005F7397" w:rsidRDefault="005F7397" w:rsidP="00FC3992">
                            <w:pPr>
                              <w:ind w:left="720" w:firstLine="720"/>
                              <w:jc w:val="both"/>
                              <w:rPr>
                                <w:color w:val="003462" w:themeColor="text2"/>
                                <w:sz w:val="18"/>
                                <w:szCs w:val="18"/>
                              </w:rPr>
                            </w:pPr>
                            <w:r>
                              <w:rPr>
                                <w:color w:val="003462" w:themeColor="text2"/>
                                <w:sz w:val="18"/>
                                <w:szCs w:val="18"/>
                              </w:rPr>
                              <w:t>DESIRED SITUATION</w:t>
                            </w:r>
                          </w:p>
                          <w:p w14:paraId="4A557B88" w14:textId="77777777" w:rsidR="005F7397" w:rsidRPr="00FF5C59" w:rsidRDefault="005F7397" w:rsidP="00FC3992">
                            <w:pPr>
                              <w:jc w:val="both"/>
                              <w:rPr>
                                <w:color w:val="003462" w:themeColor="text2"/>
                                <w:sz w:val="18"/>
                                <w:szCs w:val="18"/>
                              </w:rPr>
                            </w:pPr>
                            <w:r w:rsidRPr="00FF5C59">
                              <w:rPr>
                                <w:color w:val="003462" w:themeColor="text2"/>
                                <w:sz w:val="18"/>
                                <w:szCs w:val="18"/>
                              </w:rPr>
                              <w:t>Improved well-being of n</w:t>
                            </w:r>
                            <w:r w:rsidRPr="00285295">
                              <w:rPr>
                                <w:color w:val="003462" w:themeColor="text2"/>
                                <w:sz w:val="18"/>
                                <w:szCs w:val="18"/>
                              </w:rPr>
                              <w:t>on-Lebanese primary school-aged children due to increased investment in human capital development by households</w:t>
                            </w:r>
                          </w:p>
                          <w:p w14:paraId="4C70E081" w14:textId="77777777" w:rsidR="005F7397" w:rsidRPr="0091036E" w:rsidRDefault="005F7397" w:rsidP="00FC3992">
                            <w:pPr>
                              <w:jc w:val="both"/>
                              <w:rPr>
                                <w:color w:val="003462" w:themeColor="text2"/>
                                <w:sz w:val="18"/>
                                <w:szCs w:val="18"/>
                              </w:rPr>
                            </w:pPr>
                          </w:p>
                          <w:p w14:paraId="21619560" w14:textId="77777777" w:rsidR="005F7397" w:rsidRPr="004207E3" w:rsidRDefault="005F7397" w:rsidP="00FC3992">
                            <w:pPr>
                              <w:pStyle w:val="ListParagraph"/>
                              <w:ind w:left="360"/>
                              <w:jc w:val="both"/>
                              <w:rPr>
                                <w:color w:val="003462" w:themeColor="text2"/>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47C8F488" id="Text Box 1" o:spid="_x0000_s1027" type="#_x0000_t202" style="position:absolute;margin-left:174.7pt;margin-top:-8.65pt;width:224.5pt;height:65.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" fillcolor="white [3201]" strokecolor="#003462 [3215]" strokeweight="1pt">
                <v:textbox>
                  <w:txbxContent>
                    <w:p w14:paraId="1138C7CB" w14:textId="77777777" w:rsidR="005F7397" w:rsidRDefault="005F7397" w:rsidP="00FC3992">
                      <w:pPr>
                        <w:ind w:left="720" w:firstLine="720"/>
                        <w:jc w:val="both"/>
                        <w:rPr>
                          <w:color w:val="003462" w:themeColor="text2"/>
                          <w:sz w:val="18"/>
                          <w:szCs w:val="18"/>
                        </w:rPr>
                      </w:pPr>
                      <w:r>
                        <w:rPr>
                          <w:color w:val="003462" w:themeColor="text2"/>
                          <w:sz w:val="18"/>
                          <w:szCs w:val="18"/>
                        </w:rPr>
                        <w:t>DESIRED SITUATION</w:t>
                      </w:r>
                    </w:p>
                    <w:p w14:paraId="4A557B88" w14:textId="77777777" w:rsidR="005F7397" w:rsidRPr="00FF5C59" w:rsidRDefault="005F7397" w:rsidP="00FC3992">
                      <w:pPr>
                        <w:jc w:val="both"/>
                        <w:rPr>
                          <w:color w:val="003462" w:themeColor="text2"/>
                          <w:sz w:val="18"/>
                          <w:szCs w:val="18"/>
                        </w:rPr>
                      </w:pPr>
                      <w:r w:rsidRPr="00FF5C59">
                        <w:rPr>
                          <w:color w:val="003462" w:themeColor="text2"/>
                          <w:sz w:val="18"/>
                          <w:szCs w:val="18"/>
                        </w:rPr>
                        <w:t>Improved well-being of n</w:t>
                      </w:r>
                      <w:r w:rsidRPr="00285295">
                        <w:rPr>
                          <w:color w:val="003462" w:themeColor="text2"/>
                          <w:sz w:val="18"/>
                          <w:szCs w:val="18"/>
                        </w:rPr>
                        <w:t>on-Lebanese primary school-aged children due to increased investment in human capital development by households</w:t>
                      </w:r>
                    </w:p>
                    <w:p w14:paraId="4C70E081" w14:textId="77777777" w:rsidR="005F7397" w:rsidRPr="0091036E" w:rsidRDefault="005F7397" w:rsidP="00FC3992">
                      <w:pPr>
                        <w:jc w:val="both"/>
                        <w:rPr>
                          <w:color w:val="003462" w:themeColor="text2"/>
                          <w:sz w:val="18"/>
                          <w:szCs w:val="18"/>
                        </w:rPr>
                      </w:pPr>
                    </w:p>
                    <w:p w14:paraId="21619560" w14:textId="77777777" w:rsidR="005F7397" w:rsidRPr="004207E3" w:rsidRDefault="005F7397" w:rsidP="00FC3992">
                      <w:pPr>
                        <w:pStyle w:val="ListParagraph"/>
                        <w:ind w:left="360"/>
                        <w:jc w:val="both"/>
                        <w:rPr>
                          <w:color w:val="003462" w:themeColor="text2"/>
                          <w:sz w:val="18"/>
                          <w:szCs w:val="18"/>
                        </w:rPr>
                      </w:pPr>
                    </w:p>
                  </w:txbxContent>
                </v:textbox>
              </v:shape>
            </w:pict>
          </mc:Fallback>
        </mc:AlternateContent>
      </w:r>
      <w:r w:rsidR="00286747" w:rsidRPr="007A6094">
        <w:rPr>
          <w:sz w:val="22"/>
          <w:szCs w:val="28"/>
        </w:rPr>
        <w:t>Figure 2.1. Theory of Change</w:t>
      </w:r>
    </w:p>
    <w:p w14:paraId="2613C2BF" w14:textId="4E31D041" w:rsidR="00FC3992" w:rsidRDefault="00FC3992" w:rsidP="00FC3992"/>
    <w:p w14:paraId="5F22D28E" w14:textId="2313F8C3" w:rsidR="00FC3992" w:rsidRDefault="00FC3992" w:rsidP="00FC3992">
      <w:pPr>
        <w:tabs>
          <w:tab w:val="left" w:pos="2060"/>
        </w:tabs>
      </w:pPr>
      <w:r>
        <w:tab/>
      </w:r>
    </w:p>
    <w:p w14:paraId="55F48221" w14:textId="623DD54C" w:rsidR="00FC3992" w:rsidRPr="007B636A" w:rsidRDefault="00FC3992" w:rsidP="00FC3992">
      <w:r>
        <w:rPr>
          <w:noProof/>
        </w:rPr>
        <mc:AlternateContent>
          <mc:Choice Requires="wps">
            <w:drawing>
              <wp:anchor distT="0" distB="0" distL="114300" distR="114300" simplePos="0" relativeHeight="251676672" behindDoc="0" locked="0" layoutInCell="1" allowOverlap="1" wp14:anchorId="3746A444" wp14:editId="41BFE517">
                <wp:simplePos x="0" y="0"/>
                <wp:positionH relativeFrom="column">
                  <wp:posOffset>-213572</wp:posOffset>
                </wp:positionH>
                <wp:positionV relativeFrom="paragraph">
                  <wp:posOffset>73872</wp:posOffset>
                </wp:positionV>
                <wp:extent cx="1996440" cy="868680"/>
                <wp:effectExtent l="0" t="0" r="35560" b="20320"/>
                <wp:wrapNone/>
                <wp:docPr id="60" name="Text Box 60"/>
                <wp:cNvGraphicFramePr/>
                <a:graphic xmlns:a="http://schemas.openxmlformats.org/drawingml/2006/main">
                  <a:graphicData uri="http://schemas.microsoft.com/office/word/2010/wordprocessingShape">
                    <wps:wsp>
                      <wps:cNvSpPr txBox="1"/>
                      <wps:spPr>
                        <a:xfrm>
                          <a:off x="0" y="0"/>
                          <a:ext cx="1996440" cy="868680"/>
                        </a:xfrm>
                        <a:prstGeom prst="rect">
                          <a:avLst/>
                        </a:prstGeom>
                        <a:solidFill>
                          <a:schemeClr val="lt1"/>
                        </a:solidFill>
                        <a:ln w="1270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36795774" w14:textId="77777777" w:rsidR="005F7397" w:rsidRPr="00003E37" w:rsidRDefault="005F7397" w:rsidP="00FC3992">
                            <w:pPr>
                              <w:rPr>
                                <w:color w:val="003462" w:themeColor="text2"/>
                                <w:sz w:val="18"/>
                                <w:szCs w:val="18"/>
                              </w:rPr>
                            </w:pPr>
                            <w:r>
                              <w:rPr>
                                <w:color w:val="003462" w:themeColor="text2"/>
                                <w:sz w:val="18"/>
                                <w:szCs w:val="18"/>
                              </w:rPr>
                              <w:t>Im</w:t>
                            </w:r>
                            <w:r w:rsidRPr="00003E37">
                              <w:rPr>
                                <w:color w:val="003462" w:themeColor="text2"/>
                                <w:sz w:val="18"/>
                                <w:szCs w:val="18"/>
                              </w:rPr>
                              <w:t xml:space="preserve">proved chances of transition to formal secondary school or TVET </w:t>
                            </w:r>
                            <w:r w:rsidRPr="001A1120">
                              <w:rPr>
                                <w:color w:val="003462" w:themeColor="text2"/>
                                <w:sz w:val="18"/>
                                <w:szCs w:val="18"/>
                              </w:rPr>
                              <w:t>(primary completion, formal credentials)</w:t>
                            </w:r>
                          </w:p>
                          <w:p w14:paraId="681CC166" w14:textId="77777777" w:rsidR="005F7397" w:rsidRPr="004207E3" w:rsidRDefault="005F7397" w:rsidP="00FC3992">
                            <w:pPr>
                              <w:pStyle w:val="ListParagraph"/>
                              <w:ind w:left="360"/>
                              <w:jc w:val="both"/>
                              <w:rPr>
                                <w:color w:val="003462" w:themeColor="text2"/>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3746A444" id="Text Box 60" o:spid="_x0000_s1028" type="#_x0000_t202" style="position:absolute;margin-left:-16.8pt;margin-top:5.8pt;width:157.2pt;height:68.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" fillcolor="white [3201]" strokecolor="#003462 [3215]" strokeweight="1pt">
                <v:textbox>
                  <w:txbxContent>
                    <w:p w14:paraId="36795774" w14:textId="77777777" w:rsidR="005F7397" w:rsidRPr="00003E37" w:rsidRDefault="005F7397" w:rsidP="00FC3992">
                      <w:pPr>
                        <w:rPr>
                          <w:color w:val="003462" w:themeColor="text2"/>
                          <w:sz w:val="18"/>
                          <w:szCs w:val="18"/>
                        </w:rPr>
                      </w:pPr>
                      <w:r>
                        <w:rPr>
                          <w:color w:val="003462" w:themeColor="text2"/>
                          <w:sz w:val="18"/>
                          <w:szCs w:val="18"/>
                        </w:rPr>
                        <w:t>Im</w:t>
                      </w:r>
                      <w:r w:rsidRPr="00003E37">
                        <w:rPr>
                          <w:color w:val="003462" w:themeColor="text2"/>
                          <w:sz w:val="18"/>
                          <w:szCs w:val="18"/>
                        </w:rPr>
                        <w:t xml:space="preserve">proved chances of transition to formal secondary school or TVET </w:t>
                      </w:r>
                      <w:r w:rsidRPr="001A1120">
                        <w:rPr>
                          <w:color w:val="003462" w:themeColor="text2"/>
                          <w:sz w:val="18"/>
                          <w:szCs w:val="18"/>
                        </w:rPr>
                        <w:t>(primary completion, formal credentials)</w:t>
                      </w:r>
                    </w:p>
                    <w:p w14:paraId="681CC166" w14:textId="77777777" w:rsidR="005F7397" w:rsidRPr="004207E3" w:rsidRDefault="005F7397" w:rsidP="00FC3992">
                      <w:pPr>
                        <w:pStyle w:val="ListParagraph"/>
                        <w:ind w:left="360"/>
                        <w:jc w:val="both"/>
                        <w:rPr>
                          <w:color w:val="003462" w:themeColor="text2"/>
                          <w:sz w:val="18"/>
                          <w:szCs w:val="18"/>
                        </w:rPr>
                      </w:pPr>
                    </w:p>
                  </w:txbxContent>
                </v:textbox>
              </v:shape>
            </w:pict>
          </mc:Fallback>
        </mc:AlternateContent>
      </w:r>
    </w:p>
    <w:p w14:paraId="2030FF16" w14:textId="5ADF40A5" w:rsidR="00FC3992" w:rsidRDefault="00FC3992" w:rsidP="00FC3992">
      <w:pPr>
        <w:tabs>
          <w:tab w:val="left" w:pos="12940"/>
        </w:tabs>
      </w:pPr>
      <w:r>
        <w:rPr>
          <w:noProof/>
        </w:rPr>
        <mc:AlternateContent>
          <mc:Choice Requires="wps">
            <w:drawing>
              <wp:anchor distT="0" distB="0" distL="114300" distR="114300" simplePos="0" relativeHeight="251675648" behindDoc="0" locked="0" layoutInCell="1" allowOverlap="1" wp14:anchorId="181F0935" wp14:editId="6F56FF86">
                <wp:simplePos x="0" y="0"/>
                <wp:positionH relativeFrom="column">
                  <wp:posOffset>3291840</wp:posOffset>
                </wp:positionH>
                <wp:positionV relativeFrom="paragraph">
                  <wp:posOffset>11430</wp:posOffset>
                </wp:positionV>
                <wp:extent cx="114300" cy="256540"/>
                <wp:effectExtent l="25400" t="25400" r="63500" b="22860"/>
                <wp:wrapNone/>
                <wp:docPr id="58" name="Up Arrow 58"/>
                <wp:cNvGraphicFramePr/>
                <a:graphic xmlns:a="http://schemas.openxmlformats.org/drawingml/2006/main">
                  <a:graphicData uri="http://schemas.microsoft.com/office/word/2010/wordprocessingShape">
                    <wps:wsp>
                      <wps:cNvSpPr/>
                      <wps:spPr>
                        <a:xfrm>
                          <a:off x="0" y="0"/>
                          <a:ext cx="114300" cy="25654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type w14:anchorId="274A543B"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8" o:spid="_x0000_s1026" type="#_x0000_t68" style="position:absolute;margin-left:259.2pt;margin-top:.9pt;width:9pt;height:20.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" adj="4812" fillcolor="#4b76a0 [3204]" strokecolor="#253a4f [1604]" strokeweight="2pt"/>
            </w:pict>
          </mc:Fallback>
        </mc:AlternateContent>
      </w:r>
      <w:r>
        <w:tab/>
      </w:r>
    </w:p>
    <w:p w14:paraId="12B6B354" w14:textId="3EF5CB60" w:rsidR="00FC3992" w:rsidRDefault="00FC3992" w:rsidP="00FC3992">
      <w:pPr>
        <w:tabs>
          <w:tab w:val="left" w:pos="6360"/>
          <w:tab w:val="left" w:pos="8250"/>
        </w:tabs>
      </w:pPr>
      <w:r>
        <w:rPr>
          <w:noProof/>
        </w:rPr>
        <mc:AlternateContent>
          <mc:Choice Requires="wps">
            <w:drawing>
              <wp:anchor distT="0" distB="0" distL="114300" distR="114300" simplePos="0" relativeHeight="251674624" behindDoc="0" locked="0" layoutInCell="1" allowOverlap="1" wp14:anchorId="39D89244" wp14:editId="58923440">
                <wp:simplePos x="0" y="0"/>
                <wp:positionH relativeFrom="column">
                  <wp:posOffset>1842770</wp:posOffset>
                </wp:positionH>
                <wp:positionV relativeFrom="paragraph">
                  <wp:posOffset>108585</wp:posOffset>
                </wp:positionV>
                <wp:extent cx="3977640" cy="419100"/>
                <wp:effectExtent l="0" t="0" r="35560" b="38100"/>
                <wp:wrapNone/>
                <wp:docPr id="56" name="Text Box 56"/>
                <wp:cNvGraphicFramePr/>
                <a:graphic xmlns:a="http://schemas.openxmlformats.org/drawingml/2006/main">
                  <a:graphicData uri="http://schemas.microsoft.com/office/word/2010/wordprocessingShape">
                    <wps:wsp>
                      <wps:cNvSpPr txBox="1"/>
                      <wps:spPr>
                        <a:xfrm>
                          <a:off x="0" y="0"/>
                          <a:ext cx="3977640" cy="419100"/>
                        </a:xfrm>
                        <a:prstGeom prst="rect">
                          <a:avLst/>
                        </a:prstGeom>
                        <a:solidFill>
                          <a:schemeClr val="lt1"/>
                        </a:solidFill>
                        <a:ln w="1270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0BF3B187" w14:textId="77777777" w:rsidR="005F7397" w:rsidRPr="006020B8" w:rsidRDefault="005F7397" w:rsidP="00FC3992">
                            <w:pPr>
                              <w:jc w:val="both"/>
                              <w:rPr>
                                <w:i/>
                                <w:color w:val="003462" w:themeColor="text2"/>
                                <w:sz w:val="18"/>
                                <w:szCs w:val="18"/>
                              </w:rPr>
                            </w:pPr>
                            <w:r>
                              <w:rPr>
                                <w:color w:val="003462" w:themeColor="text2"/>
                                <w:sz w:val="18"/>
                                <w:szCs w:val="18"/>
                              </w:rPr>
                              <w:t>Improv</w:t>
                            </w:r>
                            <w:r w:rsidRPr="00285295">
                              <w:rPr>
                                <w:color w:val="003462" w:themeColor="text2"/>
                                <w:sz w:val="18"/>
                                <w:szCs w:val="18"/>
                              </w:rPr>
                              <w:t>ed opportunities for non-Lebanese children due to attainment of formal</w:t>
                            </w:r>
                            <w:r>
                              <w:rPr>
                                <w:color w:val="003462" w:themeColor="text2"/>
                                <w:sz w:val="18"/>
                                <w:szCs w:val="18"/>
                              </w:rPr>
                              <w:t xml:space="preserve"> primary</w:t>
                            </w:r>
                            <w:r w:rsidRPr="00285295">
                              <w:rPr>
                                <w:color w:val="003462" w:themeColor="text2"/>
                                <w:sz w:val="18"/>
                                <w:szCs w:val="18"/>
                              </w:rPr>
                              <w:t xml:space="preserve"> education</w:t>
                            </w:r>
                          </w:p>
                          <w:p w14:paraId="1EEE4928" w14:textId="77777777" w:rsidR="005F7397" w:rsidRPr="004207E3" w:rsidRDefault="005F7397" w:rsidP="00FC3992">
                            <w:pPr>
                              <w:pStyle w:val="ListParagraph"/>
                              <w:ind w:left="360"/>
                              <w:jc w:val="both"/>
                              <w:rPr>
                                <w:color w:val="003462" w:themeColor="text2"/>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39D89244" id="Text Box 56" o:spid="_x0000_s1029" type="#_x0000_t202" style="position:absolute;margin-left:145.1pt;margin-top:8.55pt;width:313.2pt;height:33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" fillcolor="white [3201]" strokecolor="#003462 [3215]" strokeweight="1pt">
                <v:textbox>
                  <w:txbxContent>
                    <w:p w14:paraId="0BF3B187" w14:textId="77777777" w:rsidR="005F7397" w:rsidRPr="006020B8" w:rsidRDefault="005F7397" w:rsidP="00FC3992">
                      <w:pPr>
                        <w:jc w:val="both"/>
                        <w:rPr>
                          <w:i/>
                          <w:color w:val="003462" w:themeColor="text2"/>
                          <w:sz w:val="18"/>
                          <w:szCs w:val="18"/>
                        </w:rPr>
                      </w:pPr>
                      <w:r>
                        <w:rPr>
                          <w:color w:val="003462" w:themeColor="text2"/>
                          <w:sz w:val="18"/>
                          <w:szCs w:val="18"/>
                        </w:rPr>
                        <w:t>Improv</w:t>
                      </w:r>
                      <w:r w:rsidRPr="00285295">
                        <w:rPr>
                          <w:color w:val="003462" w:themeColor="text2"/>
                          <w:sz w:val="18"/>
                          <w:szCs w:val="18"/>
                        </w:rPr>
                        <w:t>ed opportunities for non-Lebanese children due to attainment of formal</w:t>
                      </w:r>
                      <w:r>
                        <w:rPr>
                          <w:color w:val="003462" w:themeColor="text2"/>
                          <w:sz w:val="18"/>
                          <w:szCs w:val="18"/>
                        </w:rPr>
                        <w:t xml:space="preserve"> primary</w:t>
                      </w:r>
                      <w:r w:rsidRPr="00285295">
                        <w:rPr>
                          <w:color w:val="003462" w:themeColor="text2"/>
                          <w:sz w:val="18"/>
                          <w:szCs w:val="18"/>
                        </w:rPr>
                        <w:t xml:space="preserve"> education</w:t>
                      </w:r>
                    </w:p>
                    <w:p w14:paraId="1EEE4928" w14:textId="77777777" w:rsidR="005F7397" w:rsidRPr="004207E3" w:rsidRDefault="005F7397" w:rsidP="00FC3992">
                      <w:pPr>
                        <w:pStyle w:val="ListParagraph"/>
                        <w:ind w:left="360"/>
                        <w:jc w:val="both"/>
                        <w:rPr>
                          <w:color w:val="003462" w:themeColor="text2"/>
                          <w:sz w:val="18"/>
                          <w:szCs w:val="18"/>
                        </w:rPr>
                      </w:pPr>
                    </w:p>
                  </w:txbxContent>
                </v:textbox>
              </v:shape>
            </w:pict>
          </mc:Fallback>
        </mc:AlternateContent>
      </w:r>
      <w:r>
        <w:tab/>
      </w:r>
      <w:r>
        <w:tab/>
      </w:r>
    </w:p>
    <w:p w14:paraId="060A6A2C" w14:textId="61054C61" w:rsidR="00FC3992" w:rsidRPr="007B636A" w:rsidRDefault="00FC3992" w:rsidP="00FC3992">
      <w:r>
        <w:rPr>
          <w:noProof/>
        </w:rPr>
        <mc:AlternateContent>
          <mc:Choice Requires="wps">
            <w:drawing>
              <wp:anchor distT="0" distB="0" distL="114300" distR="114300" simplePos="0" relativeHeight="251677696" behindDoc="0" locked="0" layoutInCell="1" allowOverlap="1" wp14:anchorId="44343273" wp14:editId="51DC32B3">
                <wp:simplePos x="0" y="0"/>
                <wp:positionH relativeFrom="column">
                  <wp:posOffset>2981113</wp:posOffset>
                </wp:positionH>
                <wp:positionV relativeFrom="paragraph">
                  <wp:posOffset>125095</wp:posOffset>
                </wp:positionV>
                <wp:extent cx="114300" cy="472786"/>
                <wp:effectExtent l="25400" t="25400" r="63500" b="35560"/>
                <wp:wrapNone/>
                <wp:docPr id="61" name="Up Arrow 61"/>
                <wp:cNvGraphicFramePr/>
                <a:graphic xmlns:a="http://schemas.openxmlformats.org/drawingml/2006/main">
                  <a:graphicData uri="http://schemas.microsoft.com/office/word/2010/wordprocessingShape">
                    <wps:wsp>
                      <wps:cNvSpPr/>
                      <wps:spPr>
                        <a:xfrm>
                          <a:off x="0" y="0"/>
                          <a:ext cx="114300" cy="472786"/>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6133BEFC" id="Up Arrow 61" o:spid="_x0000_s1026" type="#_x0000_t68" style="position:absolute;margin-left:234.75pt;margin-top:9.85pt;width:9pt;height:37.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" adj="2611" fillcolor="#4b76a0 [3204]" strokecolor="#253a4f [1604]" strokeweight="2pt"/>
            </w:pict>
          </mc:Fallback>
        </mc:AlternateContent>
      </w:r>
    </w:p>
    <w:p w14:paraId="5897C67E" w14:textId="2CFFD4EE" w:rsidR="00FC3992" w:rsidRPr="007B636A" w:rsidRDefault="00FC3992" w:rsidP="00FC3992"/>
    <w:p w14:paraId="51A6A591" w14:textId="34607FDC" w:rsidR="00FC3992" w:rsidRDefault="00FC3992" w:rsidP="00FC3992">
      <w:r>
        <w:rPr>
          <w:noProof/>
        </w:rPr>
        <mc:AlternateContent>
          <mc:Choice Requires="wps">
            <w:drawing>
              <wp:anchor distT="0" distB="0" distL="114300" distR="114300" simplePos="0" relativeHeight="251671552" behindDoc="0" locked="0" layoutInCell="1" allowOverlap="1" wp14:anchorId="4ED9304C" wp14:editId="77463A7D">
                <wp:simplePos x="0" y="0"/>
                <wp:positionH relativeFrom="column">
                  <wp:posOffset>4355677</wp:posOffset>
                </wp:positionH>
                <wp:positionV relativeFrom="paragraph">
                  <wp:posOffset>109643</wp:posOffset>
                </wp:positionV>
                <wp:extent cx="1908810" cy="711200"/>
                <wp:effectExtent l="0" t="0" r="21590" b="25400"/>
                <wp:wrapNone/>
                <wp:docPr id="62" name="Text Box 62"/>
                <wp:cNvGraphicFramePr/>
                <a:graphic xmlns:a="http://schemas.openxmlformats.org/drawingml/2006/main">
                  <a:graphicData uri="http://schemas.microsoft.com/office/word/2010/wordprocessingShape">
                    <wps:wsp>
                      <wps:cNvSpPr txBox="1"/>
                      <wps:spPr>
                        <a:xfrm>
                          <a:off x="0" y="0"/>
                          <a:ext cx="1908810" cy="711200"/>
                        </a:xfrm>
                        <a:prstGeom prst="rect">
                          <a:avLst/>
                        </a:prstGeom>
                        <a:solidFill>
                          <a:schemeClr val="lt1"/>
                        </a:solidFill>
                        <a:ln w="1270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3234521A" w14:textId="77777777" w:rsidR="005F7397" w:rsidRPr="001E60FA" w:rsidRDefault="005F7397" w:rsidP="00FC3992">
                            <w:pPr>
                              <w:jc w:val="both"/>
                              <w:rPr>
                                <w:b/>
                                <w:color w:val="003462" w:themeColor="text2"/>
                                <w:sz w:val="18"/>
                                <w:szCs w:val="18"/>
                              </w:rPr>
                            </w:pPr>
                            <w:r w:rsidRPr="00500ED3">
                              <w:rPr>
                                <w:b/>
                                <w:color w:val="003462" w:themeColor="text2"/>
                                <w:sz w:val="18"/>
                                <w:szCs w:val="18"/>
                                <w:highlight w:val="yellow"/>
                              </w:rPr>
                              <w:t>Reduced reliance on coping strategies negatively affecting education &amp; nutrition of primary school aged non-Lebanese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4ED9304C" id="Text Box 62" o:spid="_x0000_s1030" type="#_x0000_t202" style="position:absolute;margin-left:342.95pt;margin-top:8.65pt;width:150.3pt;height:5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" fillcolor="white [3201]" strokecolor="#003462 [3215]" strokeweight="1pt">
                <v:textbox>
                  <w:txbxContent>
                    <w:p w14:paraId="3234521A" w14:textId="77777777" w:rsidR="005F7397" w:rsidRPr="001E60FA" w:rsidRDefault="005F7397" w:rsidP="00FC3992">
                      <w:pPr>
                        <w:jc w:val="both"/>
                        <w:rPr>
                          <w:b/>
                          <w:color w:val="003462" w:themeColor="text2"/>
                          <w:sz w:val="18"/>
                          <w:szCs w:val="18"/>
                        </w:rPr>
                      </w:pPr>
                      <w:r w:rsidRPr="00500ED3">
                        <w:rPr>
                          <w:b/>
                          <w:color w:val="003462" w:themeColor="text2"/>
                          <w:sz w:val="18"/>
                          <w:szCs w:val="18"/>
                          <w:highlight w:val="yellow"/>
                        </w:rPr>
                        <w:t>Reduced reliance on coping strategies negatively affecting education &amp; nutrition of primary school aged non-Lebanese children</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1BD17362" wp14:editId="7515E745">
                <wp:simplePos x="0" y="0"/>
                <wp:positionH relativeFrom="column">
                  <wp:posOffset>624205</wp:posOffset>
                </wp:positionH>
                <wp:positionV relativeFrom="paragraph">
                  <wp:posOffset>28102</wp:posOffset>
                </wp:positionV>
                <wp:extent cx="106680" cy="181054"/>
                <wp:effectExtent l="25400" t="25400" r="45720" b="22225"/>
                <wp:wrapNone/>
                <wp:docPr id="21" name="Up Arrow 21"/>
                <wp:cNvGraphicFramePr/>
                <a:graphic xmlns:a="http://schemas.openxmlformats.org/drawingml/2006/main">
                  <a:graphicData uri="http://schemas.microsoft.com/office/word/2010/wordprocessingShape">
                    <wps:wsp>
                      <wps:cNvSpPr/>
                      <wps:spPr>
                        <a:xfrm>
                          <a:off x="0" y="0"/>
                          <a:ext cx="106680" cy="181054"/>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83CD56B" id="Up Arrow 21" o:spid="_x0000_s1026" type="#_x0000_t68" style="position:absolute;margin-left:49.15pt;margin-top:2.2pt;width:8.4pt;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" adj="6364" fillcolor="#4b76a0 [3204]" strokecolor="#253a4f [1604]" strokeweight="2pt"/>
            </w:pict>
          </mc:Fallback>
        </mc:AlternateContent>
      </w:r>
    </w:p>
    <w:p w14:paraId="012A84B2" w14:textId="7AD8F0DD" w:rsidR="00FC3992" w:rsidRDefault="00FC3992" w:rsidP="00FC3992">
      <w:pPr>
        <w:tabs>
          <w:tab w:val="left" w:pos="6250"/>
          <w:tab w:val="right" w:pos="13958"/>
        </w:tabs>
      </w:pPr>
      <w:r w:rsidRPr="00C81283">
        <w:rPr>
          <w:noProof/>
        </w:rPr>
        <mc:AlternateContent>
          <mc:Choice Requires="wps">
            <w:drawing>
              <wp:anchor distT="0" distB="0" distL="114300" distR="114300" simplePos="0" relativeHeight="251669504" behindDoc="0" locked="0" layoutInCell="1" allowOverlap="1" wp14:anchorId="0FF37A3C" wp14:editId="7FA830DD">
                <wp:simplePos x="0" y="0"/>
                <wp:positionH relativeFrom="margin">
                  <wp:posOffset>-63288</wp:posOffset>
                </wp:positionH>
                <wp:positionV relativeFrom="paragraph">
                  <wp:posOffset>55668</wp:posOffset>
                </wp:positionV>
                <wp:extent cx="4145280" cy="472440"/>
                <wp:effectExtent l="0" t="0" r="26670" b="22860"/>
                <wp:wrapNone/>
                <wp:docPr id="2" name="Text Box 2"/>
                <wp:cNvGraphicFramePr/>
                <a:graphic xmlns:a="http://schemas.openxmlformats.org/drawingml/2006/main">
                  <a:graphicData uri="http://schemas.microsoft.com/office/word/2010/wordprocessingShape">
                    <wps:wsp>
                      <wps:cNvSpPr txBox="1"/>
                      <wps:spPr>
                        <a:xfrm>
                          <a:off x="0" y="0"/>
                          <a:ext cx="4145280" cy="472440"/>
                        </a:xfrm>
                        <a:prstGeom prst="rect">
                          <a:avLst/>
                        </a:prstGeom>
                        <a:solidFill>
                          <a:schemeClr val="lt1"/>
                        </a:solidFill>
                        <a:ln w="1270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1C3E8671" w14:textId="77777777" w:rsidR="005F7397" w:rsidRPr="001E60FA" w:rsidRDefault="005F7397" w:rsidP="00FC3992">
                            <w:pPr>
                              <w:jc w:val="both"/>
                              <w:rPr>
                                <w:b/>
                                <w:color w:val="003462" w:themeColor="text2"/>
                                <w:sz w:val="18"/>
                                <w:szCs w:val="18"/>
                              </w:rPr>
                            </w:pPr>
                            <w:r w:rsidRPr="001E60FA">
                              <w:rPr>
                                <w:b/>
                                <w:color w:val="003462" w:themeColor="text2"/>
                                <w:sz w:val="18"/>
                                <w:szCs w:val="18"/>
                              </w:rPr>
                              <w:t xml:space="preserve">Increase in number of non-Lebanese children finishing formal primary education even after dropping out and obtain official primary school credentials </w:t>
                            </w:r>
                          </w:p>
                          <w:p w14:paraId="25B84C1C" w14:textId="77777777" w:rsidR="005F7397" w:rsidRPr="004207E3" w:rsidRDefault="005F7397" w:rsidP="00FC3992">
                            <w:pPr>
                              <w:pStyle w:val="ListParagraph"/>
                              <w:ind w:left="360"/>
                              <w:jc w:val="both"/>
                              <w:rPr>
                                <w:color w:val="003462" w:themeColor="text2"/>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FF37A3C" id="Text Box 2" o:spid="_x0000_s1031" type="#_x0000_t202" style="position:absolute;margin-left:-5pt;margin-top:4.4pt;width:326.4pt;height:37.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" fillcolor="white [3201]" strokecolor="#003462 [3215]" strokeweight="1pt">
                <v:textbox>
                  <w:txbxContent>
                    <w:p w14:paraId="1C3E8671" w14:textId="77777777" w:rsidR="005F7397" w:rsidRPr="001E60FA" w:rsidRDefault="005F7397" w:rsidP="00FC3992">
                      <w:pPr>
                        <w:jc w:val="both"/>
                        <w:rPr>
                          <w:b/>
                          <w:color w:val="003462" w:themeColor="text2"/>
                          <w:sz w:val="18"/>
                          <w:szCs w:val="18"/>
                        </w:rPr>
                      </w:pPr>
                      <w:r w:rsidRPr="001E60FA">
                        <w:rPr>
                          <w:b/>
                          <w:color w:val="003462" w:themeColor="text2"/>
                          <w:sz w:val="18"/>
                          <w:szCs w:val="18"/>
                        </w:rPr>
                        <w:t xml:space="preserve">Increase in number of non-Lebanese children finishing formal primary education even after dropping out and obtain official primary school credentials </w:t>
                      </w:r>
                    </w:p>
                    <w:p w14:paraId="25B84C1C" w14:textId="77777777" w:rsidR="005F7397" w:rsidRPr="004207E3" w:rsidRDefault="005F7397" w:rsidP="00FC3992">
                      <w:pPr>
                        <w:pStyle w:val="ListParagraph"/>
                        <w:ind w:left="360"/>
                        <w:jc w:val="both"/>
                        <w:rPr>
                          <w:color w:val="003462" w:themeColor="text2"/>
                          <w:sz w:val="18"/>
                          <w:szCs w:val="18"/>
                        </w:rPr>
                      </w:pP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1CC96AE8" wp14:editId="6276523A">
                <wp:simplePos x="0" y="0"/>
                <wp:positionH relativeFrom="column">
                  <wp:posOffset>4015740</wp:posOffset>
                </wp:positionH>
                <wp:positionV relativeFrom="paragraph">
                  <wp:posOffset>265430</wp:posOffset>
                </wp:positionV>
                <wp:extent cx="99060" cy="426720"/>
                <wp:effectExtent l="19050" t="19050" r="34290" b="11430"/>
                <wp:wrapNone/>
                <wp:docPr id="45" name="Up Arrow 45"/>
                <wp:cNvGraphicFramePr/>
                <a:graphic xmlns:a="http://schemas.openxmlformats.org/drawingml/2006/main">
                  <a:graphicData uri="http://schemas.microsoft.com/office/word/2010/wordprocessingShape">
                    <wps:wsp>
                      <wps:cNvSpPr/>
                      <wps:spPr>
                        <a:xfrm>
                          <a:off x="0" y="0"/>
                          <a:ext cx="99060" cy="4267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5BAA3C3" id="Up Arrow 45" o:spid="_x0000_s1026" type="#_x0000_t68" style="position:absolute;margin-left:316.2pt;margin-top:20.9pt;width:7.8pt;height:3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" adj="2507" fillcolor="#4b76a0 [3204]" strokecolor="#253a4f [1604]" strokeweight="2pt"/>
            </w:pict>
          </mc:Fallback>
        </mc:AlternateContent>
      </w:r>
      <w:r>
        <w:tab/>
      </w:r>
      <w:r>
        <w:tab/>
      </w:r>
    </w:p>
    <w:p w14:paraId="57314C0C" w14:textId="379A8CD8" w:rsidR="00FC3992" w:rsidRPr="00954381" w:rsidRDefault="00FC3992" w:rsidP="00FC3992"/>
    <w:p w14:paraId="193F48B9" w14:textId="4DCABCBD" w:rsidR="00FC3992" w:rsidRPr="00954381" w:rsidRDefault="00FC3992" w:rsidP="00FC3992">
      <w:r>
        <w:rPr>
          <w:noProof/>
        </w:rPr>
        <mc:AlternateContent>
          <mc:Choice Requires="wps">
            <w:drawing>
              <wp:anchor distT="0" distB="0" distL="114300" distR="114300" simplePos="0" relativeHeight="251682816" behindDoc="0" locked="0" layoutInCell="1" allowOverlap="1" wp14:anchorId="3689C836" wp14:editId="1CBB9F79">
                <wp:simplePos x="0" y="0"/>
                <wp:positionH relativeFrom="column">
                  <wp:posOffset>1919605</wp:posOffset>
                </wp:positionH>
                <wp:positionV relativeFrom="paragraph">
                  <wp:posOffset>171623</wp:posOffset>
                </wp:positionV>
                <wp:extent cx="106680" cy="219364"/>
                <wp:effectExtent l="25400" t="25400" r="45720" b="34925"/>
                <wp:wrapNone/>
                <wp:docPr id="63" name="Up Arrow 63"/>
                <wp:cNvGraphicFramePr/>
                <a:graphic xmlns:a="http://schemas.openxmlformats.org/drawingml/2006/main">
                  <a:graphicData uri="http://schemas.microsoft.com/office/word/2010/wordprocessingShape">
                    <wps:wsp>
                      <wps:cNvSpPr/>
                      <wps:spPr>
                        <a:xfrm>
                          <a:off x="0" y="0"/>
                          <a:ext cx="106680" cy="219364"/>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8C9F3AB" id="Up Arrow 63" o:spid="_x0000_s1026" type="#_x0000_t68" style="position:absolute;margin-left:151.15pt;margin-top:13.5pt;width:8.4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" adj="5252" fillcolor="#4b76a0 [3204]" strokecolor="#253a4f [1604]" strokeweight="2pt"/>
            </w:pict>
          </mc:Fallback>
        </mc:AlternateContent>
      </w:r>
    </w:p>
    <w:p w14:paraId="2BD5906A" w14:textId="4AA56FA3" w:rsidR="00FC3992" w:rsidRPr="00954381" w:rsidRDefault="00FC3992" w:rsidP="00FC3992"/>
    <w:p w14:paraId="3B11F69E" w14:textId="47B8ADAF" w:rsidR="00FC3992" w:rsidRPr="00954381" w:rsidRDefault="00FC3992" w:rsidP="00FC3992">
      <w:r>
        <w:rPr>
          <w:noProof/>
        </w:rPr>
        <mc:AlternateContent>
          <mc:Choice Requires="wps">
            <w:drawing>
              <wp:anchor distT="0" distB="0" distL="114300" distR="114300" simplePos="0" relativeHeight="251685888" behindDoc="1" locked="0" layoutInCell="1" allowOverlap="1" wp14:anchorId="4F47E24F" wp14:editId="74AA9E63">
                <wp:simplePos x="0" y="0"/>
                <wp:positionH relativeFrom="column">
                  <wp:posOffset>3899323</wp:posOffset>
                </wp:positionH>
                <wp:positionV relativeFrom="paragraph">
                  <wp:posOffset>35772</wp:posOffset>
                </wp:positionV>
                <wp:extent cx="919268" cy="1642322"/>
                <wp:effectExtent l="25400" t="50800" r="71755" b="34290"/>
                <wp:wrapNone/>
                <wp:docPr id="25" name="Straight Arrow Connector 25"/>
                <wp:cNvGraphicFramePr/>
                <a:graphic xmlns:a="http://schemas.openxmlformats.org/drawingml/2006/main">
                  <a:graphicData uri="http://schemas.microsoft.com/office/word/2010/wordprocessingShape">
                    <wps:wsp>
                      <wps:cNvCnPr/>
                      <wps:spPr>
                        <a:xfrm flipV="1">
                          <a:off x="0" y="0"/>
                          <a:ext cx="919268" cy="1642322"/>
                        </a:xfrm>
                        <a:prstGeom prst="straightConnector1">
                          <a:avLst/>
                        </a:prstGeom>
                        <a:ln w="47625" cmpd="sng">
                          <a:solidFill>
                            <a:schemeClr val="accent1">
                              <a:lumMod val="75000"/>
                            </a:schemeClr>
                          </a:solidFill>
                          <a:headEnd w="med" len="sm"/>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092C1FA" id="Straight Arrow Connector 25" o:spid="_x0000_s1026" type="#_x0000_t32" style="position:absolute;margin-left:307.05pt;margin-top:2.8pt;width:72.4pt;height:129.3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" strokecolor="#385877 [2404]" strokeweight="3.75pt">
                <v:stroke startarrowlength="short" endarrow="block"/>
              </v:shape>
            </w:pict>
          </mc:Fallback>
        </mc:AlternateContent>
      </w:r>
      <w:r w:rsidRPr="00C81283">
        <w:rPr>
          <w:noProof/>
        </w:rPr>
        <mc:AlternateContent>
          <mc:Choice Requires="wps">
            <w:drawing>
              <wp:anchor distT="0" distB="0" distL="114300" distR="114300" simplePos="0" relativeHeight="251659264" behindDoc="0" locked="0" layoutInCell="1" allowOverlap="1" wp14:anchorId="4C597D16" wp14:editId="2172B541">
                <wp:simplePos x="0" y="0"/>
                <wp:positionH relativeFrom="margin">
                  <wp:posOffset>-67098</wp:posOffset>
                </wp:positionH>
                <wp:positionV relativeFrom="paragraph">
                  <wp:posOffset>41698</wp:posOffset>
                </wp:positionV>
                <wp:extent cx="4152900" cy="472440"/>
                <wp:effectExtent l="0" t="0" r="19050" b="22860"/>
                <wp:wrapNone/>
                <wp:docPr id="64" name="Text Box 64"/>
                <wp:cNvGraphicFramePr/>
                <a:graphic xmlns:a="http://schemas.openxmlformats.org/drawingml/2006/main">
                  <a:graphicData uri="http://schemas.microsoft.com/office/word/2010/wordprocessingShape">
                    <wps:wsp>
                      <wps:cNvSpPr txBox="1"/>
                      <wps:spPr>
                        <a:xfrm>
                          <a:off x="0" y="0"/>
                          <a:ext cx="4152900" cy="472440"/>
                        </a:xfrm>
                        <a:prstGeom prst="rect">
                          <a:avLst/>
                        </a:prstGeom>
                        <a:solidFill>
                          <a:schemeClr val="lt1"/>
                        </a:solidFill>
                        <a:ln w="1270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547E0A52" w14:textId="77777777" w:rsidR="005F7397" w:rsidRPr="001E60FA" w:rsidRDefault="005F7397" w:rsidP="00FC3992">
                            <w:pPr>
                              <w:jc w:val="both"/>
                              <w:rPr>
                                <w:b/>
                                <w:i/>
                                <w:color w:val="003462" w:themeColor="text2"/>
                                <w:sz w:val="18"/>
                                <w:szCs w:val="18"/>
                              </w:rPr>
                            </w:pPr>
                            <w:r w:rsidRPr="00283B68">
                              <w:rPr>
                                <w:b/>
                                <w:color w:val="003462" w:themeColor="text2"/>
                                <w:sz w:val="18"/>
                                <w:szCs w:val="18"/>
                                <w:highlight w:val="yellow"/>
                              </w:rPr>
                              <w:t>Increase in number of non-Lebanese children accessing formal primary education even after dropping out</w:t>
                            </w:r>
                            <w:r w:rsidRPr="001E60FA">
                              <w:rPr>
                                <w:b/>
                                <w:i/>
                                <w:color w:val="003462" w:themeColor="text2"/>
                                <w:sz w:val="18"/>
                                <w:szCs w:val="18"/>
                              </w:rPr>
                              <w:t xml:space="preserve"> </w:t>
                            </w:r>
                          </w:p>
                          <w:p w14:paraId="025ECA47" w14:textId="77777777" w:rsidR="005F7397" w:rsidRPr="004207E3" w:rsidRDefault="005F7397" w:rsidP="00FC3992">
                            <w:pPr>
                              <w:pStyle w:val="ListParagraph"/>
                              <w:ind w:left="360"/>
                              <w:jc w:val="both"/>
                              <w:rPr>
                                <w:color w:val="003462" w:themeColor="text2"/>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4C597D16" id="Text Box 64" o:spid="_x0000_s1032" type="#_x0000_t202" style="position:absolute;margin-left:-5.3pt;margin-top:3.3pt;width:327pt;height:37.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" fillcolor="white [3201]" strokecolor="#003462 [3215]" strokeweight="1pt">
                <v:textbox>
                  <w:txbxContent>
                    <w:p w14:paraId="547E0A52" w14:textId="77777777" w:rsidR="005F7397" w:rsidRPr="001E60FA" w:rsidRDefault="005F7397" w:rsidP="00FC3992">
                      <w:pPr>
                        <w:jc w:val="both"/>
                        <w:rPr>
                          <w:b/>
                          <w:i/>
                          <w:color w:val="003462" w:themeColor="text2"/>
                          <w:sz w:val="18"/>
                          <w:szCs w:val="18"/>
                        </w:rPr>
                      </w:pPr>
                      <w:r w:rsidRPr="00283B68">
                        <w:rPr>
                          <w:b/>
                          <w:color w:val="003462" w:themeColor="text2"/>
                          <w:sz w:val="18"/>
                          <w:szCs w:val="18"/>
                          <w:highlight w:val="yellow"/>
                        </w:rPr>
                        <w:t>Increase in number of non-Lebanese children accessing formal primary education even after dropping out</w:t>
                      </w:r>
                      <w:r w:rsidRPr="001E60FA">
                        <w:rPr>
                          <w:b/>
                          <w:i/>
                          <w:color w:val="003462" w:themeColor="text2"/>
                          <w:sz w:val="18"/>
                          <w:szCs w:val="18"/>
                        </w:rPr>
                        <w:t xml:space="preserve"> </w:t>
                      </w:r>
                    </w:p>
                    <w:p w14:paraId="025ECA47" w14:textId="77777777" w:rsidR="005F7397" w:rsidRPr="004207E3" w:rsidRDefault="005F7397" w:rsidP="00FC3992">
                      <w:pPr>
                        <w:pStyle w:val="ListParagraph"/>
                        <w:ind w:left="360"/>
                        <w:jc w:val="both"/>
                        <w:rPr>
                          <w:color w:val="003462" w:themeColor="text2"/>
                          <w:sz w:val="18"/>
                          <w:szCs w:val="18"/>
                        </w:rPr>
                      </w:pPr>
                    </w:p>
                  </w:txbxContent>
                </v:textbox>
                <w10:wrap anchorx="margin"/>
              </v:shape>
            </w:pict>
          </mc:Fallback>
        </mc:AlternateContent>
      </w:r>
    </w:p>
    <w:p w14:paraId="3B2EE982" w14:textId="26F19AD1" w:rsidR="00FC3992" w:rsidRPr="00954381" w:rsidRDefault="00FC3992" w:rsidP="00FC3992">
      <w:r>
        <w:rPr>
          <w:noProof/>
        </w:rPr>
        <mc:AlternateContent>
          <mc:Choice Requires="wps">
            <w:drawing>
              <wp:anchor distT="0" distB="0" distL="114300" distR="114300" simplePos="0" relativeHeight="251672576" behindDoc="0" locked="0" layoutInCell="1" allowOverlap="1" wp14:anchorId="7827DE57" wp14:editId="6E36BE5B">
                <wp:simplePos x="0" y="0"/>
                <wp:positionH relativeFrom="column">
                  <wp:posOffset>5712672</wp:posOffset>
                </wp:positionH>
                <wp:positionV relativeFrom="paragraph">
                  <wp:posOffset>88265</wp:posOffset>
                </wp:positionV>
                <wp:extent cx="1924050" cy="746760"/>
                <wp:effectExtent l="0" t="0" r="31750" b="15240"/>
                <wp:wrapNone/>
                <wp:docPr id="3" name="Text Box 3"/>
                <wp:cNvGraphicFramePr/>
                <a:graphic xmlns:a="http://schemas.openxmlformats.org/drawingml/2006/main">
                  <a:graphicData uri="http://schemas.microsoft.com/office/word/2010/wordprocessingShape">
                    <wps:wsp>
                      <wps:cNvSpPr txBox="1"/>
                      <wps:spPr>
                        <a:xfrm>
                          <a:off x="0" y="0"/>
                          <a:ext cx="1924050" cy="746760"/>
                        </a:xfrm>
                        <a:prstGeom prst="rect">
                          <a:avLst/>
                        </a:prstGeom>
                        <a:solidFill>
                          <a:schemeClr val="lt1"/>
                        </a:solidFill>
                        <a:ln w="1270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2A4C8459" w14:textId="77777777" w:rsidR="005F7397" w:rsidRPr="00795C59" w:rsidRDefault="005F7397" w:rsidP="00FC3992">
                            <w:pPr>
                              <w:jc w:val="both"/>
                              <w:rPr>
                                <w:color w:val="003462" w:themeColor="text2"/>
                                <w:sz w:val="18"/>
                                <w:szCs w:val="18"/>
                              </w:rPr>
                            </w:pPr>
                            <w:r>
                              <w:rPr>
                                <w:color w:val="003462" w:themeColor="text2"/>
                                <w:sz w:val="18"/>
                                <w:szCs w:val="18"/>
                              </w:rPr>
                              <w:t>Increased uptake of complimentary services &amp; programmes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7827DE57" id="Text Box 3" o:spid="_x0000_s1033" type="#_x0000_t202" style="position:absolute;margin-left:449.8pt;margin-top:6.95pt;width:151.5pt;height:58.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" fillcolor="white [3201]" strokecolor="#003462 [3215]" strokeweight="1pt">
                <v:textbox>
                  <w:txbxContent>
                    <w:p w14:paraId="2A4C8459" w14:textId="77777777" w:rsidR="005F7397" w:rsidRPr="00795C59" w:rsidRDefault="005F7397" w:rsidP="00FC3992">
                      <w:pPr>
                        <w:jc w:val="both"/>
                        <w:rPr>
                          <w:color w:val="003462" w:themeColor="text2"/>
                          <w:sz w:val="18"/>
                          <w:szCs w:val="18"/>
                        </w:rPr>
                      </w:pPr>
                      <w:r>
                        <w:rPr>
                          <w:color w:val="003462" w:themeColor="text2"/>
                          <w:sz w:val="18"/>
                          <w:szCs w:val="18"/>
                        </w:rPr>
                        <w:t>Increased uptake of complimentary services &amp; programmes</w:t>
                      </w:r>
                    </w:p>
                  </w:txbxContent>
                </v:textbox>
              </v:shape>
            </w:pict>
          </mc:Fallback>
        </mc:AlternateContent>
      </w:r>
    </w:p>
    <w:p w14:paraId="11C0FF77" w14:textId="2456B232" w:rsidR="00FC3992" w:rsidRPr="00E472A1" w:rsidRDefault="00FC3992" w:rsidP="00FC3992">
      <w:pPr>
        <w:tabs>
          <w:tab w:val="left" w:pos="11720"/>
        </w:tabs>
      </w:pPr>
      <w:r>
        <w:tab/>
      </w:r>
    </w:p>
    <w:p w14:paraId="3415268A" w14:textId="49960593" w:rsidR="00FC3992" w:rsidRDefault="00FC3992" w:rsidP="00FC3992">
      <w:pPr>
        <w:jc w:val="right"/>
      </w:pPr>
      <w:r>
        <w:rPr>
          <w:noProof/>
        </w:rPr>
        <mc:AlternateContent>
          <mc:Choice Requires="wps">
            <w:drawing>
              <wp:anchor distT="0" distB="0" distL="114300" distR="114300" simplePos="0" relativeHeight="251681792" behindDoc="0" locked="0" layoutInCell="1" allowOverlap="1" wp14:anchorId="6BBD2A88" wp14:editId="672A0BA0">
                <wp:simplePos x="0" y="0"/>
                <wp:positionH relativeFrom="column">
                  <wp:posOffset>699982</wp:posOffset>
                </wp:positionH>
                <wp:positionV relativeFrom="paragraph">
                  <wp:posOffset>87630</wp:posOffset>
                </wp:positionV>
                <wp:extent cx="137160" cy="1041400"/>
                <wp:effectExtent l="19050" t="19050" r="34290" b="25400"/>
                <wp:wrapNone/>
                <wp:docPr id="65" name="Up Arrow 65"/>
                <wp:cNvGraphicFramePr/>
                <a:graphic xmlns:a="http://schemas.openxmlformats.org/drawingml/2006/main">
                  <a:graphicData uri="http://schemas.microsoft.com/office/word/2010/wordprocessingShape">
                    <wps:wsp>
                      <wps:cNvSpPr/>
                      <wps:spPr>
                        <a:xfrm>
                          <a:off x="0" y="0"/>
                          <a:ext cx="137160" cy="10414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94ED6C6" id="Up Arrow 65" o:spid="_x0000_s1026" type="#_x0000_t68" style="position:absolute;margin-left:55.1pt;margin-top:6.9pt;width:10.8pt;height: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" adj="1422" fillcolor="#4b76a0 [3204]" strokecolor="#253a4f [1604]" strokeweight="2pt"/>
            </w:pict>
          </mc:Fallback>
        </mc:AlternateContent>
      </w:r>
    </w:p>
    <w:p w14:paraId="2A74395A" w14:textId="1B60AF19" w:rsidR="00FC3992" w:rsidRPr="00795C59" w:rsidRDefault="00FA1F89" w:rsidP="00FC3992">
      <w:pPr>
        <w:tabs>
          <w:tab w:val="left" w:pos="12820"/>
          <w:tab w:val="right" w:pos="13958"/>
        </w:tabs>
      </w:pPr>
      <w:r w:rsidRPr="00C81283">
        <w:rPr>
          <w:noProof/>
        </w:rPr>
        <mc:AlternateContent>
          <mc:Choice Requires="wps">
            <w:drawing>
              <wp:anchor distT="0" distB="0" distL="114300" distR="114300" simplePos="0" relativeHeight="251688960" behindDoc="0" locked="0" layoutInCell="1" allowOverlap="1" wp14:anchorId="6167AAA2" wp14:editId="30E5FE4C">
                <wp:simplePos x="0" y="0"/>
                <wp:positionH relativeFrom="column">
                  <wp:posOffset>1993265</wp:posOffset>
                </wp:positionH>
                <wp:positionV relativeFrom="paragraph">
                  <wp:posOffset>100330</wp:posOffset>
                </wp:positionV>
                <wp:extent cx="1908810" cy="261620"/>
                <wp:effectExtent l="0" t="0" r="21590" b="17780"/>
                <wp:wrapNone/>
                <wp:docPr id="36" name="Text Box 36"/>
                <wp:cNvGraphicFramePr/>
                <a:graphic xmlns:a="http://schemas.openxmlformats.org/drawingml/2006/main">
                  <a:graphicData uri="http://schemas.microsoft.com/office/word/2010/wordprocessingShape">
                    <wps:wsp>
                      <wps:cNvSpPr txBox="1"/>
                      <wps:spPr>
                        <a:xfrm>
                          <a:off x="0" y="0"/>
                          <a:ext cx="1908810" cy="261620"/>
                        </a:xfrm>
                        <a:prstGeom prst="rect">
                          <a:avLst/>
                        </a:prstGeom>
                        <a:solidFill>
                          <a:schemeClr val="lt1"/>
                        </a:solidFill>
                        <a:ln w="1270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4F791D20" w14:textId="77777777" w:rsidR="005F7397" w:rsidRPr="00857314" w:rsidRDefault="005F7397" w:rsidP="00FC3992">
                            <w:pPr>
                              <w:jc w:val="both"/>
                              <w:rPr>
                                <w:color w:val="003462" w:themeColor="text2"/>
                                <w:sz w:val="18"/>
                                <w:szCs w:val="18"/>
                              </w:rPr>
                            </w:pPr>
                            <w:r>
                              <w:rPr>
                                <w:color w:val="003462" w:themeColor="text2"/>
                                <w:sz w:val="18"/>
                                <w:szCs w:val="18"/>
                              </w:rPr>
                              <w:t>Social cohesion increases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167AAA2" id="Text Box 36" o:spid="_x0000_s1034" type="#_x0000_t202" style="position:absolute;margin-left:156.95pt;margin-top:7.9pt;width:150.3pt;height:20.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" fillcolor="white [3201]" strokecolor="#003462 [3215]" strokeweight="1pt">
                <v:textbox>
                  <w:txbxContent>
                    <w:p w14:paraId="4F791D20" w14:textId="77777777" w:rsidR="005F7397" w:rsidRPr="00857314" w:rsidRDefault="005F7397" w:rsidP="00FC3992">
                      <w:pPr>
                        <w:jc w:val="both"/>
                        <w:rPr>
                          <w:color w:val="003462" w:themeColor="text2"/>
                          <w:sz w:val="18"/>
                          <w:szCs w:val="18"/>
                        </w:rPr>
                      </w:pPr>
                      <w:r>
                        <w:rPr>
                          <w:color w:val="003462" w:themeColor="text2"/>
                          <w:sz w:val="18"/>
                          <w:szCs w:val="18"/>
                        </w:rPr>
                        <w:t>Social cohesion increases</w:t>
                      </w:r>
                    </w:p>
                  </w:txbxContent>
                </v:textbox>
              </v:shape>
            </w:pict>
          </mc:Fallback>
        </mc:AlternateContent>
      </w:r>
      <w:r w:rsidR="00FC3992">
        <w:tab/>
      </w:r>
      <w:r w:rsidR="00FC3992">
        <w:tab/>
      </w:r>
    </w:p>
    <w:p w14:paraId="2CB622B4" w14:textId="445B1818" w:rsidR="00286747" w:rsidRPr="007A6094" w:rsidRDefault="00FC3992" w:rsidP="00286747">
      <w:pPr>
        <w:pStyle w:val="FigureTitle"/>
        <w:rPr>
          <w:sz w:val="22"/>
          <w:szCs w:val="28"/>
        </w:rPr>
      </w:pPr>
      <w:r>
        <w:rPr>
          <w:noProof/>
        </w:rPr>
        <mc:AlternateContent>
          <mc:Choice Requires="wps">
            <w:drawing>
              <wp:anchor distT="0" distB="0" distL="114300" distR="114300" simplePos="0" relativeHeight="251689984" behindDoc="0" locked="0" layoutInCell="1" allowOverlap="1" wp14:anchorId="742266A4" wp14:editId="336E16D5">
                <wp:simplePos x="0" y="0"/>
                <wp:positionH relativeFrom="column">
                  <wp:posOffset>3597275</wp:posOffset>
                </wp:positionH>
                <wp:positionV relativeFrom="paragraph">
                  <wp:posOffset>188172</wp:posOffset>
                </wp:positionV>
                <wp:extent cx="106680" cy="241300"/>
                <wp:effectExtent l="19050" t="19050" r="45720" b="25400"/>
                <wp:wrapNone/>
                <wp:docPr id="39" name="Up Arrow 39"/>
                <wp:cNvGraphicFramePr/>
                <a:graphic xmlns:a="http://schemas.openxmlformats.org/drawingml/2006/main">
                  <a:graphicData uri="http://schemas.microsoft.com/office/word/2010/wordprocessingShape">
                    <wps:wsp>
                      <wps:cNvSpPr/>
                      <wps:spPr>
                        <a:xfrm>
                          <a:off x="0" y="0"/>
                          <a:ext cx="106680" cy="2413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42AD2614" id="Up Arrow 39" o:spid="_x0000_s1026" type="#_x0000_t68" style="position:absolute;margin-left:283.25pt;margin-top:14.8pt;width:8.4pt;height:1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" adj="4775" fillcolor="#4b76a0 [3204]" strokecolor="#253a4f [1604]" strokeweight="2pt"/>
            </w:pict>
          </mc:Fallback>
        </mc:AlternateContent>
      </w:r>
      <w:r>
        <w:rPr>
          <w:noProof/>
        </w:rPr>
        <mc:AlternateContent>
          <mc:Choice Requires="wps">
            <w:drawing>
              <wp:anchor distT="0" distB="0" distL="114300" distR="114300" simplePos="0" relativeHeight="251679744" behindDoc="0" locked="0" layoutInCell="1" allowOverlap="1" wp14:anchorId="7A9DE846" wp14:editId="38E4C692">
                <wp:simplePos x="0" y="0"/>
                <wp:positionH relativeFrom="column">
                  <wp:posOffset>6411807</wp:posOffset>
                </wp:positionH>
                <wp:positionV relativeFrom="paragraph">
                  <wp:posOffset>190288</wp:posOffset>
                </wp:positionV>
                <wp:extent cx="82550" cy="1730375"/>
                <wp:effectExtent l="25400" t="25400" r="44450" b="22225"/>
                <wp:wrapNone/>
                <wp:docPr id="38" name="Up Arrow 38"/>
                <wp:cNvGraphicFramePr/>
                <a:graphic xmlns:a="http://schemas.openxmlformats.org/drawingml/2006/main">
                  <a:graphicData uri="http://schemas.microsoft.com/office/word/2010/wordprocessingShape">
                    <wps:wsp>
                      <wps:cNvSpPr/>
                      <wps:spPr>
                        <a:xfrm>
                          <a:off x="0" y="0"/>
                          <a:ext cx="82550" cy="17303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1EB302CD" id="Up Arrow 38" o:spid="_x0000_s1026" type="#_x0000_t68" style="position:absolute;margin-left:504.85pt;margin-top:15pt;width:6.5pt;height:136.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" adj="515" fillcolor="#4b76a0 [3204]" strokecolor="#253a4f [1604]" strokeweight="2pt"/>
            </w:pict>
          </mc:Fallback>
        </mc:AlternateContent>
      </w:r>
    </w:p>
    <w:p w14:paraId="2704621D" w14:textId="37FC5CD4" w:rsidR="00286747" w:rsidRDefault="00FC3992" w:rsidP="008A0D34">
      <w:pPr>
        <w:pStyle w:val="BodyText"/>
        <w:sectPr w:rsidR="00286747" w:rsidSect="00286747">
          <w:footerReference w:type="default" r:id="rId23"/>
          <w:pgSz w:w="15840" w:h="12240" w:orient="landscape"/>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78720" behindDoc="0" locked="0" layoutInCell="1" allowOverlap="1" wp14:anchorId="7F57F33E" wp14:editId="2E2522D2">
                <wp:simplePos x="0" y="0"/>
                <wp:positionH relativeFrom="column">
                  <wp:posOffset>6795135</wp:posOffset>
                </wp:positionH>
                <wp:positionV relativeFrom="paragraph">
                  <wp:posOffset>77470</wp:posOffset>
                </wp:positionV>
                <wp:extent cx="2266950" cy="2468880"/>
                <wp:effectExtent l="0" t="0" r="19050" b="20320"/>
                <wp:wrapNone/>
                <wp:docPr id="30" name="Text Box 30"/>
                <wp:cNvGraphicFramePr/>
                <a:graphic xmlns:a="http://schemas.openxmlformats.org/drawingml/2006/main">
                  <a:graphicData uri="http://schemas.microsoft.com/office/word/2010/wordprocessingShape">
                    <wps:wsp>
                      <wps:cNvSpPr txBox="1"/>
                      <wps:spPr>
                        <a:xfrm>
                          <a:off x="0" y="0"/>
                          <a:ext cx="2266950" cy="246888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982BB25" w14:textId="77777777" w:rsidR="005F7397" w:rsidRPr="001A1120" w:rsidRDefault="005F7397" w:rsidP="00FC3992">
                            <w:pPr>
                              <w:jc w:val="both"/>
                              <w:rPr>
                                <w:color w:val="FF0000"/>
                                <w:sz w:val="18"/>
                                <w:szCs w:val="18"/>
                              </w:rPr>
                            </w:pPr>
                            <w:r w:rsidRPr="001A1120">
                              <w:rPr>
                                <w:color w:val="FF0000"/>
                                <w:sz w:val="18"/>
                                <w:szCs w:val="18"/>
                              </w:rPr>
                              <w:t>Assumptions:</w:t>
                            </w:r>
                          </w:p>
                          <w:p w14:paraId="77523A81" w14:textId="77777777" w:rsidR="005F7397" w:rsidRPr="001A1120" w:rsidRDefault="005F7397" w:rsidP="00C90495">
                            <w:pPr>
                              <w:pStyle w:val="ListParagraph"/>
                              <w:numPr>
                                <w:ilvl w:val="0"/>
                                <w:numId w:val="10"/>
                              </w:numPr>
                              <w:jc w:val="both"/>
                              <w:rPr>
                                <w:color w:val="FF0000"/>
                                <w:sz w:val="18"/>
                                <w:szCs w:val="18"/>
                              </w:rPr>
                            </w:pPr>
                            <w:r w:rsidRPr="001A1120">
                              <w:rPr>
                                <w:color w:val="FF0000"/>
                                <w:sz w:val="18"/>
                                <w:szCs w:val="18"/>
                              </w:rPr>
                              <w:t>Sufficient capacity of 2</w:t>
                            </w:r>
                            <w:r w:rsidRPr="001A1120">
                              <w:rPr>
                                <w:color w:val="FF0000"/>
                                <w:sz w:val="18"/>
                                <w:szCs w:val="18"/>
                                <w:vertAlign w:val="superscript"/>
                              </w:rPr>
                              <w:t>nd</w:t>
                            </w:r>
                            <w:r w:rsidRPr="001A1120">
                              <w:rPr>
                                <w:color w:val="FF0000"/>
                                <w:sz w:val="18"/>
                                <w:szCs w:val="18"/>
                              </w:rPr>
                              <w:t xml:space="preserve"> shift schools to absorb new demand;</w:t>
                            </w:r>
                          </w:p>
                          <w:p w14:paraId="289B6350" w14:textId="77777777" w:rsidR="005F7397" w:rsidRPr="001A1120" w:rsidRDefault="005F7397" w:rsidP="00C90495">
                            <w:pPr>
                              <w:pStyle w:val="ListParagraph"/>
                              <w:numPr>
                                <w:ilvl w:val="0"/>
                                <w:numId w:val="10"/>
                              </w:numPr>
                              <w:jc w:val="both"/>
                              <w:rPr>
                                <w:color w:val="FF0000"/>
                                <w:sz w:val="18"/>
                                <w:szCs w:val="18"/>
                              </w:rPr>
                            </w:pPr>
                            <w:r w:rsidRPr="001A1120">
                              <w:rPr>
                                <w:color w:val="FF0000"/>
                                <w:sz w:val="18"/>
                                <w:szCs w:val="18"/>
                              </w:rPr>
                              <w:t>Schools allow children to enrol and write exams even without ID documents;</w:t>
                            </w:r>
                          </w:p>
                          <w:p w14:paraId="6C3DB360" w14:textId="77777777" w:rsidR="005F7397" w:rsidRPr="001A1120" w:rsidRDefault="005F7397" w:rsidP="00C90495">
                            <w:pPr>
                              <w:pStyle w:val="ListParagraph"/>
                              <w:numPr>
                                <w:ilvl w:val="0"/>
                                <w:numId w:val="10"/>
                              </w:numPr>
                              <w:jc w:val="both"/>
                              <w:rPr>
                                <w:color w:val="FF0000"/>
                                <w:sz w:val="18"/>
                                <w:szCs w:val="18"/>
                              </w:rPr>
                            </w:pPr>
                            <w:r w:rsidRPr="001A1120">
                              <w:rPr>
                                <w:color w:val="FF0000"/>
                                <w:sz w:val="18"/>
                                <w:szCs w:val="18"/>
                              </w:rPr>
                              <w:t>Social/complimentary services exist and are functional;</w:t>
                            </w:r>
                          </w:p>
                          <w:p w14:paraId="16175660" w14:textId="77777777" w:rsidR="005F7397" w:rsidRPr="001A1120" w:rsidRDefault="005F7397" w:rsidP="00C90495">
                            <w:pPr>
                              <w:pStyle w:val="ListParagraph"/>
                              <w:numPr>
                                <w:ilvl w:val="0"/>
                                <w:numId w:val="10"/>
                              </w:numPr>
                              <w:jc w:val="both"/>
                              <w:rPr>
                                <w:color w:val="FF0000"/>
                                <w:sz w:val="18"/>
                                <w:szCs w:val="18"/>
                              </w:rPr>
                            </w:pPr>
                            <w:r w:rsidRPr="001A1120">
                              <w:rPr>
                                <w:color w:val="FF0000"/>
                                <w:sz w:val="18"/>
                                <w:szCs w:val="18"/>
                              </w:rPr>
                              <w:t xml:space="preserve">Common ATM Card System (LOUISE) is established and functional; </w:t>
                            </w:r>
                          </w:p>
                          <w:p w14:paraId="185954F4" w14:textId="77777777" w:rsidR="005F7397" w:rsidRPr="001A1120" w:rsidRDefault="005F7397" w:rsidP="00C90495">
                            <w:pPr>
                              <w:pStyle w:val="ListParagraph"/>
                              <w:numPr>
                                <w:ilvl w:val="0"/>
                                <w:numId w:val="10"/>
                              </w:numPr>
                              <w:jc w:val="both"/>
                              <w:rPr>
                                <w:color w:val="FF0000"/>
                                <w:sz w:val="18"/>
                                <w:szCs w:val="18"/>
                              </w:rPr>
                            </w:pPr>
                            <w:r w:rsidRPr="001A1120">
                              <w:rPr>
                                <w:color w:val="FF0000"/>
                                <w:sz w:val="18"/>
                                <w:szCs w:val="18"/>
                              </w:rPr>
                              <w:t>Households will spend cash on nutrition/health as well as indirect costs of education, contributing to overall improved well-being of children;</w:t>
                            </w:r>
                          </w:p>
                          <w:p w14:paraId="361CD155" w14:textId="77777777" w:rsidR="005F7397" w:rsidRPr="001A1120" w:rsidRDefault="005F7397" w:rsidP="00C90495">
                            <w:pPr>
                              <w:pStyle w:val="ListParagraph"/>
                              <w:numPr>
                                <w:ilvl w:val="0"/>
                                <w:numId w:val="10"/>
                              </w:numPr>
                              <w:jc w:val="both"/>
                              <w:rPr>
                                <w:color w:val="FF0000"/>
                                <w:sz w:val="18"/>
                                <w:szCs w:val="18"/>
                              </w:rPr>
                            </w:pPr>
                            <w:r w:rsidRPr="001A1120">
                              <w:rPr>
                                <w:color w:val="FF0000"/>
                                <w:sz w:val="18"/>
                                <w:szCs w:val="18"/>
                              </w:rPr>
                              <w:t>2</w:t>
                            </w:r>
                            <w:r w:rsidRPr="001A1120">
                              <w:rPr>
                                <w:color w:val="FF0000"/>
                                <w:sz w:val="18"/>
                                <w:szCs w:val="18"/>
                                <w:vertAlign w:val="superscript"/>
                              </w:rPr>
                              <w:t>nd</w:t>
                            </w:r>
                            <w:r w:rsidRPr="001A1120">
                              <w:rPr>
                                <w:color w:val="FF0000"/>
                                <w:sz w:val="18"/>
                                <w:szCs w:val="18"/>
                              </w:rPr>
                              <w:t xml:space="preserve"> shift schools allow drop-outs to return to classes, as per agreement with RACE PMU.</w:t>
                            </w:r>
                          </w:p>
                          <w:p w14:paraId="0A9788AB" w14:textId="77777777" w:rsidR="005F7397" w:rsidRPr="001A1120" w:rsidRDefault="005F7397" w:rsidP="00FC3992">
                            <w:pPr>
                              <w:jc w:val="both"/>
                              <w:rPr>
                                <w:sz w:val="18"/>
                                <w:szCs w:val="18"/>
                              </w:rPr>
                            </w:pPr>
                          </w:p>
                          <w:p w14:paraId="7262B2FA" w14:textId="77777777" w:rsidR="005F7397" w:rsidRPr="001A1120" w:rsidRDefault="005F7397" w:rsidP="00FC39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F57F33E" id="Text Box 30" o:spid="_x0000_s1035" type="#_x0000_t202" style="position:absolute;margin-left:535.05pt;margin-top:6.1pt;width:178.5pt;height:19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" fillcolor="white [3201]" strokecolor="red" strokeweight=".5pt">
                <v:textbox>
                  <w:txbxContent>
                    <w:p w14:paraId="0982BB25" w14:textId="77777777" w:rsidR="005F7397" w:rsidRPr="001A1120" w:rsidRDefault="005F7397" w:rsidP="00FC3992">
                      <w:pPr>
                        <w:jc w:val="both"/>
                        <w:rPr>
                          <w:color w:val="FF0000"/>
                          <w:sz w:val="18"/>
                          <w:szCs w:val="18"/>
                        </w:rPr>
                      </w:pPr>
                      <w:r w:rsidRPr="001A1120">
                        <w:rPr>
                          <w:color w:val="FF0000"/>
                          <w:sz w:val="18"/>
                          <w:szCs w:val="18"/>
                        </w:rPr>
                        <w:t>Assumptions:</w:t>
                      </w:r>
                    </w:p>
                    <w:p w14:paraId="77523A81" w14:textId="77777777" w:rsidR="005F7397" w:rsidRPr="001A1120" w:rsidRDefault="005F7397" w:rsidP="00C90495">
                      <w:pPr>
                        <w:pStyle w:val="ListParagraph"/>
                        <w:numPr>
                          <w:ilvl w:val="0"/>
                          <w:numId w:val="10"/>
                        </w:numPr>
                        <w:jc w:val="both"/>
                        <w:rPr>
                          <w:color w:val="FF0000"/>
                          <w:sz w:val="18"/>
                          <w:szCs w:val="18"/>
                        </w:rPr>
                      </w:pPr>
                      <w:r w:rsidRPr="001A1120">
                        <w:rPr>
                          <w:color w:val="FF0000"/>
                          <w:sz w:val="18"/>
                          <w:szCs w:val="18"/>
                        </w:rPr>
                        <w:t>Sufficient capacity of 2</w:t>
                      </w:r>
                      <w:r w:rsidRPr="001A1120">
                        <w:rPr>
                          <w:color w:val="FF0000"/>
                          <w:sz w:val="18"/>
                          <w:szCs w:val="18"/>
                          <w:vertAlign w:val="superscript"/>
                        </w:rPr>
                        <w:t>nd</w:t>
                      </w:r>
                      <w:r w:rsidRPr="001A1120">
                        <w:rPr>
                          <w:color w:val="FF0000"/>
                          <w:sz w:val="18"/>
                          <w:szCs w:val="18"/>
                        </w:rPr>
                        <w:t xml:space="preserve"> shift schools to absorb new demand;</w:t>
                      </w:r>
                    </w:p>
                    <w:p w14:paraId="289B6350" w14:textId="77777777" w:rsidR="005F7397" w:rsidRPr="001A1120" w:rsidRDefault="005F7397" w:rsidP="00C90495">
                      <w:pPr>
                        <w:pStyle w:val="ListParagraph"/>
                        <w:numPr>
                          <w:ilvl w:val="0"/>
                          <w:numId w:val="10"/>
                        </w:numPr>
                        <w:jc w:val="both"/>
                        <w:rPr>
                          <w:color w:val="FF0000"/>
                          <w:sz w:val="18"/>
                          <w:szCs w:val="18"/>
                        </w:rPr>
                      </w:pPr>
                      <w:r w:rsidRPr="001A1120">
                        <w:rPr>
                          <w:color w:val="FF0000"/>
                          <w:sz w:val="18"/>
                          <w:szCs w:val="18"/>
                        </w:rPr>
                        <w:t>Schools allow children to enrol and write exams even without ID documents;</w:t>
                      </w:r>
                    </w:p>
                    <w:p w14:paraId="6C3DB360" w14:textId="77777777" w:rsidR="005F7397" w:rsidRPr="001A1120" w:rsidRDefault="005F7397" w:rsidP="00C90495">
                      <w:pPr>
                        <w:pStyle w:val="ListParagraph"/>
                        <w:numPr>
                          <w:ilvl w:val="0"/>
                          <w:numId w:val="10"/>
                        </w:numPr>
                        <w:jc w:val="both"/>
                        <w:rPr>
                          <w:color w:val="FF0000"/>
                          <w:sz w:val="18"/>
                          <w:szCs w:val="18"/>
                        </w:rPr>
                      </w:pPr>
                      <w:r w:rsidRPr="001A1120">
                        <w:rPr>
                          <w:color w:val="FF0000"/>
                          <w:sz w:val="18"/>
                          <w:szCs w:val="18"/>
                        </w:rPr>
                        <w:t>Social/complimentary services exist and are functional;</w:t>
                      </w:r>
                    </w:p>
                    <w:p w14:paraId="16175660" w14:textId="77777777" w:rsidR="005F7397" w:rsidRPr="001A1120" w:rsidRDefault="005F7397" w:rsidP="00C90495">
                      <w:pPr>
                        <w:pStyle w:val="ListParagraph"/>
                        <w:numPr>
                          <w:ilvl w:val="0"/>
                          <w:numId w:val="10"/>
                        </w:numPr>
                        <w:jc w:val="both"/>
                        <w:rPr>
                          <w:color w:val="FF0000"/>
                          <w:sz w:val="18"/>
                          <w:szCs w:val="18"/>
                        </w:rPr>
                      </w:pPr>
                      <w:r w:rsidRPr="001A1120">
                        <w:rPr>
                          <w:color w:val="FF0000"/>
                          <w:sz w:val="18"/>
                          <w:szCs w:val="18"/>
                        </w:rPr>
                        <w:t xml:space="preserve">Common ATM Card System (LOUISE) is established and functional; </w:t>
                      </w:r>
                    </w:p>
                    <w:p w14:paraId="185954F4" w14:textId="77777777" w:rsidR="005F7397" w:rsidRPr="001A1120" w:rsidRDefault="005F7397" w:rsidP="00C90495">
                      <w:pPr>
                        <w:pStyle w:val="ListParagraph"/>
                        <w:numPr>
                          <w:ilvl w:val="0"/>
                          <w:numId w:val="10"/>
                        </w:numPr>
                        <w:jc w:val="both"/>
                        <w:rPr>
                          <w:color w:val="FF0000"/>
                          <w:sz w:val="18"/>
                          <w:szCs w:val="18"/>
                        </w:rPr>
                      </w:pPr>
                      <w:r w:rsidRPr="001A1120">
                        <w:rPr>
                          <w:color w:val="FF0000"/>
                          <w:sz w:val="18"/>
                          <w:szCs w:val="18"/>
                        </w:rPr>
                        <w:t>Households will spend cash on nutrition/health as well as indirect costs of education, contributing to overall improved well-being of children;</w:t>
                      </w:r>
                    </w:p>
                    <w:p w14:paraId="361CD155" w14:textId="77777777" w:rsidR="005F7397" w:rsidRPr="001A1120" w:rsidRDefault="005F7397" w:rsidP="00C90495">
                      <w:pPr>
                        <w:pStyle w:val="ListParagraph"/>
                        <w:numPr>
                          <w:ilvl w:val="0"/>
                          <w:numId w:val="10"/>
                        </w:numPr>
                        <w:jc w:val="both"/>
                        <w:rPr>
                          <w:color w:val="FF0000"/>
                          <w:sz w:val="18"/>
                          <w:szCs w:val="18"/>
                        </w:rPr>
                      </w:pPr>
                      <w:r w:rsidRPr="001A1120">
                        <w:rPr>
                          <w:color w:val="FF0000"/>
                          <w:sz w:val="18"/>
                          <w:szCs w:val="18"/>
                        </w:rPr>
                        <w:t>2</w:t>
                      </w:r>
                      <w:r w:rsidRPr="001A1120">
                        <w:rPr>
                          <w:color w:val="FF0000"/>
                          <w:sz w:val="18"/>
                          <w:szCs w:val="18"/>
                          <w:vertAlign w:val="superscript"/>
                        </w:rPr>
                        <w:t>nd</w:t>
                      </w:r>
                      <w:r w:rsidRPr="001A1120">
                        <w:rPr>
                          <w:color w:val="FF0000"/>
                          <w:sz w:val="18"/>
                          <w:szCs w:val="18"/>
                        </w:rPr>
                        <w:t xml:space="preserve"> shift schools allow drop-outs to return to classes, as per agreement with RACE PMU.</w:t>
                      </w:r>
                    </w:p>
                    <w:p w14:paraId="0A9788AB" w14:textId="77777777" w:rsidR="005F7397" w:rsidRPr="001A1120" w:rsidRDefault="005F7397" w:rsidP="00FC3992">
                      <w:pPr>
                        <w:jc w:val="both"/>
                        <w:rPr>
                          <w:sz w:val="18"/>
                          <w:szCs w:val="18"/>
                        </w:rPr>
                      </w:pPr>
                    </w:p>
                    <w:p w14:paraId="7262B2FA" w14:textId="77777777" w:rsidR="005F7397" w:rsidRPr="001A1120" w:rsidRDefault="005F7397" w:rsidP="00FC3992"/>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49D4A419" wp14:editId="48F32B16">
                <wp:simplePos x="0" y="0"/>
                <wp:positionH relativeFrom="column">
                  <wp:posOffset>3598968</wp:posOffset>
                </wp:positionH>
                <wp:positionV relativeFrom="paragraph">
                  <wp:posOffset>258445</wp:posOffset>
                </wp:positionV>
                <wp:extent cx="106680" cy="241300"/>
                <wp:effectExtent l="19050" t="19050" r="45720" b="25400"/>
                <wp:wrapNone/>
                <wp:docPr id="40" name="Up Arrow 40"/>
                <wp:cNvGraphicFramePr/>
                <a:graphic xmlns:a="http://schemas.openxmlformats.org/drawingml/2006/main">
                  <a:graphicData uri="http://schemas.microsoft.com/office/word/2010/wordprocessingShape">
                    <wps:wsp>
                      <wps:cNvSpPr/>
                      <wps:spPr>
                        <a:xfrm>
                          <a:off x="0" y="0"/>
                          <a:ext cx="106680" cy="2413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8A231F3" id="Up Arrow 40" o:spid="_x0000_s1026" type="#_x0000_t68" style="position:absolute;margin-left:283.4pt;margin-top:20.35pt;width:8.4pt;height:1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" adj="4775" fillcolor="#4b76a0 [3204]" strokecolor="#253a4f [1604]" strokeweight="2pt"/>
            </w:pict>
          </mc:Fallback>
        </mc:AlternateContent>
      </w:r>
      <w:r w:rsidRPr="00C81283">
        <w:rPr>
          <w:noProof/>
        </w:rPr>
        <mc:AlternateContent>
          <mc:Choice Requires="wps">
            <w:drawing>
              <wp:anchor distT="0" distB="0" distL="114300" distR="114300" simplePos="0" relativeHeight="251687936" behindDoc="0" locked="0" layoutInCell="1" allowOverlap="1" wp14:anchorId="3948BA77" wp14:editId="4EAA0C1F">
                <wp:simplePos x="0" y="0"/>
                <wp:positionH relativeFrom="column">
                  <wp:posOffset>1997922</wp:posOffset>
                </wp:positionH>
                <wp:positionV relativeFrom="paragraph">
                  <wp:posOffset>28152</wp:posOffset>
                </wp:positionV>
                <wp:extent cx="1908810" cy="261620"/>
                <wp:effectExtent l="0" t="0" r="15240" b="24130"/>
                <wp:wrapNone/>
                <wp:docPr id="35" name="Text Box 35"/>
                <wp:cNvGraphicFramePr/>
                <a:graphic xmlns:a="http://schemas.openxmlformats.org/drawingml/2006/main">
                  <a:graphicData uri="http://schemas.microsoft.com/office/word/2010/wordprocessingShape">
                    <wps:wsp>
                      <wps:cNvSpPr txBox="1"/>
                      <wps:spPr>
                        <a:xfrm>
                          <a:off x="0" y="0"/>
                          <a:ext cx="1908810" cy="261620"/>
                        </a:xfrm>
                        <a:prstGeom prst="rect">
                          <a:avLst/>
                        </a:prstGeom>
                        <a:solidFill>
                          <a:schemeClr val="lt1"/>
                        </a:solidFill>
                        <a:ln w="1270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04804625" w14:textId="77777777" w:rsidR="005F7397" w:rsidRPr="00857314" w:rsidRDefault="005F7397" w:rsidP="00FC3992">
                            <w:pPr>
                              <w:jc w:val="both"/>
                              <w:rPr>
                                <w:color w:val="003462" w:themeColor="text2"/>
                                <w:sz w:val="18"/>
                                <w:szCs w:val="18"/>
                              </w:rPr>
                            </w:pPr>
                            <w:r>
                              <w:rPr>
                                <w:color w:val="003462" w:themeColor="text2"/>
                                <w:sz w:val="18"/>
                                <w:szCs w:val="18"/>
                              </w:rPr>
                              <w:t>Spending of benefits in local shops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948BA77" id="Text Box 35" o:spid="_x0000_s1036" type="#_x0000_t202" style="position:absolute;margin-left:157.3pt;margin-top:2.2pt;width:150.3pt;height:20.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" fillcolor="white [3201]" strokecolor="#003462 [3215]" strokeweight="1pt">
                <v:textbox>
                  <w:txbxContent>
                    <w:p w14:paraId="04804625" w14:textId="77777777" w:rsidR="005F7397" w:rsidRPr="00857314" w:rsidRDefault="005F7397" w:rsidP="00FC3992">
                      <w:pPr>
                        <w:jc w:val="both"/>
                        <w:rPr>
                          <w:color w:val="003462" w:themeColor="text2"/>
                          <w:sz w:val="18"/>
                          <w:szCs w:val="18"/>
                        </w:rPr>
                      </w:pPr>
                      <w:r>
                        <w:rPr>
                          <w:color w:val="003462" w:themeColor="text2"/>
                          <w:sz w:val="18"/>
                          <w:szCs w:val="18"/>
                        </w:rPr>
                        <w:t>Spending of benefits in local shops</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704ADA7C" wp14:editId="22EE7B12">
                <wp:simplePos x="0" y="0"/>
                <wp:positionH relativeFrom="column">
                  <wp:posOffset>5428615</wp:posOffset>
                </wp:positionH>
                <wp:positionV relativeFrom="paragraph">
                  <wp:posOffset>794715</wp:posOffset>
                </wp:positionV>
                <wp:extent cx="76200" cy="730513"/>
                <wp:effectExtent l="25400" t="25400" r="50800" b="31750"/>
                <wp:wrapNone/>
                <wp:docPr id="41" name="Up Arrow 41"/>
                <wp:cNvGraphicFramePr/>
                <a:graphic xmlns:a="http://schemas.openxmlformats.org/drawingml/2006/main">
                  <a:graphicData uri="http://schemas.microsoft.com/office/word/2010/wordprocessingShape">
                    <wps:wsp>
                      <wps:cNvSpPr/>
                      <wps:spPr>
                        <a:xfrm>
                          <a:off x="0" y="0"/>
                          <a:ext cx="76200" cy="730513"/>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C1023FB" id="Up Arrow 41" o:spid="_x0000_s1026" type="#_x0000_t68" style="position:absolute;margin-left:427.45pt;margin-top:62.6pt;width:6pt;height: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" adj="1127" fillcolor="#4b76a0 [3204]" strokecolor="#253a4f [1604]" strokeweight="2pt"/>
            </w:pict>
          </mc:Fallback>
        </mc:AlternateContent>
      </w:r>
      <w:r>
        <w:rPr>
          <w:noProof/>
        </w:rPr>
        <mc:AlternateContent>
          <mc:Choice Requires="wps">
            <w:drawing>
              <wp:anchor distT="0" distB="0" distL="114300" distR="114300" simplePos="0" relativeHeight="251665408" behindDoc="0" locked="0" layoutInCell="1" allowOverlap="1" wp14:anchorId="3A396A6D" wp14:editId="3F7D4D5C">
                <wp:simplePos x="0" y="0"/>
                <wp:positionH relativeFrom="column">
                  <wp:posOffset>4433570</wp:posOffset>
                </wp:positionH>
                <wp:positionV relativeFrom="paragraph">
                  <wp:posOffset>793445</wp:posOffset>
                </wp:positionV>
                <wp:extent cx="76200" cy="730513"/>
                <wp:effectExtent l="25400" t="25400" r="50800" b="31750"/>
                <wp:wrapNone/>
                <wp:docPr id="43" name="Up Arrow 43"/>
                <wp:cNvGraphicFramePr/>
                <a:graphic xmlns:a="http://schemas.openxmlformats.org/drawingml/2006/main">
                  <a:graphicData uri="http://schemas.microsoft.com/office/word/2010/wordprocessingShape">
                    <wps:wsp>
                      <wps:cNvSpPr/>
                      <wps:spPr>
                        <a:xfrm>
                          <a:off x="0" y="0"/>
                          <a:ext cx="76200" cy="730513"/>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D75AEDA" id="Up Arrow 43" o:spid="_x0000_s1026" type="#_x0000_t68" style="position:absolute;margin-left:349.1pt;margin-top:62.5pt;width:6pt;height: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" adj="1127" fillcolor="#4b76a0 [3204]" strokecolor="#253a4f [1604]" strokeweight="2pt"/>
            </w:pict>
          </mc:Fallback>
        </mc:AlternateContent>
      </w:r>
      <w:r w:rsidRPr="00C81283">
        <w:rPr>
          <w:noProof/>
        </w:rPr>
        <mc:AlternateContent>
          <mc:Choice Requires="wps">
            <w:drawing>
              <wp:anchor distT="0" distB="0" distL="114300" distR="114300" simplePos="0" relativeHeight="251663360" behindDoc="0" locked="0" layoutInCell="1" allowOverlap="1" wp14:anchorId="53759008" wp14:editId="17128D77">
                <wp:simplePos x="0" y="0"/>
                <wp:positionH relativeFrom="column">
                  <wp:posOffset>4277995</wp:posOffset>
                </wp:positionH>
                <wp:positionV relativeFrom="paragraph">
                  <wp:posOffset>144145</wp:posOffset>
                </wp:positionV>
                <wp:extent cx="1844040" cy="711200"/>
                <wp:effectExtent l="0" t="0" r="22860" b="12700"/>
                <wp:wrapNone/>
                <wp:docPr id="66" name="Text Box 66"/>
                <wp:cNvGraphicFramePr/>
                <a:graphic xmlns:a="http://schemas.openxmlformats.org/drawingml/2006/main">
                  <a:graphicData uri="http://schemas.microsoft.com/office/word/2010/wordprocessingShape">
                    <wps:wsp>
                      <wps:cNvSpPr txBox="1"/>
                      <wps:spPr>
                        <a:xfrm>
                          <a:off x="0" y="0"/>
                          <a:ext cx="1844040" cy="711200"/>
                        </a:xfrm>
                        <a:prstGeom prst="rect">
                          <a:avLst/>
                        </a:prstGeom>
                        <a:solidFill>
                          <a:schemeClr val="lt1"/>
                        </a:solidFill>
                        <a:ln w="1270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745F3BA6" w14:textId="77777777" w:rsidR="005F7397" w:rsidRPr="006020B8" w:rsidRDefault="005F7397" w:rsidP="00FC3992">
                            <w:pPr>
                              <w:jc w:val="both"/>
                              <w:rPr>
                                <w:color w:val="003462" w:themeColor="text2"/>
                                <w:sz w:val="18"/>
                                <w:szCs w:val="18"/>
                              </w:rPr>
                            </w:pPr>
                            <w:r>
                              <w:rPr>
                                <w:color w:val="003462" w:themeColor="text2"/>
                                <w:sz w:val="18"/>
                                <w:szCs w:val="18"/>
                              </w:rPr>
                              <w:t>Importance of education reinforced through messaging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3759008" id="Text Box 66" o:spid="_x0000_s1037" type="#_x0000_t202" style="position:absolute;margin-left:336.85pt;margin-top:11.35pt;width:145.2pt;height: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" fillcolor="white [3201]" strokecolor="#003462 [3215]" strokeweight="1pt">
                <v:textbox>
                  <w:txbxContent>
                    <w:p w14:paraId="745F3BA6" w14:textId="77777777" w:rsidR="005F7397" w:rsidRPr="006020B8" w:rsidRDefault="005F7397" w:rsidP="00FC3992">
                      <w:pPr>
                        <w:jc w:val="both"/>
                        <w:rPr>
                          <w:color w:val="003462" w:themeColor="text2"/>
                          <w:sz w:val="18"/>
                          <w:szCs w:val="18"/>
                        </w:rPr>
                      </w:pPr>
                      <w:r>
                        <w:rPr>
                          <w:color w:val="003462" w:themeColor="text2"/>
                          <w:sz w:val="18"/>
                          <w:szCs w:val="18"/>
                        </w:rPr>
                        <w:t>Importance of education reinforced through messaging</w:t>
                      </w:r>
                    </w:p>
                  </w:txbxContent>
                </v:textbox>
              </v:shape>
            </w:pict>
          </mc:Fallback>
        </mc:AlternateContent>
      </w:r>
      <w:r w:rsidRPr="00C81283">
        <w:rPr>
          <w:noProof/>
        </w:rPr>
        <mc:AlternateContent>
          <mc:Choice Requires="wps">
            <w:drawing>
              <wp:anchor distT="0" distB="0" distL="114300" distR="114300" simplePos="0" relativeHeight="251661312" behindDoc="0" locked="0" layoutInCell="1" allowOverlap="1" wp14:anchorId="525EB24B" wp14:editId="6838EC94">
                <wp:simplePos x="0" y="0"/>
                <wp:positionH relativeFrom="column">
                  <wp:posOffset>2682663</wp:posOffset>
                </wp:positionH>
                <wp:positionV relativeFrom="paragraph">
                  <wp:posOffset>1518708</wp:posOffset>
                </wp:positionV>
                <wp:extent cx="1860550" cy="775335"/>
                <wp:effectExtent l="0" t="0" r="25400" b="24765"/>
                <wp:wrapNone/>
                <wp:docPr id="68" name="Text Box 68"/>
                <wp:cNvGraphicFramePr/>
                <a:graphic xmlns:a="http://schemas.openxmlformats.org/drawingml/2006/main">
                  <a:graphicData uri="http://schemas.microsoft.com/office/word/2010/wordprocessingShape">
                    <wps:wsp>
                      <wps:cNvSpPr txBox="1"/>
                      <wps:spPr>
                        <a:xfrm>
                          <a:off x="0" y="0"/>
                          <a:ext cx="1860550" cy="775335"/>
                        </a:xfrm>
                        <a:prstGeom prst="rect">
                          <a:avLst/>
                        </a:prstGeom>
                        <a:solidFill>
                          <a:schemeClr val="lt1"/>
                        </a:solidFill>
                        <a:ln w="1270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0B3C0394" w14:textId="77777777" w:rsidR="005F7397" w:rsidRPr="006020B8" w:rsidRDefault="005F7397" w:rsidP="00FC3992">
                            <w:pPr>
                              <w:jc w:val="both"/>
                              <w:rPr>
                                <w:color w:val="003462" w:themeColor="text2"/>
                                <w:sz w:val="18"/>
                                <w:szCs w:val="18"/>
                              </w:rPr>
                            </w:pPr>
                            <w:r w:rsidRPr="006020B8">
                              <w:rPr>
                                <w:color w:val="003462" w:themeColor="text2"/>
                                <w:sz w:val="18"/>
                                <w:szCs w:val="18"/>
                              </w:rPr>
                              <w:t xml:space="preserve">SMS reminders of purpose of cash with notification of payment sent to </w:t>
                            </w:r>
                            <w:r>
                              <w:rPr>
                                <w:color w:val="003462" w:themeColor="text2"/>
                                <w:sz w:val="18"/>
                                <w:szCs w:val="18"/>
                              </w:rPr>
                              <w:t>c</w:t>
                            </w:r>
                            <w:r w:rsidRPr="006020B8">
                              <w:rPr>
                                <w:color w:val="003462" w:themeColor="text2"/>
                                <w:sz w:val="18"/>
                                <w:szCs w:val="18"/>
                              </w:rPr>
                              <w:t>aregivers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25EB24B" id="Text Box 68" o:spid="_x0000_s1038" type="#_x0000_t202" style="position:absolute;margin-left:211.25pt;margin-top:119.6pt;width:146.5pt;height:6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" fillcolor="white [3201]" strokecolor="#003462 [3215]" strokeweight="1pt">
                <v:textbox>
                  <w:txbxContent>
                    <w:p w14:paraId="0B3C0394" w14:textId="77777777" w:rsidR="005F7397" w:rsidRPr="006020B8" w:rsidRDefault="005F7397" w:rsidP="00FC3992">
                      <w:pPr>
                        <w:jc w:val="both"/>
                        <w:rPr>
                          <w:color w:val="003462" w:themeColor="text2"/>
                          <w:sz w:val="18"/>
                          <w:szCs w:val="18"/>
                        </w:rPr>
                      </w:pPr>
                      <w:r w:rsidRPr="006020B8">
                        <w:rPr>
                          <w:color w:val="003462" w:themeColor="text2"/>
                          <w:sz w:val="18"/>
                          <w:szCs w:val="18"/>
                        </w:rPr>
                        <w:t xml:space="preserve">SMS reminders of purpose of cash with notification of payment sent to </w:t>
                      </w:r>
                      <w:r>
                        <w:rPr>
                          <w:color w:val="003462" w:themeColor="text2"/>
                          <w:sz w:val="18"/>
                          <w:szCs w:val="18"/>
                        </w:rPr>
                        <w:t>c</w:t>
                      </w:r>
                      <w:r w:rsidRPr="006020B8">
                        <w:rPr>
                          <w:color w:val="003462" w:themeColor="text2"/>
                          <w:sz w:val="18"/>
                          <w:szCs w:val="18"/>
                        </w:rPr>
                        <w:t>aregivers</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134A9013" wp14:editId="53F9B04C">
                <wp:simplePos x="0" y="0"/>
                <wp:positionH relativeFrom="column">
                  <wp:posOffset>4739428</wp:posOffset>
                </wp:positionH>
                <wp:positionV relativeFrom="paragraph">
                  <wp:posOffset>1519343</wp:posOffset>
                </wp:positionV>
                <wp:extent cx="1924050" cy="753745"/>
                <wp:effectExtent l="0" t="0" r="31750" b="33655"/>
                <wp:wrapNone/>
                <wp:docPr id="70" name="Text Box 70"/>
                <wp:cNvGraphicFramePr/>
                <a:graphic xmlns:a="http://schemas.openxmlformats.org/drawingml/2006/main">
                  <a:graphicData uri="http://schemas.microsoft.com/office/word/2010/wordprocessingShape">
                    <wps:wsp>
                      <wps:cNvSpPr txBox="1"/>
                      <wps:spPr>
                        <a:xfrm>
                          <a:off x="0" y="0"/>
                          <a:ext cx="1924050" cy="753745"/>
                        </a:xfrm>
                        <a:prstGeom prst="rect">
                          <a:avLst/>
                        </a:prstGeom>
                        <a:solidFill>
                          <a:schemeClr val="lt1"/>
                        </a:solidFill>
                        <a:ln w="1270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3B291E72" w14:textId="77777777" w:rsidR="005F7397" w:rsidRPr="00795C59" w:rsidRDefault="005F7397" w:rsidP="00FC3992">
                            <w:pPr>
                              <w:jc w:val="both"/>
                              <w:rPr>
                                <w:color w:val="003462" w:themeColor="text2"/>
                                <w:sz w:val="18"/>
                                <w:szCs w:val="18"/>
                              </w:rPr>
                            </w:pPr>
                            <w:r>
                              <w:rPr>
                                <w:color w:val="003462" w:themeColor="text2"/>
                                <w:sz w:val="18"/>
                                <w:szCs w:val="18"/>
                              </w:rPr>
                              <w:t xml:space="preserve">Household visits and referrals to complimentary services provided to households of children who </w:t>
                            </w:r>
                            <w:r w:rsidRPr="00003E37">
                              <w:rPr>
                                <w:b/>
                                <w:color w:val="003462" w:themeColor="text2"/>
                                <w:sz w:val="18"/>
                                <w:szCs w:val="18"/>
                              </w:rPr>
                              <w:t>drop-out</w:t>
                            </w:r>
                            <w:r>
                              <w:rPr>
                                <w:color w:val="003462" w:themeColor="text2"/>
                                <w:sz w:val="18"/>
                                <w:szCs w:val="18"/>
                              </w:rPr>
                              <w:t xml:space="preserve"> of school</w:t>
                            </w:r>
                          </w:p>
                          <w:p w14:paraId="3381E1FF" w14:textId="77777777" w:rsidR="005F7397" w:rsidRPr="00795C59" w:rsidRDefault="005F7397" w:rsidP="00FC3992">
                            <w:pPr>
                              <w:pStyle w:val="ListParagraph"/>
                              <w:jc w:val="both"/>
                              <w:rPr>
                                <w:color w:val="003462" w:themeColor="text2"/>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134A9013" id="Text Box 70" o:spid="_x0000_s1039" type="#_x0000_t202" style="position:absolute;margin-left:373.2pt;margin-top:119.65pt;width:151.5pt;height:59.3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" fillcolor="white [3201]" strokecolor="#003462 [3215]" strokeweight="1pt">
                <v:textbox>
                  <w:txbxContent>
                    <w:p w14:paraId="3B291E72" w14:textId="77777777" w:rsidR="005F7397" w:rsidRPr="00795C59" w:rsidRDefault="005F7397" w:rsidP="00FC3992">
                      <w:pPr>
                        <w:jc w:val="both"/>
                        <w:rPr>
                          <w:color w:val="003462" w:themeColor="text2"/>
                          <w:sz w:val="18"/>
                          <w:szCs w:val="18"/>
                        </w:rPr>
                      </w:pPr>
                      <w:r>
                        <w:rPr>
                          <w:color w:val="003462" w:themeColor="text2"/>
                          <w:sz w:val="18"/>
                          <w:szCs w:val="18"/>
                        </w:rPr>
                        <w:t xml:space="preserve">Household visits and referrals to complimentary services provided to households of children who </w:t>
                      </w:r>
                      <w:r w:rsidRPr="00003E37">
                        <w:rPr>
                          <w:b/>
                          <w:color w:val="003462" w:themeColor="text2"/>
                          <w:sz w:val="18"/>
                          <w:szCs w:val="18"/>
                        </w:rPr>
                        <w:t>drop-out</w:t>
                      </w:r>
                      <w:r>
                        <w:rPr>
                          <w:color w:val="003462" w:themeColor="text2"/>
                          <w:sz w:val="18"/>
                          <w:szCs w:val="18"/>
                        </w:rPr>
                        <w:t xml:space="preserve"> of school</w:t>
                      </w:r>
                    </w:p>
                    <w:p w14:paraId="3381E1FF" w14:textId="77777777" w:rsidR="005F7397" w:rsidRPr="00795C59" w:rsidRDefault="005F7397" w:rsidP="00FC3992">
                      <w:pPr>
                        <w:pStyle w:val="ListParagraph"/>
                        <w:jc w:val="both"/>
                        <w:rPr>
                          <w:color w:val="003462" w:themeColor="text2"/>
                          <w:sz w:val="18"/>
                          <w:szCs w:val="18"/>
                        </w:rPr>
                      </w:pPr>
                    </w:p>
                  </w:txbxContent>
                </v:textbox>
              </v:shape>
            </w:pict>
          </mc:Fallback>
        </mc:AlternateContent>
      </w:r>
      <w:r w:rsidRPr="00C81283">
        <w:rPr>
          <w:noProof/>
        </w:rPr>
        <mc:AlternateContent>
          <mc:Choice Requires="wps">
            <w:drawing>
              <wp:anchor distT="0" distB="0" distL="114300" distR="114300" simplePos="0" relativeHeight="251667456" behindDoc="0" locked="0" layoutInCell="1" allowOverlap="1" wp14:anchorId="7B4CCFBF" wp14:editId="0298C995">
                <wp:simplePos x="0" y="0"/>
                <wp:positionH relativeFrom="column">
                  <wp:posOffset>1992207</wp:posOffset>
                </wp:positionH>
                <wp:positionV relativeFrom="paragraph">
                  <wp:posOffset>483023</wp:posOffset>
                </wp:positionV>
                <wp:extent cx="1908810" cy="711200"/>
                <wp:effectExtent l="0" t="0" r="15240" b="12700"/>
                <wp:wrapNone/>
                <wp:docPr id="50" name="Text Box 50"/>
                <wp:cNvGraphicFramePr/>
                <a:graphic xmlns:a="http://schemas.openxmlformats.org/drawingml/2006/main">
                  <a:graphicData uri="http://schemas.microsoft.com/office/word/2010/wordprocessingShape">
                    <wps:wsp>
                      <wps:cNvSpPr txBox="1"/>
                      <wps:spPr>
                        <a:xfrm>
                          <a:off x="0" y="0"/>
                          <a:ext cx="1908810" cy="711200"/>
                        </a:xfrm>
                        <a:prstGeom prst="rect">
                          <a:avLst/>
                        </a:prstGeom>
                        <a:solidFill>
                          <a:schemeClr val="lt1"/>
                        </a:solidFill>
                        <a:ln w="1270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1CE7FF5B" w14:textId="77777777" w:rsidR="005F7397" w:rsidRPr="001E60FA" w:rsidRDefault="005F7397" w:rsidP="00FC3992">
                            <w:pPr>
                              <w:jc w:val="both"/>
                              <w:rPr>
                                <w:b/>
                                <w:color w:val="003462" w:themeColor="text2"/>
                                <w:sz w:val="18"/>
                                <w:szCs w:val="18"/>
                              </w:rPr>
                            </w:pPr>
                            <w:r w:rsidRPr="00283B68">
                              <w:rPr>
                                <w:b/>
                                <w:color w:val="003462" w:themeColor="text2"/>
                                <w:sz w:val="18"/>
                                <w:szCs w:val="18"/>
                                <w:highlight w:val="yellow"/>
                              </w:rPr>
                              <w:t>Households spend more on education and children’s nutrition and health, shoes and appropriate clothing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B4CCFBF" id="Text Box 50" o:spid="_x0000_s1040" type="#_x0000_t202" style="position:absolute;margin-left:156.85pt;margin-top:38.05pt;width:150.3pt;height: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" fillcolor="white [3201]" strokecolor="#003462 [3215]" strokeweight="1pt">
                <v:textbox>
                  <w:txbxContent>
                    <w:p w14:paraId="1CE7FF5B" w14:textId="77777777" w:rsidR="005F7397" w:rsidRPr="001E60FA" w:rsidRDefault="005F7397" w:rsidP="00FC3992">
                      <w:pPr>
                        <w:jc w:val="both"/>
                        <w:rPr>
                          <w:b/>
                          <w:color w:val="003462" w:themeColor="text2"/>
                          <w:sz w:val="18"/>
                          <w:szCs w:val="18"/>
                        </w:rPr>
                      </w:pPr>
                      <w:r w:rsidRPr="00283B68">
                        <w:rPr>
                          <w:b/>
                          <w:color w:val="003462" w:themeColor="text2"/>
                          <w:sz w:val="18"/>
                          <w:szCs w:val="18"/>
                          <w:highlight w:val="yellow"/>
                        </w:rPr>
                        <w:t>Households spend more on education and children’s nutrition and health, shoes and appropriate clothing</w:t>
                      </w:r>
                    </w:p>
                  </w:txbxContent>
                </v:textbox>
              </v:shape>
            </w:pict>
          </mc:Fallback>
        </mc:AlternateContent>
      </w:r>
      <w:r w:rsidRPr="00C81283">
        <w:rPr>
          <w:noProof/>
        </w:rPr>
        <mc:AlternateContent>
          <mc:Choice Requires="wps">
            <w:drawing>
              <wp:anchor distT="0" distB="0" distL="114300" distR="114300" simplePos="0" relativeHeight="251662336" behindDoc="0" locked="0" layoutInCell="1" allowOverlap="1" wp14:anchorId="37136883" wp14:editId="14A79E95">
                <wp:simplePos x="0" y="0"/>
                <wp:positionH relativeFrom="column">
                  <wp:posOffset>-135467</wp:posOffset>
                </wp:positionH>
                <wp:positionV relativeFrom="paragraph">
                  <wp:posOffset>488315</wp:posOffset>
                </wp:positionV>
                <wp:extent cx="1844040" cy="711200"/>
                <wp:effectExtent l="0" t="0" r="22860" b="12700"/>
                <wp:wrapNone/>
                <wp:docPr id="67" name="Text Box 67"/>
                <wp:cNvGraphicFramePr/>
                <a:graphic xmlns:a="http://schemas.openxmlformats.org/drawingml/2006/main">
                  <a:graphicData uri="http://schemas.microsoft.com/office/word/2010/wordprocessingShape">
                    <wps:wsp>
                      <wps:cNvSpPr txBox="1"/>
                      <wps:spPr>
                        <a:xfrm>
                          <a:off x="0" y="0"/>
                          <a:ext cx="1844040" cy="711200"/>
                        </a:xfrm>
                        <a:prstGeom prst="rect">
                          <a:avLst/>
                        </a:prstGeom>
                        <a:solidFill>
                          <a:schemeClr val="lt1"/>
                        </a:solidFill>
                        <a:ln w="1270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480FB037" w14:textId="77777777" w:rsidR="005F7397" w:rsidRPr="001E60FA" w:rsidRDefault="005F7397" w:rsidP="00FC3992">
                            <w:pPr>
                              <w:jc w:val="both"/>
                              <w:rPr>
                                <w:b/>
                                <w:color w:val="003462" w:themeColor="text2"/>
                                <w:sz w:val="18"/>
                                <w:szCs w:val="18"/>
                              </w:rPr>
                            </w:pPr>
                            <w:r w:rsidRPr="00283B68">
                              <w:rPr>
                                <w:b/>
                                <w:color w:val="003462" w:themeColor="text2"/>
                                <w:sz w:val="18"/>
                                <w:szCs w:val="18"/>
                                <w:highlight w:val="yellow"/>
                              </w:rPr>
                              <w:t xml:space="preserve">HHs incentivized to send children to </w:t>
                            </w:r>
                            <w:r w:rsidRPr="00283B68">
                              <w:rPr>
                                <w:b/>
                                <w:color w:val="003462" w:themeColor="text2"/>
                                <w:sz w:val="18"/>
                                <w:szCs w:val="18"/>
                                <w:highlight w:val="yellow"/>
                                <w:u w:val="single"/>
                              </w:rPr>
                              <w:t>formal</w:t>
                            </w:r>
                            <w:r w:rsidRPr="00283B68">
                              <w:rPr>
                                <w:b/>
                                <w:color w:val="003462" w:themeColor="text2"/>
                                <w:sz w:val="18"/>
                                <w:szCs w:val="18"/>
                                <w:highlight w:val="yellow"/>
                              </w:rPr>
                              <w:t xml:space="preserve">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7136883" id="Text Box 67" o:spid="_x0000_s1041" type="#_x0000_t202" style="position:absolute;margin-left:-10.65pt;margin-top:38.45pt;width:145.2pt;height: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" fillcolor="white [3201]" strokecolor="#003462 [3215]" strokeweight="1pt">
                <v:textbox>
                  <w:txbxContent>
                    <w:p w14:paraId="480FB037" w14:textId="77777777" w:rsidR="005F7397" w:rsidRPr="001E60FA" w:rsidRDefault="005F7397" w:rsidP="00FC3992">
                      <w:pPr>
                        <w:jc w:val="both"/>
                        <w:rPr>
                          <w:b/>
                          <w:color w:val="003462" w:themeColor="text2"/>
                          <w:sz w:val="18"/>
                          <w:szCs w:val="18"/>
                        </w:rPr>
                      </w:pPr>
                      <w:r w:rsidRPr="00283B68">
                        <w:rPr>
                          <w:b/>
                          <w:color w:val="003462" w:themeColor="text2"/>
                          <w:sz w:val="18"/>
                          <w:szCs w:val="18"/>
                          <w:highlight w:val="yellow"/>
                        </w:rPr>
                        <w:t xml:space="preserve">HHs incentivized to send children to </w:t>
                      </w:r>
                      <w:r w:rsidRPr="00283B68">
                        <w:rPr>
                          <w:b/>
                          <w:color w:val="003462" w:themeColor="text2"/>
                          <w:sz w:val="18"/>
                          <w:szCs w:val="18"/>
                          <w:highlight w:val="yellow"/>
                          <w:u w:val="single"/>
                        </w:rPr>
                        <w:t>formal</w:t>
                      </w:r>
                      <w:r w:rsidRPr="00283B68">
                        <w:rPr>
                          <w:b/>
                          <w:color w:val="003462" w:themeColor="text2"/>
                          <w:sz w:val="18"/>
                          <w:szCs w:val="18"/>
                          <w:highlight w:val="yellow"/>
                        </w:rPr>
                        <w:t xml:space="preserve"> schools</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19C49636" wp14:editId="36194F5E">
                <wp:simplePos x="0" y="0"/>
                <wp:positionH relativeFrom="column">
                  <wp:posOffset>1840442</wp:posOffset>
                </wp:positionH>
                <wp:positionV relativeFrom="paragraph">
                  <wp:posOffset>1168400</wp:posOffset>
                </wp:positionV>
                <wp:extent cx="274320" cy="264160"/>
                <wp:effectExtent l="19050" t="38100" r="49530" b="40640"/>
                <wp:wrapNone/>
                <wp:docPr id="32" name="Straight Arrow Connector 32"/>
                <wp:cNvGraphicFramePr/>
                <a:graphic xmlns:a="http://schemas.openxmlformats.org/drawingml/2006/main">
                  <a:graphicData uri="http://schemas.microsoft.com/office/word/2010/wordprocessingShape">
                    <wps:wsp>
                      <wps:cNvCnPr/>
                      <wps:spPr>
                        <a:xfrm flipV="1">
                          <a:off x="0" y="0"/>
                          <a:ext cx="274320" cy="264160"/>
                        </a:xfrm>
                        <a:prstGeom prst="straightConnector1">
                          <a:avLst/>
                        </a:prstGeom>
                        <a:ln w="47625" cmpd="sng">
                          <a:solidFill>
                            <a:schemeClr val="accent1">
                              <a:lumMod val="75000"/>
                            </a:schemeClr>
                          </a:solidFill>
                          <a:headEnd w="med" len="sm"/>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60AF0EC" id="Straight Arrow Connector 32" o:spid="_x0000_s1026" type="#_x0000_t32" style="position:absolute;margin-left:144.9pt;margin-top:92pt;width:21.6pt;height:20.8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" strokecolor="#385877 [2404]" strokeweight="3.75pt">
                <v:stroke startarrowlength="short" endarrow="block"/>
              </v:shape>
            </w:pict>
          </mc:Fallback>
        </mc:AlternateContent>
      </w:r>
      <w:r>
        <w:rPr>
          <w:noProof/>
        </w:rPr>
        <mc:AlternateContent>
          <mc:Choice Requires="wps">
            <w:drawing>
              <wp:anchor distT="0" distB="0" distL="114300" distR="114300" simplePos="0" relativeHeight="251664384" behindDoc="0" locked="0" layoutInCell="1" allowOverlap="1" wp14:anchorId="25050E2D" wp14:editId="349F1DF2">
                <wp:simplePos x="0" y="0"/>
                <wp:positionH relativeFrom="column">
                  <wp:posOffset>781050</wp:posOffset>
                </wp:positionH>
                <wp:positionV relativeFrom="paragraph">
                  <wp:posOffset>1288838</wp:posOffset>
                </wp:positionV>
                <wp:extent cx="106680" cy="219364"/>
                <wp:effectExtent l="25400" t="25400" r="45720" b="34925"/>
                <wp:wrapNone/>
                <wp:docPr id="6" name="Up Arrow 6"/>
                <wp:cNvGraphicFramePr/>
                <a:graphic xmlns:a="http://schemas.openxmlformats.org/drawingml/2006/main">
                  <a:graphicData uri="http://schemas.microsoft.com/office/word/2010/wordprocessingShape">
                    <wps:wsp>
                      <wps:cNvSpPr/>
                      <wps:spPr>
                        <a:xfrm>
                          <a:off x="0" y="0"/>
                          <a:ext cx="106680" cy="219364"/>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1D5AAA3" id="Up Arrow 28" o:spid="_x0000_s1026" type="#_x0000_t68" style="position:absolute;margin-left:61.5pt;margin-top:101.5pt;width:8.4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" adj="5252" fillcolor="#4b76a0 [3204]" strokecolor="#253a4f [1604]" strokeweight="2pt"/>
            </w:pict>
          </mc:Fallback>
        </mc:AlternateContent>
      </w:r>
      <w:r w:rsidRPr="00795C59">
        <w:rPr>
          <w:noProof/>
        </w:rPr>
        <mc:AlternateContent>
          <mc:Choice Requires="wps">
            <w:drawing>
              <wp:anchor distT="0" distB="0" distL="114300" distR="114300" simplePos="0" relativeHeight="251660288" behindDoc="0" locked="0" layoutInCell="1" allowOverlap="1" wp14:anchorId="68F2E6B0" wp14:editId="576E7E63">
                <wp:simplePos x="0" y="0"/>
                <wp:positionH relativeFrom="column">
                  <wp:posOffset>-61807</wp:posOffset>
                </wp:positionH>
                <wp:positionV relativeFrom="paragraph">
                  <wp:posOffset>1513840</wp:posOffset>
                </wp:positionV>
                <wp:extent cx="1860550" cy="749300"/>
                <wp:effectExtent l="0" t="0" r="25400" b="12700"/>
                <wp:wrapNone/>
                <wp:docPr id="69" name="Text Box 69"/>
                <wp:cNvGraphicFramePr/>
                <a:graphic xmlns:a="http://schemas.openxmlformats.org/drawingml/2006/main">
                  <a:graphicData uri="http://schemas.microsoft.com/office/word/2010/wordprocessingShape">
                    <wps:wsp>
                      <wps:cNvSpPr txBox="1"/>
                      <wps:spPr>
                        <a:xfrm>
                          <a:off x="0" y="0"/>
                          <a:ext cx="1860550" cy="749300"/>
                        </a:xfrm>
                        <a:prstGeom prst="rect">
                          <a:avLst/>
                        </a:prstGeom>
                        <a:solidFill>
                          <a:schemeClr val="lt1"/>
                        </a:solidFill>
                        <a:ln w="1270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1861FD1D" w14:textId="77777777" w:rsidR="005F7397" w:rsidRPr="001E60FA" w:rsidRDefault="005F7397" w:rsidP="00FC3992">
                            <w:pPr>
                              <w:jc w:val="both"/>
                              <w:rPr>
                                <w:b/>
                                <w:color w:val="003462" w:themeColor="text2"/>
                                <w:sz w:val="18"/>
                                <w:szCs w:val="18"/>
                              </w:rPr>
                            </w:pPr>
                            <w:r w:rsidRPr="00283B68">
                              <w:rPr>
                                <w:b/>
                                <w:color w:val="003462" w:themeColor="text2"/>
                                <w:sz w:val="18"/>
                                <w:szCs w:val="18"/>
                                <w:highlight w:val="yellow"/>
                              </w:rPr>
                              <w:t>Monthly cash transfers provided to refugee households to send children to formal primary school (2</w:t>
                            </w:r>
                            <w:r w:rsidRPr="00283B68">
                              <w:rPr>
                                <w:b/>
                                <w:color w:val="003462" w:themeColor="text2"/>
                                <w:sz w:val="18"/>
                                <w:szCs w:val="18"/>
                                <w:highlight w:val="yellow"/>
                                <w:vertAlign w:val="superscript"/>
                              </w:rPr>
                              <w:t>nd</w:t>
                            </w:r>
                            <w:r w:rsidRPr="00283B68">
                              <w:rPr>
                                <w:b/>
                                <w:color w:val="003462" w:themeColor="text2"/>
                                <w:sz w:val="18"/>
                                <w:szCs w:val="18"/>
                                <w:highlight w:val="yellow"/>
                              </w:rPr>
                              <w:t xml:space="preserve"> shift).</w:t>
                            </w:r>
                          </w:p>
                          <w:p w14:paraId="02380BCB" w14:textId="77777777" w:rsidR="005F7397" w:rsidRPr="00795C59" w:rsidRDefault="005F7397" w:rsidP="00FC3992">
                            <w:pPr>
                              <w:jc w:val="both"/>
                              <w:rPr>
                                <w:color w:val="003462" w:themeColor="text2"/>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8F2E6B0" id="Text Box 69" o:spid="_x0000_s1042" type="#_x0000_t202" style="position:absolute;margin-left:-4.85pt;margin-top:119.2pt;width:146.5pt;height: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" fillcolor="white [3201]" strokecolor="#003462 [3215]" strokeweight="1pt">
                <v:textbox>
                  <w:txbxContent>
                    <w:p w14:paraId="1861FD1D" w14:textId="77777777" w:rsidR="005F7397" w:rsidRPr="001E60FA" w:rsidRDefault="005F7397" w:rsidP="00FC3992">
                      <w:pPr>
                        <w:jc w:val="both"/>
                        <w:rPr>
                          <w:b/>
                          <w:color w:val="003462" w:themeColor="text2"/>
                          <w:sz w:val="18"/>
                          <w:szCs w:val="18"/>
                        </w:rPr>
                      </w:pPr>
                      <w:r w:rsidRPr="00283B68">
                        <w:rPr>
                          <w:b/>
                          <w:color w:val="003462" w:themeColor="text2"/>
                          <w:sz w:val="18"/>
                          <w:szCs w:val="18"/>
                          <w:highlight w:val="yellow"/>
                        </w:rPr>
                        <w:t>Monthly cash transfers provided to refugee households to send children to formal primary school (2</w:t>
                      </w:r>
                      <w:r w:rsidRPr="00283B68">
                        <w:rPr>
                          <w:b/>
                          <w:color w:val="003462" w:themeColor="text2"/>
                          <w:sz w:val="18"/>
                          <w:szCs w:val="18"/>
                          <w:highlight w:val="yellow"/>
                          <w:vertAlign w:val="superscript"/>
                        </w:rPr>
                        <w:t>nd</w:t>
                      </w:r>
                      <w:r w:rsidRPr="00283B68">
                        <w:rPr>
                          <w:b/>
                          <w:color w:val="003462" w:themeColor="text2"/>
                          <w:sz w:val="18"/>
                          <w:szCs w:val="18"/>
                          <w:highlight w:val="yellow"/>
                        </w:rPr>
                        <w:t xml:space="preserve"> shift).</w:t>
                      </w:r>
                    </w:p>
                    <w:p w14:paraId="02380BCB" w14:textId="77777777" w:rsidR="005F7397" w:rsidRPr="00795C59" w:rsidRDefault="005F7397" w:rsidP="00FC3992">
                      <w:pPr>
                        <w:jc w:val="both"/>
                        <w:rPr>
                          <w:color w:val="003462" w:themeColor="text2"/>
                          <w:sz w:val="18"/>
                          <w:szCs w:val="18"/>
                        </w:rPr>
                      </w:pPr>
                    </w:p>
                  </w:txbxContent>
                </v:textbox>
              </v:shape>
            </w:pict>
          </mc:Fallback>
        </mc:AlternateContent>
      </w:r>
    </w:p>
    <w:p w14:paraId="20B4505B" w14:textId="77777777" w:rsidR="006840C6" w:rsidRDefault="006856F2" w:rsidP="006840C6">
      <w:pPr>
        <w:pStyle w:val="Heading2"/>
        <w:ind w:left="540" w:hanging="540"/>
      </w:pPr>
      <w:bookmarkStart w:id="14" w:name="_Toc486915324"/>
      <w:r>
        <w:lastRenderedPageBreak/>
        <w:t>III.</w:t>
      </w:r>
      <w:r w:rsidR="00F709FF">
        <w:tab/>
      </w:r>
      <w:r w:rsidR="006840C6">
        <w:t>Study Design</w:t>
      </w:r>
      <w:bookmarkEnd w:id="14"/>
    </w:p>
    <w:p w14:paraId="407B845B" w14:textId="4220AA2E" w:rsidR="006840C6" w:rsidRDefault="006840C6" w:rsidP="006840C6">
      <w:pPr>
        <w:pStyle w:val="BodyText"/>
      </w:pPr>
      <w:r>
        <w:rPr>
          <w:bCs/>
        </w:rPr>
        <w:t>T</w:t>
      </w:r>
      <w:r>
        <w:t xml:space="preserve">he impact evaluation of Lebanon’s </w:t>
      </w:r>
      <w:r w:rsidR="00A064D6">
        <w:t>child-focused</w:t>
      </w:r>
      <w:r>
        <w:t xml:space="preserve"> cash transfer program uses a longitudinal, </w:t>
      </w:r>
      <w:r w:rsidRPr="00BA6E44">
        <w:t>geographical regression discontinuity design</w:t>
      </w:r>
      <w:r>
        <w:t xml:space="preserve"> (RDD).</w:t>
      </w:r>
      <w:r>
        <w:rPr>
          <w:rStyle w:val="FootnoteReference"/>
        </w:rPr>
        <w:footnoteReference w:id="12"/>
      </w:r>
      <w:r w:rsidR="00096D2F">
        <w:t xml:space="preserve"> The study</w:t>
      </w:r>
      <w:r>
        <w:t xml:space="preserve"> compare</w:t>
      </w:r>
      <w:r w:rsidR="00096D2F">
        <w:t>s</w:t>
      </w:r>
      <w:r>
        <w:t xml:space="preserve"> the </w:t>
      </w:r>
      <w:r w:rsidR="00A064D6">
        <w:t>child</w:t>
      </w:r>
      <w:r>
        <w:t>-focused cash transfer recipient households from beneficiary governorates (</w:t>
      </w:r>
      <w:r w:rsidRPr="004B53FE">
        <w:t xml:space="preserve">specifically </w:t>
      </w:r>
      <w:r>
        <w:t>Akkar and Mt. Lebanon</w:t>
      </w:r>
      <w:r w:rsidR="00A064D6">
        <w:t xml:space="preserve"> where the program is being piloted</w:t>
      </w:r>
      <w:r w:rsidRPr="004B53FE">
        <w:t xml:space="preserve">) </w:t>
      </w:r>
      <w:r>
        <w:t>with</w:t>
      </w:r>
      <w:r w:rsidRPr="004B53FE">
        <w:t xml:space="preserve"> </w:t>
      </w:r>
      <w:r w:rsidR="004225BC">
        <w:t>similar</w:t>
      </w:r>
      <w:r w:rsidR="004225BC" w:rsidRPr="004B53FE">
        <w:t xml:space="preserve"> </w:t>
      </w:r>
      <w:r w:rsidRPr="004B53FE">
        <w:t xml:space="preserve">households in </w:t>
      </w:r>
      <w:r>
        <w:t xml:space="preserve">neighboring governorates </w:t>
      </w:r>
      <w:r w:rsidRPr="004B53FE">
        <w:t>(</w:t>
      </w:r>
      <w:r>
        <w:t>North Lebanon and South Lebanon respectively</w:t>
      </w:r>
      <w:r w:rsidRPr="004B53FE">
        <w:t>) that</w:t>
      </w:r>
      <w:r>
        <w:t xml:space="preserve"> </w:t>
      </w:r>
      <w:r w:rsidR="004E06DC">
        <w:t xml:space="preserve">did </w:t>
      </w:r>
      <w:r>
        <w:t xml:space="preserve">not begin receiving the transfers during the period of the study. </w:t>
      </w:r>
    </w:p>
    <w:p w14:paraId="5D9173F8" w14:textId="5477CB8D" w:rsidR="006840C6" w:rsidRDefault="006840C6" w:rsidP="006840C6">
      <w:pPr>
        <w:pStyle w:val="BodyText"/>
      </w:pPr>
      <w:r>
        <w:t xml:space="preserve">74 </w:t>
      </w:r>
      <w:r w:rsidR="00F74D1A">
        <w:t xml:space="preserve">clusters of </w:t>
      </w:r>
      <w:r>
        <w:t>Cadaster</w:t>
      </w:r>
      <w:r w:rsidR="004E06DC">
        <w:t>s</w:t>
      </w:r>
      <w:r>
        <w:t xml:space="preserve"> in these governorates were selected for the study: 21 in Akkar, 22 in North Lebanon, 20 in Mt. Lebanon, and 11 in South Lebanon</w:t>
      </w:r>
      <w:r w:rsidR="004225BC">
        <w:t xml:space="preserve"> and Nabatiyeh</w:t>
      </w:r>
      <w:r>
        <w:t>.</w:t>
      </w:r>
      <w:r w:rsidR="00F74D1A">
        <w:t xml:space="preserve"> Cadasters are small administrative geographical units, somewhat comparable in size to census enumeration areas in other countries.</w:t>
      </w:r>
      <w:r w:rsidRPr="006359A9">
        <w:t xml:space="preserve"> </w:t>
      </w:r>
      <w:r w:rsidR="00F74D1A">
        <w:t xml:space="preserve">These clusters of </w:t>
      </w:r>
      <w:r>
        <w:t xml:space="preserve">Cadasters were selected for the study based on their location near the border separating </w:t>
      </w:r>
      <w:r w:rsidR="00845EFF">
        <w:t xml:space="preserve">pilot </w:t>
      </w:r>
      <w:r>
        <w:t xml:space="preserve">governorates </w:t>
      </w:r>
      <w:r w:rsidRPr="00794317">
        <w:t>from</w:t>
      </w:r>
      <w:r>
        <w:t xml:space="preserve"> comparison governorates and for being close to at least one second shift school</w:t>
      </w:r>
      <w:r w:rsidR="000A19E0">
        <w:t xml:space="preserve"> active during the</w:t>
      </w:r>
      <w:r w:rsidR="00A064D6">
        <w:t xml:space="preserve"> previous</w:t>
      </w:r>
      <w:r w:rsidR="000A19E0">
        <w:t xml:space="preserve"> </w:t>
      </w:r>
      <w:r w:rsidR="00A064D6">
        <w:t>(</w:t>
      </w:r>
      <w:r w:rsidR="000A19E0">
        <w:t>2015-2016</w:t>
      </w:r>
      <w:r w:rsidR="00A064D6">
        <w:t>)</w:t>
      </w:r>
      <w:r w:rsidR="000A19E0">
        <w:t xml:space="preserve"> school year</w:t>
      </w:r>
      <w:r>
        <w:t xml:space="preserve">. The impact evaluation tracks the </w:t>
      </w:r>
      <w:r w:rsidR="00A064D6">
        <w:t>well-being</w:t>
      </w:r>
      <w:r>
        <w:t xml:space="preserve"> outcomes of children in 1,456 households, roughly 20 in each of the 74 c</w:t>
      </w:r>
      <w:r w:rsidR="000A19E0">
        <w:t>lusters of C</w:t>
      </w:r>
      <w:r>
        <w:t xml:space="preserve">adasters. </w:t>
      </w:r>
      <w:r w:rsidR="00845EFF">
        <w:t>The selection of the clusters of Cadasters and households within these clusters is described in more detail in a separate baseline report</w:t>
      </w:r>
      <w:r w:rsidR="009004B3">
        <w:t>.</w:t>
      </w:r>
      <w:r w:rsidR="009500BF">
        <w:rPr>
          <w:rStyle w:val="FootnoteReference"/>
        </w:rPr>
        <w:footnoteReference w:id="13"/>
      </w:r>
    </w:p>
    <w:p w14:paraId="4E69C517" w14:textId="725D5A4F" w:rsidR="00976F87" w:rsidRDefault="004C3890" w:rsidP="004C3890">
      <w:pPr>
        <w:pStyle w:val="BodyText"/>
      </w:pPr>
      <w:r>
        <w:t xml:space="preserve">A baseline questionnaire was administered in each of the 1,456 households prior to the start of the 2016-2017 school year, i.e. the year in which the pilot cash transfer program started. As part of this baseline data collection, </w:t>
      </w:r>
      <w:r w:rsidR="006840C6">
        <w:t xml:space="preserve">GPS coordinates </w:t>
      </w:r>
      <w:r>
        <w:t xml:space="preserve">were collected </w:t>
      </w:r>
      <w:r w:rsidR="006840C6">
        <w:t>for each household, enabling us to calculate their distance from the border with its paired governorate. Map 1 shows the geographic distribution of second shift schools and study households. Large circles denote the 2.5 kilometer radius around the second shift school</w:t>
      </w:r>
      <w:r w:rsidR="000A19E0">
        <w:t>s</w:t>
      </w:r>
      <w:r w:rsidR="006840C6">
        <w:t xml:space="preserve">, small </w:t>
      </w:r>
      <w:r w:rsidR="00743CA5">
        <w:t xml:space="preserve">green </w:t>
      </w:r>
      <w:r w:rsidR="006840C6">
        <w:t xml:space="preserve">circles denote each </w:t>
      </w:r>
      <w:r w:rsidR="00845EFF">
        <w:t xml:space="preserve">pilot </w:t>
      </w:r>
      <w:r w:rsidR="006840C6">
        <w:t xml:space="preserve">household, and small </w:t>
      </w:r>
      <w:r w:rsidR="00743CA5">
        <w:t xml:space="preserve">red </w:t>
      </w:r>
      <w:r w:rsidR="006840C6">
        <w:t>triangles denote each comparison household. The majority of households live within a 2.5 kilometer radius from a second shift school</w:t>
      </w:r>
      <w:r w:rsidR="004E06DC" w:rsidRPr="004E06DC">
        <w:t xml:space="preserve"> </w:t>
      </w:r>
      <w:r w:rsidR="004E06DC">
        <w:t>and the study design was based on the assumption that children living within this radius would not be out of school due to supply constraints.</w:t>
      </w:r>
      <w:r w:rsidR="004E06DC">
        <w:rPr>
          <w:rStyle w:val="FootnoteReference"/>
        </w:rPr>
        <w:footnoteReference w:id="14"/>
      </w:r>
      <w:r w:rsidR="006840C6">
        <w:t xml:space="preserve"> </w:t>
      </w:r>
      <w:r w:rsidR="004E06DC">
        <w:t>We will return to this assumption below.</w:t>
      </w:r>
    </w:p>
    <w:p w14:paraId="1040F4FB" w14:textId="221BFF32" w:rsidR="006840C6" w:rsidRDefault="00E10ACB" w:rsidP="00175834">
      <w:pPr>
        <w:pStyle w:val="BodyText"/>
      </w:pPr>
      <w:r>
        <w:t xml:space="preserve">The baseline data show that </w:t>
      </w:r>
      <w:r w:rsidR="0006422C">
        <w:t>g</w:t>
      </w:r>
      <w:r>
        <w:t xml:space="preserve">enerally speaking schooling and other welfare outcomes improve </w:t>
      </w:r>
      <w:r w:rsidR="0006422C">
        <w:t>as we move to the south of the country</w:t>
      </w:r>
      <w:r w:rsidR="00AE5D3F">
        <w:t>.</w:t>
      </w:r>
      <w:r>
        <w:t xml:space="preserve"> However, </w:t>
      </w:r>
      <w:r w:rsidR="00976F87">
        <w:t>outcome</w:t>
      </w:r>
      <w:r>
        <w:t xml:space="preserve"> variable</w:t>
      </w:r>
      <w:r w:rsidR="00976F87">
        <w:t xml:space="preserve">s </w:t>
      </w:r>
      <w:r w:rsidR="00D729AC">
        <w:t xml:space="preserve">do not </w:t>
      </w:r>
      <w:r w:rsidR="00D729AC" w:rsidRPr="0006422C">
        <w:rPr>
          <w:i/>
        </w:rPr>
        <w:t>directly</w:t>
      </w:r>
      <w:r w:rsidR="00D729AC">
        <w:t xml:space="preserve"> change as one crosses</w:t>
      </w:r>
      <w:r w:rsidR="00976F87">
        <w:t xml:space="preserve"> the Akkar-North and Mt. Lebanon</w:t>
      </w:r>
      <w:r w:rsidR="00A064D6">
        <w:t>-</w:t>
      </w:r>
      <w:r w:rsidR="00976F87">
        <w:t>South border</w:t>
      </w:r>
      <w:r>
        <w:t>s</w:t>
      </w:r>
      <w:r w:rsidR="00976F87">
        <w:t>.</w:t>
      </w:r>
      <w:r w:rsidR="0006422C">
        <w:rPr>
          <w:rStyle w:val="FootnoteReference"/>
        </w:rPr>
        <w:footnoteReference w:id="15"/>
      </w:r>
      <w:r>
        <w:t xml:space="preserve"> </w:t>
      </w:r>
      <w:r w:rsidR="0006422C">
        <w:t>This finding</w:t>
      </w:r>
      <w:r>
        <w:t xml:space="preserve"> lies at the core of the geographical regression discontinuity estimation strategy</w:t>
      </w:r>
      <w:r w:rsidR="00175834">
        <w:t xml:space="preserve"> which we use to examine whether</w:t>
      </w:r>
      <w:r w:rsidR="00AE5D3F">
        <w:t xml:space="preserve"> the program resulted in</w:t>
      </w:r>
      <w:r w:rsidR="00175834">
        <w:t xml:space="preserve"> </w:t>
      </w:r>
      <w:r w:rsidR="004E06DC">
        <w:t>any changes in schooling</w:t>
      </w:r>
      <w:r w:rsidR="0006422C">
        <w:t xml:space="preserve"> </w:t>
      </w:r>
      <w:r>
        <w:t>outcomes</w:t>
      </w:r>
      <w:r w:rsidR="00175834">
        <w:t xml:space="preserve">. Given that </w:t>
      </w:r>
      <w:r w:rsidR="00AE5D3F">
        <w:t>outcome variables</w:t>
      </w:r>
      <w:r w:rsidR="00175834">
        <w:t xml:space="preserve"> </w:t>
      </w:r>
      <w:r w:rsidR="00AE5D3F">
        <w:t xml:space="preserve">did </w:t>
      </w:r>
      <w:r w:rsidR="00AE5D3F">
        <w:lastRenderedPageBreak/>
        <w:t>not directly change when crossing the borders separating pilot and comparison areas at baseline</w:t>
      </w:r>
      <w:r w:rsidR="00A2419D">
        <w:t xml:space="preserve"> and assuming that the pilot program was implemented successfully and reaches only those households living in pilot areas</w:t>
      </w:r>
      <w:r w:rsidR="00175834">
        <w:t xml:space="preserve">, any </w:t>
      </w:r>
      <w:r w:rsidR="00AE5D3F">
        <w:t xml:space="preserve">direct </w:t>
      </w:r>
      <w:r w:rsidR="00175834">
        <w:t>changes at</w:t>
      </w:r>
      <w:r w:rsidR="00AE5D3F">
        <w:t xml:space="preserve"> these borders </w:t>
      </w:r>
      <w:r w:rsidR="00AE5D3F" w:rsidRPr="00C66715">
        <w:rPr>
          <w:i/>
        </w:rPr>
        <w:t>at</w:t>
      </w:r>
      <w:r w:rsidR="00175834" w:rsidRPr="00C66715">
        <w:rPr>
          <w:i/>
        </w:rPr>
        <w:t xml:space="preserve"> follow-up</w:t>
      </w:r>
      <w:r>
        <w:t xml:space="preserve"> can be reasonably attributed to the pilot program itself.</w:t>
      </w:r>
      <w:r w:rsidR="00175834">
        <w:t xml:space="preserve"> </w:t>
      </w:r>
      <w:r w:rsidR="006840C6">
        <w:t xml:space="preserve">Appendix B discusses the technical details of the estimation </w:t>
      </w:r>
      <w:r w:rsidR="00175834">
        <w:t xml:space="preserve">strategy and the relatively mild underlying assumptions </w:t>
      </w:r>
      <w:r w:rsidR="006840C6">
        <w:t>in</w:t>
      </w:r>
      <w:r w:rsidR="00175834">
        <w:t xml:space="preserve"> more</w:t>
      </w:r>
      <w:r w:rsidR="006840C6">
        <w:t xml:space="preserve"> detail.</w:t>
      </w:r>
    </w:p>
    <w:p w14:paraId="2702F868" w14:textId="4231CE2D" w:rsidR="006840C6" w:rsidRDefault="006840C6" w:rsidP="006840C6">
      <w:pPr>
        <w:pStyle w:val="BodyText"/>
      </w:pPr>
      <w:r>
        <w:t>A major reason for choosing a nonexperimental RDD (rather than a randomized, controlled trial) is that a decision was made to roll out the pilot program at scale in the governorates of Akkar and Mt. Lebanon</w:t>
      </w:r>
      <w:r w:rsidR="00AE5D3F">
        <w:t xml:space="preserve"> for reasons not related to the impact evaluation. R</w:t>
      </w:r>
      <w:r>
        <w:t xml:space="preserve">andomization could not occur </w:t>
      </w:r>
      <w:r w:rsidR="00AE5D3F">
        <w:t xml:space="preserve">either </w:t>
      </w:r>
      <w:r>
        <w:t xml:space="preserve">within </w:t>
      </w:r>
      <w:r w:rsidR="00AE5D3F">
        <w:t xml:space="preserve">pilot </w:t>
      </w:r>
      <w:r>
        <w:t>governorate</w:t>
      </w:r>
      <w:r w:rsidR="00AE5D3F">
        <w:t>s</w:t>
      </w:r>
      <w:r>
        <w:t xml:space="preserve"> </w:t>
      </w:r>
      <w:r w:rsidR="00AE5D3F">
        <w:t>or at other levels</w:t>
      </w:r>
      <w:r>
        <w:t xml:space="preserve">. </w:t>
      </w:r>
      <w:r w:rsidR="004867DF">
        <w:t>UNICEF is aware that the current design leaves open the</w:t>
      </w:r>
      <w:r w:rsidR="0007008C">
        <w:t xml:space="preserve"> theoretical</w:t>
      </w:r>
      <w:r w:rsidR="004867DF">
        <w:t xml:space="preserve"> possibility that observed differences between pilot and comparison households result from an effect other than the cash transfers if circumstances that occur in an early-entry governorate do not occur in delayed-entry governorates (such as differences in local politics). </w:t>
      </w:r>
      <w:r w:rsidR="0007008C">
        <w:t xml:space="preserve">However, there are currently no indications of such structural differences between governorates. </w:t>
      </w:r>
    </w:p>
    <w:p w14:paraId="6796709B" w14:textId="19C9A84A" w:rsidR="00750537" w:rsidRPr="007A6094" w:rsidRDefault="006840C6" w:rsidP="009004B3">
      <w:pPr>
        <w:pStyle w:val="Caption"/>
        <w:jc w:val="center"/>
        <w:rPr>
          <w:sz w:val="22"/>
          <w:szCs w:val="28"/>
        </w:rPr>
      </w:pPr>
      <w:bookmarkStart w:id="15" w:name="_Toc482561923"/>
      <w:r w:rsidRPr="007A6094">
        <w:rPr>
          <w:sz w:val="22"/>
          <w:szCs w:val="28"/>
        </w:rPr>
        <w:lastRenderedPageBreak/>
        <w:t xml:space="preserve">Map </w:t>
      </w:r>
      <w:r w:rsidR="007A6094">
        <w:rPr>
          <w:sz w:val="22"/>
          <w:szCs w:val="28"/>
        </w:rPr>
        <w:t>3.</w:t>
      </w:r>
      <w:r w:rsidR="00657070" w:rsidRPr="007A6094">
        <w:rPr>
          <w:sz w:val="22"/>
          <w:szCs w:val="28"/>
        </w:rPr>
        <w:fldChar w:fldCharType="begin"/>
      </w:r>
      <w:r w:rsidR="00657070" w:rsidRPr="007A6094">
        <w:rPr>
          <w:sz w:val="22"/>
          <w:szCs w:val="28"/>
        </w:rPr>
        <w:instrText xml:space="preserve"> SEQ Map \* ARABIC </w:instrText>
      </w:r>
      <w:r w:rsidR="00657070" w:rsidRPr="007A6094">
        <w:rPr>
          <w:sz w:val="22"/>
          <w:szCs w:val="28"/>
        </w:rPr>
        <w:fldChar w:fldCharType="separate"/>
      </w:r>
      <w:r w:rsidRPr="007A6094">
        <w:rPr>
          <w:noProof/>
          <w:sz w:val="22"/>
          <w:szCs w:val="28"/>
        </w:rPr>
        <w:t>1</w:t>
      </w:r>
      <w:r w:rsidR="00657070" w:rsidRPr="007A6094">
        <w:rPr>
          <w:noProof/>
          <w:sz w:val="22"/>
          <w:szCs w:val="28"/>
        </w:rPr>
        <w:fldChar w:fldCharType="end"/>
      </w:r>
      <w:r w:rsidR="009004B3" w:rsidRPr="007A6094">
        <w:rPr>
          <w:sz w:val="22"/>
          <w:szCs w:val="28"/>
        </w:rPr>
        <w:t>.</w:t>
      </w:r>
      <w:r w:rsidRPr="007A6094">
        <w:rPr>
          <w:sz w:val="22"/>
          <w:szCs w:val="28"/>
        </w:rPr>
        <w:t xml:space="preserve"> Treatment and </w:t>
      </w:r>
      <w:bookmarkEnd w:id="15"/>
      <w:r w:rsidR="00750537" w:rsidRPr="007A6094">
        <w:rPr>
          <w:sz w:val="22"/>
          <w:szCs w:val="28"/>
        </w:rPr>
        <w:t>Comparison Areas</w:t>
      </w:r>
    </w:p>
    <w:p w14:paraId="069F191A" w14:textId="5AF196BB" w:rsidR="006840C6" w:rsidRDefault="008267D5" w:rsidP="00750537">
      <w:pPr>
        <w:pStyle w:val="Caption"/>
        <w:jc w:val="center"/>
      </w:pPr>
      <w:r w:rsidRPr="008267D5">
        <w:rPr>
          <w:noProof/>
        </w:rPr>
        <w:t xml:space="preserve"> </w:t>
      </w:r>
      <w:r w:rsidRPr="008267D5">
        <w:rPr>
          <w:noProof/>
        </w:rPr>
        <w:drawing>
          <wp:inline distT="0" distB="0" distL="0" distR="0" wp14:anchorId="69A41E04" wp14:editId="48675620">
            <wp:extent cx="5943600" cy="7691755"/>
            <wp:effectExtent l="0" t="0" r="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7691755"/>
                    </a:xfrm>
                    <a:prstGeom prst="rect">
                      <a:avLst/>
                    </a:prstGeom>
                  </pic:spPr>
                </pic:pic>
              </a:graphicData>
            </a:graphic>
          </wp:inline>
        </w:drawing>
      </w:r>
    </w:p>
    <w:p w14:paraId="69C1C1A9" w14:textId="07E9AB1E" w:rsidR="006840C6" w:rsidRPr="00C11431" w:rsidRDefault="006840C6" w:rsidP="006840C6">
      <w:pPr>
        <w:pStyle w:val="Heading3"/>
      </w:pPr>
      <w:bookmarkStart w:id="16" w:name="_Toc486915325"/>
      <w:r w:rsidRPr="00C11431">
        <w:lastRenderedPageBreak/>
        <w:t xml:space="preserve">Power </w:t>
      </w:r>
      <w:r w:rsidR="00750537">
        <w:t>to Detect Effects</w:t>
      </w:r>
      <w:bookmarkEnd w:id="16"/>
    </w:p>
    <w:p w14:paraId="6D46391A" w14:textId="575E6F7F" w:rsidR="00096D2F" w:rsidRDefault="006840C6" w:rsidP="00BB59F8">
      <w:pPr>
        <w:pStyle w:val="BodyText"/>
      </w:pPr>
      <w:r w:rsidRPr="00C11431">
        <w:t xml:space="preserve">It is vital to have a sample size that is sufficiently large to detect small but meaningful effects of the </w:t>
      </w:r>
      <w:r>
        <w:t>cash transfer program. For this reason, we</w:t>
      </w:r>
      <w:r w:rsidRPr="00C11431">
        <w:t xml:space="preserve"> conducted power calculations to determine the </w:t>
      </w:r>
      <w:r>
        <w:t xml:space="preserve">minimum detectable effect </w:t>
      </w:r>
      <w:r w:rsidRPr="00C11431">
        <w:t xml:space="preserve">size for the </w:t>
      </w:r>
      <w:r>
        <w:t>evaluation</w:t>
      </w:r>
      <w:r w:rsidRPr="00C11431">
        <w:t>.</w:t>
      </w:r>
      <w:r>
        <w:t xml:space="preserve"> This study relies on a</w:t>
      </w:r>
      <w:r w:rsidR="00BB59F8">
        <w:t>n</w:t>
      </w:r>
      <w:r>
        <w:t xml:space="preserve"> RDD that allows us to detect a program impact on school enrollment of 0.254 standardized mean difference effect size. This means that the study is well powered to detect effects of meaningful size if they exist. Due to the limited number of cadasters in each governorate, this study is unable to estimate impacts at the governorate level with reasonable precision (95 percent confidence), and can only estimate the impacts of the program as a whole.</w:t>
      </w:r>
    </w:p>
    <w:p w14:paraId="5E05C4F0" w14:textId="77777777" w:rsidR="00CE01BE" w:rsidRDefault="00CE01BE" w:rsidP="007303F0">
      <w:pPr>
        <w:pStyle w:val="Heading2NoTOC"/>
      </w:pPr>
    </w:p>
    <w:p w14:paraId="1E6106E7" w14:textId="77777777" w:rsidR="00F05E81" w:rsidRDefault="00F05E81" w:rsidP="007303F0">
      <w:pPr>
        <w:pStyle w:val="Heading2NoTOC"/>
        <w:sectPr w:rsidR="00F05E81" w:rsidSect="00286747">
          <w:footerReference w:type="default" r:id="rId25"/>
          <w:pgSz w:w="12240" w:h="15840"/>
          <w:pgMar w:top="1440" w:right="1440" w:bottom="1440" w:left="1440" w:header="720" w:footer="720" w:gutter="0"/>
          <w:cols w:space="720"/>
          <w:docGrid w:linePitch="360"/>
        </w:sectPr>
      </w:pPr>
    </w:p>
    <w:p w14:paraId="31BFAA27" w14:textId="77777777" w:rsidR="00096D2F" w:rsidRDefault="006856F2" w:rsidP="00096D2F">
      <w:pPr>
        <w:pStyle w:val="Heading2"/>
        <w:ind w:left="540" w:hanging="540"/>
      </w:pPr>
      <w:bookmarkStart w:id="17" w:name="_Toc486915326"/>
      <w:r>
        <w:lastRenderedPageBreak/>
        <w:t>IV.</w:t>
      </w:r>
      <w:r w:rsidR="00F709FF">
        <w:tab/>
      </w:r>
      <w:r w:rsidR="00096D2F" w:rsidRPr="00685FEF">
        <w:t xml:space="preserve">Overview of </w:t>
      </w:r>
      <w:r w:rsidR="00096D2F">
        <w:t>Rapid Follow-up</w:t>
      </w:r>
      <w:r w:rsidR="00096D2F" w:rsidRPr="00685FEF">
        <w:t xml:space="preserve"> Data Collection</w:t>
      </w:r>
      <w:bookmarkEnd w:id="17"/>
    </w:p>
    <w:p w14:paraId="20EF76DB" w14:textId="2D6C4FB6" w:rsidR="00096D2F" w:rsidRDefault="003313C1" w:rsidP="00096D2F">
      <w:pPr>
        <w:pStyle w:val="BodyText"/>
      </w:pPr>
      <w:r>
        <w:t>As mentioned above</w:t>
      </w:r>
      <w:r w:rsidR="00976F87">
        <w:t>,</w:t>
      </w:r>
      <w:r>
        <w:t xml:space="preserve"> q</w:t>
      </w:r>
      <w:r w:rsidR="0007008C">
        <w:t>uantitative baseline data w</w:t>
      </w:r>
      <w:r w:rsidR="00750537">
        <w:t>ere</w:t>
      </w:r>
      <w:r w:rsidR="0007008C">
        <w:t xml:space="preserve"> collected from the sampled households from August to October 2016. </w:t>
      </w:r>
      <w:r w:rsidR="00096D2F">
        <w:t>UNICEF hired Statistics Lebanon (SL), a research and data collection organization</w:t>
      </w:r>
      <w:r w:rsidR="0007008C">
        <w:t xml:space="preserve"> based in Beirut</w:t>
      </w:r>
      <w:r w:rsidR="00096D2F">
        <w:t xml:space="preserve">, to oversee and </w:t>
      </w:r>
      <w:r w:rsidR="00976F87">
        <w:t xml:space="preserve">implement </w:t>
      </w:r>
      <w:r w:rsidR="00096D2F">
        <w:t xml:space="preserve">quantitative </w:t>
      </w:r>
      <w:r w:rsidR="0007008C">
        <w:t xml:space="preserve">follow-up </w:t>
      </w:r>
      <w:r w:rsidR="00096D2F">
        <w:t>data co</w:t>
      </w:r>
      <w:r w:rsidR="00096D2F" w:rsidRPr="00D75C31">
        <w:t>llection</w:t>
      </w:r>
      <w:r w:rsidR="0007008C">
        <w:t xml:space="preserve"> with the same households</w:t>
      </w:r>
      <w:r w:rsidR="00096D2F" w:rsidRPr="00D75C31">
        <w:t xml:space="preserve"> </w:t>
      </w:r>
      <w:r w:rsidR="00096D2F">
        <w:t>via</w:t>
      </w:r>
      <w:r w:rsidR="00096D2F" w:rsidRPr="00D75C31">
        <w:t xml:space="preserve"> </w:t>
      </w:r>
      <w:r w:rsidR="00AE5A34">
        <w:t>phone calls</w:t>
      </w:r>
      <w:r>
        <w:t xml:space="preserve"> several months into the program</w:t>
      </w:r>
      <w:r w:rsidR="00AE5A34">
        <w:t>.</w:t>
      </w:r>
      <w:r w:rsidR="00096D2F" w:rsidRPr="00D75C31">
        <w:t xml:space="preserve"> </w:t>
      </w:r>
      <w:r w:rsidR="00096D2F">
        <w:t xml:space="preserve">UNICEF, SL, and AIR facilitated data collection training among SL data collectors during the third week of February 2017. SL began collecting rapid follow-up data in the first week of March in all </w:t>
      </w:r>
      <w:r w:rsidR="00845EFF">
        <w:t>pilot</w:t>
      </w:r>
      <w:r w:rsidR="00096D2F">
        <w:t xml:space="preserve"> and comparison governorates.</w:t>
      </w:r>
    </w:p>
    <w:p w14:paraId="706DD449" w14:textId="34315FDE" w:rsidR="00096D2F" w:rsidRDefault="00AE5A34" w:rsidP="00096D2F">
      <w:pPr>
        <w:pStyle w:val="BodyText"/>
      </w:pPr>
      <w:r>
        <w:t xml:space="preserve">The rapid follow-up data collection focused on education outcomes for children, specifically enrollment and attendance during the 2016-2017 school year.  SL called all households from the baseline study.  </w:t>
      </w:r>
      <w:r w:rsidR="00096D2F">
        <w:t xml:space="preserve">  </w:t>
      </w:r>
    </w:p>
    <w:p w14:paraId="6B967C90" w14:textId="53EE526D" w:rsidR="00B00525" w:rsidRDefault="008946AB" w:rsidP="00CB5ED8">
      <w:pPr>
        <w:pStyle w:val="Heading3"/>
      </w:pPr>
      <w:bookmarkStart w:id="18" w:name="_Toc486915327"/>
      <w:r w:rsidRPr="008946AB">
        <w:t>Attrition</w:t>
      </w:r>
      <w:bookmarkEnd w:id="18"/>
    </w:p>
    <w:p w14:paraId="308C0A91" w14:textId="0D44928E" w:rsidR="00B05394" w:rsidRPr="00835B09" w:rsidRDefault="00B05394" w:rsidP="00B05394">
      <w:pPr>
        <w:rPr>
          <w:rFonts w:cstheme="minorHAnsi"/>
        </w:rPr>
      </w:pPr>
      <w:r w:rsidRPr="00835B09">
        <w:rPr>
          <w:rFonts w:cstheme="minorHAnsi"/>
        </w:rPr>
        <w:t xml:space="preserve">Attrition </w:t>
      </w:r>
      <w:r>
        <w:rPr>
          <w:rFonts w:cstheme="minorHAnsi"/>
        </w:rPr>
        <w:t xml:space="preserve">within a sample </w:t>
      </w:r>
      <w:r w:rsidRPr="00835B09">
        <w:rPr>
          <w:rFonts w:cstheme="minorHAnsi"/>
        </w:rPr>
        <w:t>occurs when households from the baseline sample are missing in the follow</w:t>
      </w:r>
      <w:r>
        <w:rPr>
          <w:rFonts w:cstheme="minorHAnsi"/>
        </w:rPr>
        <w:t>-</w:t>
      </w:r>
      <w:r w:rsidRPr="00835B09">
        <w:rPr>
          <w:rFonts w:cstheme="minorHAnsi"/>
        </w:rPr>
        <w:t xml:space="preserve">up sample. Mobility, the dissolution of households, </w:t>
      </w:r>
      <w:r>
        <w:rPr>
          <w:rFonts w:cstheme="minorHAnsi"/>
        </w:rPr>
        <w:t xml:space="preserve">and </w:t>
      </w:r>
      <w:r w:rsidRPr="00835B09">
        <w:rPr>
          <w:rFonts w:cstheme="minorHAnsi"/>
        </w:rPr>
        <w:t xml:space="preserve">death can cause attrition </w:t>
      </w:r>
      <w:r>
        <w:rPr>
          <w:rFonts w:cstheme="minorHAnsi"/>
        </w:rPr>
        <w:t xml:space="preserve">and </w:t>
      </w:r>
      <w:r w:rsidRPr="00835B09">
        <w:rPr>
          <w:rFonts w:cstheme="minorHAnsi"/>
        </w:rPr>
        <w:t xml:space="preserve">make it difficult to locate a household for </w:t>
      </w:r>
      <w:r>
        <w:rPr>
          <w:rFonts w:cstheme="minorHAnsi"/>
        </w:rPr>
        <w:t xml:space="preserve">a second </w:t>
      </w:r>
      <w:r w:rsidRPr="00835B09">
        <w:rPr>
          <w:rFonts w:cstheme="minorHAnsi"/>
        </w:rPr>
        <w:t>data collection</w:t>
      </w:r>
      <w:r>
        <w:rPr>
          <w:rFonts w:cstheme="minorHAnsi"/>
        </w:rPr>
        <w:t>.</w:t>
      </w:r>
      <w:r w:rsidRPr="00835B09">
        <w:rPr>
          <w:rFonts w:cstheme="minorHAnsi"/>
        </w:rPr>
        <w:t xml:space="preserve"> Attrition causes problems </w:t>
      </w:r>
      <w:r>
        <w:rPr>
          <w:rFonts w:cstheme="minorHAnsi"/>
        </w:rPr>
        <w:t xml:space="preserve">in conducting an evaluation </w:t>
      </w:r>
      <w:r w:rsidRPr="00835B09">
        <w:rPr>
          <w:rFonts w:cstheme="minorHAnsi"/>
        </w:rPr>
        <w:t>because it not only decreases the sample size</w:t>
      </w:r>
      <w:r>
        <w:rPr>
          <w:rFonts w:cstheme="minorHAnsi"/>
        </w:rPr>
        <w:t xml:space="preserve"> (leading to less precise estimates of program impact)</w:t>
      </w:r>
      <w:r w:rsidRPr="00835B09">
        <w:rPr>
          <w:rFonts w:cstheme="minorHAnsi"/>
        </w:rPr>
        <w:t xml:space="preserve"> but also introduce</w:t>
      </w:r>
      <w:r>
        <w:rPr>
          <w:rFonts w:cstheme="minorHAnsi"/>
        </w:rPr>
        <w:t>s</w:t>
      </w:r>
      <w:r w:rsidRPr="00835B09">
        <w:rPr>
          <w:rFonts w:cstheme="minorHAnsi"/>
        </w:rPr>
        <w:t xml:space="preserve"> selection bias to the sample</w:t>
      </w:r>
      <w:r>
        <w:rPr>
          <w:rFonts w:cstheme="minorHAnsi"/>
        </w:rPr>
        <w:t>,</w:t>
      </w:r>
      <w:r w:rsidRPr="00835B09">
        <w:rPr>
          <w:rFonts w:cstheme="minorHAnsi"/>
        </w:rPr>
        <w:t xml:space="preserve"> which will lead to incorrect program impact estimates or change the characteristics of the sample and affect </w:t>
      </w:r>
      <w:r>
        <w:rPr>
          <w:rFonts w:cstheme="minorHAnsi"/>
        </w:rPr>
        <w:t>its generaliz</w:t>
      </w:r>
      <w:r w:rsidRPr="00835B09">
        <w:rPr>
          <w:rFonts w:cstheme="minorHAnsi"/>
        </w:rPr>
        <w:t>ability.</w:t>
      </w:r>
      <w:r>
        <w:rPr>
          <w:rStyle w:val="FootnoteReference"/>
          <w:rFonts w:cstheme="minorHAnsi"/>
        </w:rPr>
        <w:footnoteReference w:id="16"/>
      </w:r>
      <w:r>
        <w:rPr>
          <w:rFonts w:cstheme="minorHAnsi"/>
        </w:rPr>
        <w:t xml:space="preserve"> </w:t>
      </w:r>
      <w:r w:rsidRPr="00835B09">
        <w:rPr>
          <w:rFonts w:cstheme="minorHAnsi"/>
        </w:rPr>
        <w:t>There are two types of attrition: differential and overall.</w:t>
      </w:r>
      <w:r>
        <w:rPr>
          <w:rFonts w:cstheme="minorHAnsi"/>
        </w:rPr>
        <w:t xml:space="preserve"> </w:t>
      </w:r>
      <w:r w:rsidRPr="00835B09">
        <w:rPr>
          <w:rFonts w:cstheme="minorHAnsi"/>
        </w:rPr>
        <w:t xml:space="preserve">Differential attrition </w:t>
      </w:r>
      <w:r>
        <w:rPr>
          <w:rFonts w:cstheme="minorHAnsi"/>
        </w:rPr>
        <w:t>occurs</w:t>
      </w:r>
      <w:r w:rsidRPr="00835B09">
        <w:rPr>
          <w:rFonts w:cstheme="minorHAnsi"/>
        </w:rPr>
        <w:t xml:space="preserve"> </w:t>
      </w:r>
      <w:r>
        <w:t xml:space="preserve">when the </w:t>
      </w:r>
      <w:r w:rsidR="00845EFF">
        <w:t>pilot</w:t>
      </w:r>
      <w:r>
        <w:t xml:space="preserve"> and </w:t>
      </w:r>
      <w:r w:rsidR="00845EFF">
        <w:t>comparison</w:t>
      </w:r>
      <w:r>
        <w:t xml:space="preserve"> samples differ in the types of individuals who leave the sample</w:t>
      </w:r>
      <w:r w:rsidRPr="00835B09">
        <w:rPr>
          <w:rFonts w:cstheme="minorHAnsi"/>
        </w:rPr>
        <w:t>.</w:t>
      </w:r>
      <w:r>
        <w:rPr>
          <w:rFonts w:cstheme="minorHAnsi"/>
        </w:rPr>
        <w:t xml:space="preserve"> </w:t>
      </w:r>
      <w:r w:rsidRPr="00835B09">
        <w:rPr>
          <w:rFonts w:cstheme="minorHAnsi"/>
        </w:rPr>
        <w:t xml:space="preserve">Differential attrition can create biased samples by eliminating the balance between the </w:t>
      </w:r>
      <w:r w:rsidR="00845EFF">
        <w:rPr>
          <w:rFonts w:cstheme="minorHAnsi"/>
        </w:rPr>
        <w:t>pilot</w:t>
      </w:r>
      <w:r w:rsidRPr="00835B09">
        <w:rPr>
          <w:rFonts w:cstheme="minorHAnsi"/>
        </w:rPr>
        <w:t xml:space="preserve"> and </w:t>
      </w:r>
      <w:r w:rsidR="00845EFF">
        <w:rPr>
          <w:rFonts w:cstheme="minorHAnsi"/>
        </w:rPr>
        <w:t>comparison</w:t>
      </w:r>
      <w:r w:rsidRPr="00835B09">
        <w:rPr>
          <w:rFonts w:cstheme="minorHAnsi"/>
        </w:rPr>
        <w:t xml:space="preserve"> group</w:t>
      </w:r>
      <w:r>
        <w:rPr>
          <w:rFonts w:cstheme="minorHAnsi"/>
        </w:rPr>
        <w:t>s</w:t>
      </w:r>
      <w:r w:rsidRPr="00835B09">
        <w:rPr>
          <w:rFonts w:cstheme="minorHAnsi"/>
        </w:rPr>
        <w:t xml:space="preserve"> achieved through </w:t>
      </w:r>
      <w:r>
        <w:rPr>
          <w:rFonts w:cstheme="minorHAnsi"/>
        </w:rPr>
        <w:t>the study design</w:t>
      </w:r>
      <w:r w:rsidRPr="00835B09">
        <w:rPr>
          <w:rFonts w:cstheme="minorHAnsi"/>
        </w:rPr>
        <w:t xml:space="preserve"> at baseline. Overall attrition is the total </w:t>
      </w:r>
      <w:r>
        <w:rPr>
          <w:rFonts w:cstheme="minorHAnsi"/>
        </w:rPr>
        <w:t xml:space="preserve">share of </w:t>
      </w:r>
      <w:r w:rsidRPr="00835B09">
        <w:rPr>
          <w:rFonts w:cstheme="minorHAnsi"/>
        </w:rPr>
        <w:t xml:space="preserve">observations </w:t>
      </w:r>
      <w:r>
        <w:rPr>
          <w:rFonts w:cstheme="minorHAnsi"/>
        </w:rPr>
        <w:t xml:space="preserve">missing </w:t>
      </w:r>
      <w:r w:rsidRPr="00835B09">
        <w:rPr>
          <w:rFonts w:cstheme="minorHAnsi"/>
        </w:rPr>
        <w:t>at follow</w:t>
      </w:r>
      <w:r>
        <w:rPr>
          <w:rFonts w:cstheme="minorHAnsi"/>
        </w:rPr>
        <w:t>-</w:t>
      </w:r>
      <w:r w:rsidRPr="00835B09">
        <w:rPr>
          <w:rFonts w:cstheme="minorHAnsi"/>
        </w:rPr>
        <w:t>up from the original sample.</w:t>
      </w:r>
      <w:r>
        <w:rPr>
          <w:rFonts w:cstheme="minorHAnsi"/>
        </w:rPr>
        <w:t xml:space="preserve"> </w:t>
      </w:r>
      <w:r w:rsidRPr="00835B09">
        <w:rPr>
          <w:rFonts w:cstheme="minorHAnsi"/>
        </w:rPr>
        <w:t>Overall attrition can change the characteristics of the remaining sample and affect the ability of the study’s findings to be generalized to populations outside the study</w:t>
      </w:r>
      <w:r>
        <w:rPr>
          <w:rFonts w:cstheme="minorHAnsi"/>
        </w:rPr>
        <w:t xml:space="preserve">. Ideally, both types should be small. </w:t>
      </w:r>
    </w:p>
    <w:p w14:paraId="077E27E8" w14:textId="77777777" w:rsidR="00B05394" w:rsidRPr="00835B09" w:rsidRDefault="00B05394" w:rsidP="00B05394">
      <w:pPr>
        <w:rPr>
          <w:rFonts w:cstheme="minorHAnsi"/>
        </w:rPr>
      </w:pPr>
    </w:p>
    <w:p w14:paraId="0DCDB0D9" w14:textId="7A8C2582" w:rsidR="00B05394" w:rsidRPr="00835B09" w:rsidRDefault="00B05394" w:rsidP="00B05394">
      <w:pPr>
        <w:rPr>
          <w:rFonts w:cstheme="minorHAnsi"/>
        </w:rPr>
      </w:pPr>
      <w:r w:rsidRPr="00835B09">
        <w:rPr>
          <w:rFonts w:cstheme="minorHAnsi"/>
        </w:rPr>
        <w:t xml:space="preserve">We investigate attrition at the </w:t>
      </w:r>
      <w:r w:rsidR="00A06125">
        <w:rPr>
          <w:rFonts w:cstheme="minorHAnsi"/>
        </w:rPr>
        <w:t>rapid</w:t>
      </w:r>
      <w:r w:rsidRPr="00835B09">
        <w:rPr>
          <w:rFonts w:cstheme="minorHAnsi"/>
        </w:rPr>
        <w:t xml:space="preserve"> follow</w:t>
      </w:r>
      <w:r>
        <w:rPr>
          <w:rFonts w:cstheme="minorHAnsi"/>
        </w:rPr>
        <w:t>-</w:t>
      </w:r>
      <w:r w:rsidRPr="00835B09">
        <w:rPr>
          <w:rFonts w:cstheme="minorHAnsi"/>
        </w:rPr>
        <w:t xml:space="preserve">up by testing for similarities at baseline between (1) </w:t>
      </w:r>
      <w:r w:rsidR="00845EFF">
        <w:rPr>
          <w:rFonts w:cstheme="minorHAnsi"/>
        </w:rPr>
        <w:t>pilot</w:t>
      </w:r>
      <w:r w:rsidRPr="00835B09">
        <w:rPr>
          <w:rFonts w:cstheme="minorHAnsi"/>
        </w:rPr>
        <w:t xml:space="preserve"> and </w:t>
      </w:r>
      <w:r w:rsidR="00845EFF">
        <w:rPr>
          <w:rFonts w:cstheme="minorHAnsi"/>
        </w:rPr>
        <w:t>comparison</w:t>
      </w:r>
      <w:r w:rsidRPr="00835B09">
        <w:rPr>
          <w:rFonts w:cstheme="minorHAnsi"/>
        </w:rPr>
        <w:t xml:space="preserve"> groups for all nonmissing households</w:t>
      </w:r>
      <w:r w:rsidRPr="00835B09" w:rsidDel="00B72AE9">
        <w:rPr>
          <w:rFonts w:cstheme="minorHAnsi"/>
        </w:rPr>
        <w:t xml:space="preserve"> </w:t>
      </w:r>
      <w:r w:rsidRPr="00835B09">
        <w:rPr>
          <w:rFonts w:cstheme="minorHAnsi"/>
        </w:rPr>
        <w:t xml:space="preserve">(differential attrition) and (2) all households at baseline and </w:t>
      </w:r>
      <w:r>
        <w:rPr>
          <w:rFonts w:cstheme="minorHAnsi"/>
        </w:rPr>
        <w:t xml:space="preserve">the </w:t>
      </w:r>
      <w:r w:rsidRPr="00835B09">
        <w:rPr>
          <w:rFonts w:cstheme="minorHAnsi"/>
        </w:rPr>
        <w:t xml:space="preserve">remaining households at </w:t>
      </w:r>
      <w:r>
        <w:rPr>
          <w:rFonts w:cstheme="minorHAnsi"/>
        </w:rPr>
        <w:t xml:space="preserve">the </w:t>
      </w:r>
      <w:r w:rsidR="00A06125">
        <w:rPr>
          <w:rFonts w:cstheme="minorHAnsi"/>
        </w:rPr>
        <w:t>rapid</w:t>
      </w:r>
      <w:r w:rsidRPr="00835B09">
        <w:rPr>
          <w:rFonts w:cstheme="minorHAnsi"/>
        </w:rPr>
        <w:t xml:space="preserve"> follow-up (overall attrition).</w:t>
      </w:r>
      <w:r>
        <w:rPr>
          <w:rFonts w:cstheme="minorHAnsi"/>
        </w:rPr>
        <w:t xml:space="preserve"> </w:t>
      </w:r>
      <w:r w:rsidRPr="00835B09">
        <w:rPr>
          <w:rFonts w:cstheme="minorHAnsi"/>
        </w:rPr>
        <w:t xml:space="preserve">Fortunately, we do not find any </w:t>
      </w:r>
      <w:r>
        <w:rPr>
          <w:rFonts w:cstheme="minorHAnsi"/>
        </w:rPr>
        <w:t xml:space="preserve">significant </w:t>
      </w:r>
      <w:r w:rsidRPr="00835B09">
        <w:rPr>
          <w:rFonts w:cstheme="minorHAnsi"/>
        </w:rPr>
        <w:t xml:space="preserve">differential attrition at the </w:t>
      </w:r>
      <w:r w:rsidR="00A06125">
        <w:rPr>
          <w:rFonts w:cstheme="minorHAnsi"/>
        </w:rPr>
        <w:t>rapid</w:t>
      </w:r>
      <w:r w:rsidRPr="00835B09">
        <w:rPr>
          <w:rFonts w:cstheme="minorHAnsi"/>
        </w:rPr>
        <w:t xml:space="preserve"> follow-up, meaning that we preserve the benefits of </w:t>
      </w:r>
      <w:r w:rsidR="00A06125">
        <w:rPr>
          <w:rFonts w:cstheme="minorHAnsi"/>
        </w:rPr>
        <w:t>the study design</w:t>
      </w:r>
      <w:r w:rsidRPr="00835B09">
        <w:rPr>
          <w:rFonts w:cstheme="minorHAnsi"/>
        </w:rPr>
        <w:t>.</w:t>
      </w:r>
      <w:r>
        <w:rPr>
          <w:rFonts w:cstheme="minorHAnsi"/>
        </w:rPr>
        <w:t xml:space="preserve"> </w:t>
      </w:r>
      <w:r w:rsidRPr="00835B09">
        <w:rPr>
          <w:rFonts w:cstheme="minorHAnsi"/>
        </w:rPr>
        <w:t xml:space="preserve">We </w:t>
      </w:r>
      <w:r w:rsidR="00A06125">
        <w:rPr>
          <w:rFonts w:cstheme="minorHAnsi"/>
        </w:rPr>
        <w:t xml:space="preserve">also do not find any </w:t>
      </w:r>
      <w:r w:rsidRPr="00835B09">
        <w:rPr>
          <w:rFonts w:cstheme="minorHAnsi"/>
        </w:rPr>
        <w:t xml:space="preserve">differences between the study population at baseline and those that remain at the </w:t>
      </w:r>
      <w:r w:rsidR="00A06125">
        <w:rPr>
          <w:rFonts w:cstheme="minorHAnsi"/>
        </w:rPr>
        <w:t>rapid</w:t>
      </w:r>
      <w:r w:rsidRPr="00835B09">
        <w:rPr>
          <w:rFonts w:cstheme="minorHAnsi"/>
        </w:rPr>
        <w:t xml:space="preserve"> follow</w:t>
      </w:r>
      <w:r>
        <w:rPr>
          <w:rFonts w:cstheme="minorHAnsi"/>
        </w:rPr>
        <w:t>-</w:t>
      </w:r>
      <w:r w:rsidRPr="00835B09">
        <w:rPr>
          <w:rFonts w:cstheme="minorHAnsi"/>
        </w:rPr>
        <w:t>up.</w:t>
      </w:r>
      <w:r>
        <w:rPr>
          <w:rFonts w:cstheme="minorHAnsi"/>
        </w:rPr>
        <w:t xml:space="preserve"> </w:t>
      </w:r>
    </w:p>
    <w:p w14:paraId="291041F6" w14:textId="77777777" w:rsidR="00081D4E" w:rsidRPr="008D466D" w:rsidRDefault="00081D4E" w:rsidP="00CB5ED8">
      <w:pPr>
        <w:pStyle w:val="Heading3"/>
      </w:pPr>
      <w:bookmarkStart w:id="19" w:name="_Toc486915328"/>
      <w:r w:rsidRPr="008D466D">
        <w:t>Overall Attrition</w:t>
      </w:r>
      <w:bookmarkEnd w:id="19"/>
    </w:p>
    <w:p w14:paraId="6FBF4AB0" w14:textId="312E36EF" w:rsidR="00081D4E" w:rsidRPr="00835B09" w:rsidRDefault="00081D4E" w:rsidP="00081D4E">
      <w:pPr>
        <w:rPr>
          <w:rFonts w:cstheme="minorHAnsi"/>
        </w:rPr>
      </w:pPr>
      <w:r>
        <w:rPr>
          <w:rFonts w:cstheme="minorHAnsi"/>
        </w:rPr>
        <w:t>The study lost only four percent of households from the baseline sample with 96 percent responding to the rapid follow-up survey.  There were 1,440 households with a child between the age of 5-14 at baseline.  Only 54 of these households were not surveyed at the rapi</w:t>
      </w:r>
      <w:r w:rsidR="00882E4A">
        <w:rPr>
          <w:rFonts w:cstheme="minorHAnsi"/>
        </w:rPr>
        <w:t>d</w:t>
      </w:r>
      <w:r>
        <w:rPr>
          <w:rFonts w:cstheme="minorHAnsi"/>
        </w:rPr>
        <w:t xml:space="preserve"> follow up, with 1,387 remaining in the study.  We do not find any difference in baseline characteristics between the original sample and the sample that remains.</w:t>
      </w:r>
      <w:r w:rsidR="00B478D2">
        <w:rPr>
          <w:rFonts w:cstheme="minorHAnsi"/>
        </w:rPr>
        <w:t xml:space="preserve">  Appendix </w:t>
      </w:r>
      <w:r w:rsidR="00477A67">
        <w:rPr>
          <w:rFonts w:cstheme="minorHAnsi"/>
        </w:rPr>
        <w:t>F</w:t>
      </w:r>
      <w:r w:rsidR="00B478D2">
        <w:rPr>
          <w:rFonts w:cstheme="minorHAnsi"/>
        </w:rPr>
        <w:t xml:space="preserve"> shows the test results for all variables at baseline between the remaining sample and the original sample. </w:t>
      </w:r>
    </w:p>
    <w:p w14:paraId="31E654A4" w14:textId="77777777" w:rsidR="00B05394" w:rsidRPr="004A72A2" w:rsidRDefault="00B05394" w:rsidP="00CB5ED8">
      <w:pPr>
        <w:pStyle w:val="Heading3"/>
      </w:pPr>
      <w:bookmarkStart w:id="20" w:name="_Toc486915329"/>
      <w:r w:rsidRPr="004A72A2">
        <w:lastRenderedPageBreak/>
        <w:t>Differential Attrition</w:t>
      </w:r>
      <w:bookmarkEnd w:id="20"/>
    </w:p>
    <w:p w14:paraId="18FAAB9B" w14:textId="4137A206" w:rsidR="0071091F" w:rsidRDefault="00B05394" w:rsidP="00B05394">
      <w:pPr>
        <w:rPr>
          <w:rFonts w:cstheme="minorHAnsi"/>
        </w:rPr>
      </w:pPr>
      <w:r w:rsidRPr="004A72A2">
        <w:rPr>
          <w:rFonts w:cstheme="minorHAnsi"/>
        </w:rPr>
        <w:t>We</w:t>
      </w:r>
      <w:r w:rsidR="0071091F">
        <w:rPr>
          <w:rFonts w:cstheme="minorHAnsi"/>
        </w:rPr>
        <w:t xml:space="preserve"> also</w:t>
      </w:r>
      <w:r w:rsidRPr="004A72A2">
        <w:rPr>
          <w:rFonts w:cstheme="minorHAnsi"/>
        </w:rPr>
        <w:t xml:space="preserve"> find no difference in baseline characteristic</w:t>
      </w:r>
      <w:r w:rsidR="004A72A2">
        <w:rPr>
          <w:rFonts w:cstheme="minorHAnsi"/>
        </w:rPr>
        <w:t xml:space="preserve">s between the </w:t>
      </w:r>
      <w:r w:rsidR="00845EFF">
        <w:rPr>
          <w:rFonts w:cstheme="minorHAnsi"/>
        </w:rPr>
        <w:t>pilot</w:t>
      </w:r>
      <w:r w:rsidR="004A72A2">
        <w:rPr>
          <w:rFonts w:cstheme="minorHAnsi"/>
        </w:rPr>
        <w:t xml:space="preserve"> and comparison</w:t>
      </w:r>
      <w:r w:rsidRPr="004A72A2">
        <w:rPr>
          <w:rFonts w:cstheme="minorHAnsi"/>
        </w:rPr>
        <w:t xml:space="preserve"> households that remain in the study at the </w:t>
      </w:r>
      <w:r w:rsidR="00A06125" w:rsidRPr="004A72A2">
        <w:rPr>
          <w:rFonts w:cstheme="minorHAnsi"/>
        </w:rPr>
        <w:t>rapid</w:t>
      </w:r>
      <w:r w:rsidRPr="004A72A2">
        <w:rPr>
          <w:rFonts w:cstheme="minorHAnsi"/>
        </w:rPr>
        <w:t xml:space="preserve"> follow-up, meaning that there is no differential attrition and the benefits of </w:t>
      </w:r>
      <w:r w:rsidR="00A06125" w:rsidRPr="004A72A2">
        <w:rPr>
          <w:rFonts w:cstheme="minorHAnsi"/>
        </w:rPr>
        <w:t xml:space="preserve">the study design </w:t>
      </w:r>
      <w:r w:rsidRPr="004A72A2">
        <w:rPr>
          <w:rFonts w:cstheme="minorHAnsi"/>
        </w:rPr>
        <w:t xml:space="preserve">are preserved. </w:t>
      </w:r>
      <w:r w:rsidR="004A72A2">
        <w:rPr>
          <w:rFonts w:cstheme="minorHAnsi"/>
        </w:rPr>
        <w:t>Table 4</w:t>
      </w:r>
      <w:r w:rsidRPr="004A72A2">
        <w:rPr>
          <w:rFonts w:cstheme="minorHAnsi"/>
        </w:rPr>
        <w:t>.1 shows the ho</w:t>
      </w:r>
      <w:r w:rsidR="00A06125" w:rsidRPr="004A72A2">
        <w:rPr>
          <w:rFonts w:cstheme="minorHAnsi"/>
        </w:rPr>
        <w:t xml:space="preserve">usehold response rates at the </w:t>
      </w:r>
      <w:r w:rsidRPr="004A72A2">
        <w:rPr>
          <w:rFonts w:cstheme="minorHAnsi"/>
        </w:rPr>
        <w:t xml:space="preserve"> follow-up by </w:t>
      </w:r>
      <w:r w:rsidR="00845EFF">
        <w:rPr>
          <w:rFonts w:cstheme="minorHAnsi"/>
        </w:rPr>
        <w:t>pilot</w:t>
      </w:r>
      <w:r w:rsidRPr="004A72A2">
        <w:rPr>
          <w:rFonts w:cstheme="minorHAnsi"/>
        </w:rPr>
        <w:t xml:space="preserve"> status for each </w:t>
      </w:r>
      <w:r w:rsidR="004A72A2">
        <w:rPr>
          <w:rFonts w:cstheme="minorHAnsi"/>
        </w:rPr>
        <w:t>governorate</w:t>
      </w:r>
      <w:r w:rsidRPr="004A72A2">
        <w:rPr>
          <w:rFonts w:cstheme="minorHAnsi"/>
        </w:rPr>
        <w:t xml:space="preserve">. </w:t>
      </w:r>
    </w:p>
    <w:p w14:paraId="0F9A7F81" w14:textId="77777777" w:rsidR="0071091F" w:rsidRDefault="0071091F" w:rsidP="00B05394">
      <w:pPr>
        <w:rPr>
          <w:rFonts w:cstheme="minorHAnsi"/>
        </w:rPr>
      </w:pPr>
    </w:p>
    <w:p w14:paraId="6C49DF82" w14:textId="3B10E99A" w:rsidR="00B05394" w:rsidRDefault="00B05394" w:rsidP="00B05394">
      <w:pPr>
        <w:rPr>
          <w:rFonts w:cstheme="minorHAnsi"/>
        </w:rPr>
      </w:pPr>
      <w:r w:rsidRPr="004A72A2">
        <w:rPr>
          <w:rFonts w:cstheme="minorHAnsi"/>
        </w:rPr>
        <w:t>We test</w:t>
      </w:r>
      <w:r w:rsidR="0071091F">
        <w:rPr>
          <w:rFonts w:cstheme="minorHAnsi"/>
        </w:rPr>
        <w:t>ed</w:t>
      </w:r>
      <w:r w:rsidRPr="004A72A2">
        <w:rPr>
          <w:rFonts w:cstheme="minorHAnsi"/>
        </w:rPr>
        <w:t xml:space="preserve"> all the household, young child, and older child outcome measures and c</w:t>
      </w:r>
      <w:r w:rsidR="004A72A2">
        <w:rPr>
          <w:rFonts w:cstheme="minorHAnsi"/>
        </w:rPr>
        <w:t>omparison</w:t>
      </w:r>
      <w:r w:rsidRPr="004A72A2">
        <w:rPr>
          <w:rFonts w:cstheme="minorHAnsi"/>
        </w:rPr>
        <w:t xml:space="preserve"> variables for statistical differences at baseline between the </w:t>
      </w:r>
      <w:r w:rsidR="00845EFF">
        <w:rPr>
          <w:rFonts w:cstheme="minorHAnsi"/>
        </w:rPr>
        <w:t>pilot</w:t>
      </w:r>
      <w:r w:rsidRPr="004A72A2">
        <w:rPr>
          <w:rFonts w:cstheme="minorHAnsi"/>
        </w:rPr>
        <w:t xml:space="preserve"> and c</w:t>
      </w:r>
      <w:r w:rsidR="004A72A2">
        <w:rPr>
          <w:rFonts w:cstheme="minorHAnsi"/>
        </w:rPr>
        <w:t>omparison</w:t>
      </w:r>
      <w:r w:rsidRPr="004A72A2">
        <w:rPr>
          <w:rFonts w:cstheme="minorHAnsi"/>
        </w:rPr>
        <w:t xml:space="preserve"> groups that remain in the </w:t>
      </w:r>
      <w:r w:rsidR="004A72A2">
        <w:rPr>
          <w:rFonts w:cstheme="minorHAnsi"/>
        </w:rPr>
        <w:t>rapid</w:t>
      </w:r>
      <w:r w:rsidRPr="004A72A2">
        <w:rPr>
          <w:rFonts w:cstheme="minorHAnsi"/>
        </w:rPr>
        <w:t xml:space="preserve"> fol</w:t>
      </w:r>
      <w:r w:rsidR="005C49C0">
        <w:rPr>
          <w:rFonts w:cstheme="minorHAnsi"/>
        </w:rPr>
        <w:t xml:space="preserve">low-up analysis. None of the </w:t>
      </w:r>
      <w:r w:rsidRPr="004A72A2">
        <w:rPr>
          <w:rFonts w:cstheme="minorHAnsi"/>
        </w:rPr>
        <w:t xml:space="preserve">indicators is statistically different, demonstrating that on average, people missing from the </w:t>
      </w:r>
      <w:r w:rsidR="005C49C0">
        <w:rPr>
          <w:rFonts w:cstheme="minorHAnsi"/>
        </w:rPr>
        <w:t>rapid</w:t>
      </w:r>
      <w:r w:rsidRPr="004A72A2">
        <w:rPr>
          <w:rFonts w:cstheme="minorHAnsi"/>
        </w:rPr>
        <w:t xml:space="preserve"> follow-up sample looked the same at baseline regardless of whether they we</w:t>
      </w:r>
      <w:r w:rsidR="005C49C0">
        <w:rPr>
          <w:rFonts w:cstheme="minorHAnsi"/>
        </w:rPr>
        <w:t xml:space="preserve">re from the </w:t>
      </w:r>
      <w:r w:rsidR="00845EFF">
        <w:rPr>
          <w:rFonts w:cstheme="minorHAnsi"/>
        </w:rPr>
        <w:t>pilot</w:t>
      </w:r>
      <w:r w:rsidR="005C49C0">
        <w:rPr>
          <w:rFonts w:cstheme="minorHAnsi"/>
        </w:rPr>
        <w:t xml:space="preserve"> or comparison</w:t>
      </w:r>
      <w:r w:rsidRPr="004A72A2">
        <w:rPr>
          <w:rFonts w:cstheme="minorHAnsi"/>
        </w:rPr>
        <w:t xml:space="preserve"> group. </w:t>
      </w:r>
      <w:r w:rsidR="00B478D2">
        <w:rPr>
          <w:rFonts w:cstheme="minorHAnsi"/>
        </w:rPr>
        <w:t xml:space="preserve">Appendix </w:t>
      </w:r>
      <w:r w:rsidR="00477A67">
        <w:rPr>
          <w:rFonts w:cstheme="minorHAnsi"/>
        </w:rPr>
        <w:t>F</w:t>
      </w:r>
      <w:r w:rsidR="00B478D2">
        <w:rPr>
          <w:rFonts w:cstheme="minorHAnsi"/>
        </w:rPr>
        <w:t xml:space="preserve"> contains the these test results for differential attrition. </w:t>
      </w:r>
      <w:r w:rsidRPr="004A72A2">
        <w:rPr>
          <w:rFonts w:cstheme="minorHAnsi"/>
        </w:rPr>
        <w:t xml:space="preserve">The similarity of the characteristics of people missing in the follow-up sample between </w:t>
      </w:r>
      <w:r w:rsidR="00845EFF">
        <w:rPr>
          <w:rFonts w:cstheme="minorHAnsi"/>
        </w:rPr>
        <w:t>pilot</w:t>
      </w:r>
      <w:r w:rsidRPr="004A72A2">
        <w:rPr>
          <w:rFonts w:cstheme="minorHAnsi"/>
        </w:rPr>
        <w:t xml:space="preserve"> statuses allays the concern that attrition introduced selection bias. Thus, the study maintains strong internal validity created through </w:t>
      </w:r>
      <w:r w:rsidR="004A72A2">
        <w:rPr>
          <w:rFonts w:cstheme="minorHAnsi"/>
        </w:rPr>
        <w:t>the geographical RDD</w:t>
      </w:r>
      <w:r w:rsidRPr="004A72A2">
        <w:rPr>
          <w:rFonts w:cstheme="minorHAnsi"/>
        </w:rPr>
        <w:t xml:space="preserve">, enabling estimated impacts to be attributed to the cash transfer program rather than to differences in the groups resulting from attrition. </w:t>
      </w:r>
    </w:p>
    <w:p w14:paraId="69106673" w14:textId="77777777" w:rsidR="00B05394" w:rsidRPr="00835B09" w:rsidRDefault="00B05394" w:rsidP="00B05394">
      <w:pPr>
        <w:rPr>
          <w:rFonts w:cstheme="minorHAnsi"/>
        </w:rPr>
      </w:pPr>
    </w:p>
    <w:p w14:paraId="3E0CDADB" w14:textId="7E1800EE" w:rsidR="00002B64" w:rsidRPr="007A6094" w:rsidRDefault="004A72A2" w:rsidP="00002B64">
      <w:pPr>
        <w:rPr>
          <w:rFonts w:asciiTheme="majorHAnsi" w:hAnsiTheme="majorHAnsi" w:cstheme="majorHAnsi"/>
          <w:b/>
          <w:bCs/>
          <w:sz w:val="22"/>
          <w:szCs w:val="22"/>
        </w:rPr>
      </w:pPr>
      <w:r w:rsidRPr="007A6094">
        <w:rPr>
          <w:rFonts w:asciiTheme="majorHAnsi" w:hAnsiTheme="majorHAnsi" w:cstheme="majorHAnsi"/>
          <w:b/>
          <w:bCs/>
          <w:sz w:val="22"/>
          <w:szCs w:val="22"/>
        </w:rPr>
        <w:t>Table 4.1</w:t>
      </w:r>
      <w:r w:rsidR="005C49C0" w:rsidRPr="007A6094">
        <w:rPr>
          <w:rFonts w:asciiTheme="majorHAnsi" w:hAnsiTheme="majorHAnsi" w:cstheme="majorHAnsi"/>
          <w:b/>
          <w:bCs/>
          <w:sz w:val="22"/>
          <w:szCs w:val="22"/>
        </w:rPr>
        <w:t xml:space="preserve"> Attrition by G</w:t>
      </w:r>
      <w:r w:rsidR="00002B64" w:rsidRPr="007A6094">
        <w:rPr>
          <w:rFonts w:asciiTheme="majorHAnsi" w:hAnsiTheme="majorHAnsi" w:cstheme="majorHAnsi"/>
          <w:b/>
          <w:bCs/>
          <w:sz w:val="22"/>
          <w:szCs w:val="22"/>
        </w:rPr>
        <w:t>overnorate</w:t>
      </w:r>
    </w:p>
    <w:tbl>
      <w:tblPr>
        <w:tblW w:w="8607" w:type="dxa"/>
        <w:tblCellMar>
          <w:left w:w="0" w:type="dxa"/>
          <w:right w:w="0" w:type="dxa"/>
        </w:tblCellMar>
        <w:tblLook w:val="04A0" w:firstRow="1" w:lastRow="0" w:firstColumn="1" w:lastColumn="0" w:noHBand="0" w:noVBand="1"/>
      </w:tblPr>
      <w:tblGrid>
        <w:gridCol w:w="2340"/>
        <w:gridCol w:w="883"/>
        <w:gridCol w:w="1767"/>
        <w:gridCol w:w="1018"/>
        <w:gridCol w:w="1299"/>
        <w:gridCol w:w="1300"/>
      </w:tblGrid>
      <w:tr w:rsidR="00002B64" w:rsidRPr="00CB5ED8" w14:paraId="1820915A" w14:textId="77777777" w:rsidTr="00004514">
        <w:trPr>
          <w:trHeight w:val="300"/>
        </w:trPr>
        <w:tc>
          <w:tcPr>
            <w:tcW w:w="2340" w:type="dxa"/>
            <w:tcBorders>
              <w:top w:val="single" w:sz="4" w:space="0" w:color="auto"/>
              <w:bottom w:val="single" w:sz="4" w:space="0" w:color="auto"/>
            </w:tcBorders>
            <w:noWrap/>
            <w:tcMar>
              <w:top w:w="0" w:type="dxa"/>
              <w:left w:w="108" w:type="dxa"/>
              <w:bottom w:w="0" w:type="dxa"/>
              <w:right w:w="108" w:type="dxa"/>
            </w:tcMar>
            <w:vAlign w:val="bottom"/>
            <w:hideMark/>
          </w:tcPr>
          <w:p w14:paraId="0E34CE0B" w14:textId="77777777" w:rsidR="00002B64" w:rsidRPr="00CB5ED8" w:rsidRDefault="00002B64" w:rsidP="00002B64">
            <w:pPr>
              <w:rPr>
                <w:rFonts w:asciiTheme="majorHAnsi" w:hAnsiTheme="majorHAnsi" w:cstheme="majorHAnsi"/>
                <w:sz w:val="20"/>
                <w:szCs w:val="20"/>
              </w:rPr>
            </w:pPr>
          </w:p>
        </w:tc>
        <w:tc>
          <w:tcPr>
            <w:tcW w:w="2650" w:type="dxa"/>
            <w:gridSpan w:val="2"/>
            <w:tcBorders>
              <w:top w:val="single" w:sz="4" w:space="0" w:color="auto"/>
              <w:left w:val="nil"/>
              <w:bottom w:val="single" w:sz="4" w:space="0" w:color="auto"/>
              <w:right w:val="nil"/>
            </w:tcBorders>
            <w:noWrap/>
            <w:tcMar>
              <w:top w:w="0" w:type="dxa"/>
              <w:left w:w="108" w:type="dxa"/>
              <w:bottom w:w="0" w:type="dxa"/>
              <w:right w:w="108" w:type="dxa"/>
            </w:tcMar>
            <w:vAlign w:val="bottom"/>
            <w:hideMark/>
          </w:tcPr>
          <w:p w14:paraId="1AD129B4" w14:textId="77777777" w:rsidR="00002B64" w:rsidRPr="00CB5ED8" w:rsidRDefault="00002B64" w:rsidP="00002B64">
            <w:pPr>
              <w:jc w:val="center"/>
              <w:rPr>
                <w:rFonts w:asciiTheme="majorHAnsi" w:hAnsiTheme="majorHAnsi" w:cstheme="majorHAnsi"/>
                <w:b/>
                <w:bCs/>
                <w:color w:val="000000"/>
                <w:sz w:val="20"/>
                <w:szCs w:val="20"/>
              </w:rPr>
            </w:pPr>
            <w:r w:rsidRPr="00CB5ED8">
              <w:rPr>
                <w:rFonts w:asciiTheme="majorHAnsi" w:hAnsiTheme="majorHAnsi" w:cstheme="majorHAnsi"/>
                <w:b/>
                <w:bCs/>
                <w:color w:val="000000"/>
                <w:sz w:val="20"/>
                <w:szCs w:val="20"/>
              </w:rPr>
              <w:t>Treatment</w:t>
            </w:r>
          </w:p>
        </w:tc>
        <w:tc>
          <w:tcPr>
            <w:tcW w:w="2317" w:type="dxa"/>
            <w:gridSpan w:val="2"/>
            <w:tcBorders>
              <w:top w:val="single" w:sz="4" w:space="0" w:color="auto"/>
              <w:left w:val="nil"/>
              <w:bottom w:val="single" w:sz="4" w:space="0" w:color="auto"/>
              <w:right w:val="nil"/>
            </w:tcBorders>
            <w:noWrap/>
            <w:tcMar>
              <w:top w:w="0" w:type="dxa"/>
              <w:left w:w="108" w:type="dxa"/>
              <w:bottom w:w="0" w:type="dxa"/>
              <w:right w:w="108" w:type="dxa"/>
            </w:tcMar>
            <w:vAlign w:val="bottom"/>
            <w:hideMark/>
          </w:tcPr>
          <w:p w14:paraId="6539B096" w14:textId="77777777" w:rsidR="00002B64" w:rsidRPr="00CB5ED8" w:rsidRDefault="00002B64" w:rsidP="00002B64">
            <w:pPr>
              <w:jc w:val="center"/>
              <w:rPr>
                <w:rFonts w:asciiTheme="majorHAnsi" w:hAnsiTheme="majorHAnsi" w:cstheme="majorHAnsi"/>
                <w:b/>
                <w:bCs/>
                <w:color w:val="000000"/>
                <w:sz w:val="20"/>
                <w:szCs w:val="20"/>
              </w:rPr>
            </w:pPr>
            <w:r w:rsidRPr="00CB5ED8">
              <w:rPr>
                <w:rFonts w:asciiTheme="majorHAnsi" w:hAnsiTheme="majorHAnsi" w:cstheme="majorHAnsi"/>
                <w:b/>
                <w:bCs/>
                <w:color w:val="000000"/>
                <w:sz w:val="20"/>
                <w:szCs w:val="20"/>
              </w:rPr>
              <w:t>Comparison</w:t>
            </w:r>
          </w:p>
        </w:tc>
        <w:tc>
          <w:tcPr>
            <w:tcW w:w="1300" w:type="dxa"/>
            <w:tcBorders>
              <w:top w:val="single" w:sz="4" w:space="0" w:color="auto"/>
              <w:bottom w:val="single" w:sz="4" w:space="0" w:color="auto"/>
            </w:tcBorders>
            <w:noWrap/>
            <w:tcMar>
              <w:top w:w="0" w:type="dxa"/>
              <w:left w:w="108" w:type="dxa"/>
              <w:bottom w:w="0" w:type="dxa"/>
              <w:right w:w="108" w:type="dxa"/>
            </w:tcMar>
            <w:vAlign w:val="bottom"/>
            <w:hideMark/>
          </w:tcPr>
          <w:p w14:paraId="71384E4B" w14:textId="77777777" w:rsidR="00002B64" w:rsidRPr="00CB5ED8" w:rsidRDefault="00002B64" w:rsidP="00002B64">
            <w:pPr>
              <w:rPr>
                <w:rFonts w:asciiTheme="majorHAnsi" w:hAnsiTheme="majorHAnsi" w:cstheme="majorHAnsi"/>
                <w:b/>
                <w:bCs/>
                <w:color w:val="000000"/>
                <w:sz w:val="20"/>
                <w:szCs w:val="20"/>
              </w:rPr>
            </w:pPr>
          </w:p>
        </w:tc>
      </w:tr>
      <w:tr w:rsidR="00002B64" w:rsidRPr="00CB5ED8" w14:paraId="4BFA9926" w14:textId="77777777" w:rsidTr="00004514">
        <w:trPr>
          <w:trHeight w:val="300"/>
        </w:trPr>
        <w:tc>
          <w:tcPr>
            <w:tcW w:w="2340" w:type="dxa"/>
            <w:tcBorders>
              <w:top w:val="single" w:sz="4" w:space="0" w:color="auto"/>
              <w:left w:val="nil"/>
              <w:bottom w:val="single" w:sz="8" w:space="0" w:color="auto"/>
              <w:right w:val="nil"/>
            </w:tcBorders>
            <w:noWrap/>
            <w:tcMar>
              <w:top w:w="0" w:type="dxa"/>
              <w:left w:w="108" w:type="dxa"/>
              <w:bottom w:w="0" w:type="dxa"/>
              <w:right w:w="108" w:type="dxa"/>
            </w:tcMar>
            <w:vAlign w:val="bottom"/>
            <w:hideMark/>
          </w:tcPr>
          <w:p w14:paraId="3474F825" w14:textId="77777777" w:rsidR="00002B64" w:rsidRPr="00CB5ED8" w:rsidRDefault="00002B64" w:rsidP="00002B64">
            <w:pPr>
              <w:rPr>
                <w:rFonts w:asciiTheme="majorHAnsi" w:hAnsiTheme="majorHAnsi" w:cstheme="majorHAnsi"/>
                <w:color w:val="000000"/>
                <w:sz w:val="20"/>
                <w:szCs w:val="20"/>
              </w:rPr>
            </w:pPr>
            <w:r w:rsidRPr="00CB5ED8">
              <w:rPr>
                <w:rFonts w:asciiTheme="majorHAnsi" w:hAnsiTheme="majorHAnsi" w:cstheme="majorHAnsi"/>
                <w:color w:val="000000"/>
                <w:sz w:val="20"/>
                <w:szCs w:val="20"/>
              </w:rPr>
              <w:t> </w:t>
            </w:r>
          </w:p>
        </w:tc>
        <w:tc>
          <w:tcPr>
            <w:tcW w:w="883" w:type="dxa"/>
            <w:tcBorders>
              <w:top w:val="single" w:sz="4" w:space="0" w:color="auto"/>
              <w:left w:val="nil"/>
              <w:bottom w:val="single" w:sz="8" w:space="0" w:color="auto"/>
              <w:right w:val="nil"/>
            </w:tcBorders>
            <w:noWrap/>
            <w:tcMar>
              <w:top w:w="0" w:type="dxa"/>
              <w:left w:w="108" w:type="dxa"/>
              <w:bottom w:w="0" w:type="dxa"/>
              <w:right w:w="108" w:type="dxa"/>
            </w:tcMar>
            <w:vAlign w:val="bottom"/>
            <w:hideMark/>
          </w:tcPr>
          <w:p w14:paraId="0660841A" w14:textId="77777777" w:rsidR="00002B64" w:rsidRPr="00CB5ED8" w:rsidRDefault="00002B64" w:rsidP="00002B64">
            <w:pPr>
              <w:jc w:val="center"/>
              <w:rPr>
                <w:rFonts w:asciiTheme="majorHAnsi" w:hAnsiTheme="majorHAnsi" w:cstheme="majorHAnsi"/>
                <w:b/>
                <w:bCs/>
                <w:color w:val="000000"/>
                <w:sz w:val="20"/>
                <w:szCs w:val="20"/>
              </w:rPr>
            </w:pPr>
            <w:r w:rsidRPr="00CB5ED8">
              <w:rPr>
                <w:rFonts w:asciiTheme="majorHAnsi" w:hAnsiTheme="majorHAnsi" w:cstheme="majorHAnsi"/>
                <w:b/>
                <w:bCs/>
                <w:color w:val="000000"/>
                <w:sz w:val="20"/>
                <w:szCs w:val="20"/>
              </w:rPr>
              <w:t>Akkar</w:t>
            </w:r>
          </w:p>
        </w:tc>
        <w:tc>
          <w:tcPr>
            <w:tcW w:w="1767" w:type="dxa"/>
            <w:tcBorders>
              <w:top w:val="single" w:sz="4" w:space="0" w:color="auto"/>
              <w:left w:val="nil"/>
              <w:bottom w:val="single" w:sz="8" w:space="0" w:color="auto"/>
              <w:right w:val="nil"/>
            </w:tcBorders>
            <w:noWrap/>
            <w:tcMar>
              <w:top w:w="0" w:type="dxa"/>
              <w:left w:w="108" w:type="dxa"/>
              <w:bottom w:w="0" w:type="dxa"/>
              <w:right w:w="108" w:type="dxa"/>
            </w:tcMar>
            <w:vAlign w:val="bottom"/>
            <w:hideMark/>
          </w:tcPr>
          <w:p w14:paraId="3FB8990F" w14:textId="77777777" w:rsidR="00002B64" w:rsidRPr="00CB5ED8" w:rsidRDefault="00002B64" w:rsidP="00002B64">
            <w:pPr>
              <w:jc w:val="center"/>
              <w:rPr>
                <w:rFonts w:asciiTheme="majorHAnsi" w:hAnsiTheme="majorHAnsi" w:cstheme="majorHAnsi"/>
                <w:b/>
                <w:bCs/>
                <w:color w:val="000000"/>
                <w:sz w:val="20"/>
                <w:szCs w:val="20"/>
              </w:rPr>
            </w:pPr>
            <w:r w:rsidRPr="00CB5ED8">
              <w:rPr>
                <w:rFonts w:asciiTheme="majorHAnsi" w:hAnsiTheme="majorHAnsi" w:cstheme="majorHAnsi"/>
                <w:b/>
                <w:bCs/>
                <w:color w:val="000000"/>
                <w:sz w:val="20"/>
                <w:szCs w:val="20"/>
              </w:rPr>
              <w:t>Mt. Lebanon</w:t>
            </w:r>
          </w:p>
        </w:tc>
        <w:tc>
          <w:tcPr>
            <w:tcW w:w="1018" w:type="dxa"/>
            <w:tcBorders>
              <w:top w:val="single" w:sz="4" w:space="0" w:color="auto"/>
              <w:left w:val="nil"/>
              <w:bottom w:val="single" w:sz="8" w:space="0" w:color="auto"/>
              <w:right w:val="nil"/>
            </w:tcBorders>
            <w:noWrap/>
            <w:tcMar>
              <w:top w:w="0" w:type="dxa"/>
              <w:left w:w="108" w:type="dxa"/>
              <w:bottom w:w="0" w:type="dxa"/>
              <w:right w:w="108" w:type="dxa"/>
            </w:tcMar>
            <w:vAlign w:val="bottom"/>
            <w:hideMark/>
          </w:tcPr>
          <w:p w14:paraId="27D4B675" w14:textId="77777777" w:rsidR="00002B64" w:rsidRPr="00CB5ED8" w:rsidRDefault="00002B64" w:rsidP="00002B64">
            <w:pPr>
              <w:jc w:val="center"/>
              <w:rPr>
                <w:rFonts w:asciiTheme="majorHAnsi" w:hAnsiTheme="majorHAnsi" w:cstheme="majorHAnsi"/>
                <w:b/>
                <w:bCs/>
                <w:color w:val="000000"/>
                <w:sz w:val="20"/>
                <w:szCs w:val="20"/>
              </w:rPr>
            </w:pPr>
            <w:r w:rsidRPr="00CB5ED8">
              <w:rPr>
                <w:rFonts w:asciiTheme="majorHAnsi" w:hAnsiTheme="majorHAnsi" w:cstheme="majorHAnsi"/>
                <w:b/>
                <w:bCs/>
                <w:color w:val="000000"/>
                <w:sz w:val="20"/>
                <w:szCs w:val="20"/>
              </w:rPr>
              <w:t>North</w:t>
            </w:r>
          </w:p>
        </w:tc>
        <w:tc>
          <w:tcPr>
            <w:tcW w:w="1299" w:type="dxa"/>
            <w:tcBorders>
              <w:top w:val="single" w:sz="4" w:space="0" w:color="auto"/>
              <w:left w:val="nil"/>
              <w:bottom w:val="single" w:sz="8" w:space="0" w:color="auto"/>
              <w:right w:val="nil"/>
            </w:tcBorders>
            <w:noWrap/>
            <w:tcMar>
              <w:top w:w="0" w:type="dxa"/>
              <w:left w:w="108" w:type="dxa"/>
              <w:bottom w:w="0" w:type="dxa"/>
              <w:right w:w="108" w:type="dxa"/>
            </w:tcMar>
            <w:vAlign w:val="bottom"/>
            <w:hideMark/>
          </w:tcPr>
          <w:p w14:paraId="26687076" w14:textId="77777777" w:rsidR="00002B64" w:rsidRPr="00CB5ED8" w:rsidRDefault="00002B64" w:rsidP="00002B64">
            <w:pPr>
              <w:jc w:val="center"/>
              <w:rPr>
                <w:rFonts w:asciiTheme="majorHAnsi" w:hAnsiTheme="majorHAnsi" w:cstheme="majorHAnsi"/>
                <w:b/>
                <w:bCs/>
                <w:color w:val="000000"/>
                <w:sz w:val="20"/>
                <w:szCs w:val="20"/>
              </w:rPr>
            </w:pPr>
            <w:r w:rsidRPr="00CB5ED8">
              <w:rPr>
                <w:rFonts w:asciiTheme="majorHAnsi" w:hAnsiTheme="majorHAnsi" w:cstheme="majorHAnsi"/>
                <w:b/>
                <w:bCs/>
                <w:color w:val="000000"/>
                <w:sz w:val="20"/>
                <w:szCs w:val="20"/>
              </w:rPr>
              <w:t>South</w:t>
            </w:r>
          </w:p>
        </w:tc>
        <w:tc>
          <w:tcPr>
            <w:tcW w:w="1300" w:type="dxa"/>
            <w:tcBorders>
              <w:top w:val="single" w:sz="4" w:space="0" w:color="auto"/>
              <w:left w:val="nil"/>
              <w:bottom w:val="single" w:sz="8" w:space="0" w:color="auto"/>
              <w:right w:val="nil"/>
            </w:tcBorders>
            <w:noWrap/>
            <w:tcMar>
              <w:top w:w="0" w:type="dxa"/>
              <w:left w:w="108" w:type="dxa"/>
              <w:bottom w:w="0" w:type="dxa"/>
              <w:right w:w="108" w:type="dxa"/>
            </w:tcMar>
            <w:vAlign w:val="bottom"/>
            <w:hideMark/>
          </w:tcPr>
          <w:p w14:paraId="0FAF1D10" w14:textId="77777777" w:rsidR="00002B64" w:rsidRPr="00CB5ED8" w:rsidRDefault="00002B64" w:rsidP="00002B64">
            <w:pPr>
              <w:jc w:val="center"/>
              <w:rPr>
                <w:rFonts w:asciiTheme="majorHAnsi" w:hAnsiTheme="majorHAnsi" w:cstheme="majorHAnsi"/>
                <w:b/>
                <w:bCs/>
                <w:color w:val="000000"/>
                <w:sz w:val="20"/>
                <w:szCs w:val="20"/>
              </w:rPr>
            </w:pPr>
            <w:r w:rsidRPr="00CB5ED8">
              <w:rPr>
                <w:rFonts w:asciiTheme="majorHAnsi" w:hAnsiTheme="majorHAnsi" w:cstheme="majorHAnsi"/>
                <w:b/>
                <w:bCs/>
                <w:color w:val="000000"/>
                <w:sz w:val="20"/>
                <w:szCs w:val="20"/>
              </w:rPr>
              <w:t>Total</w:t>
            </w:r>
          </w:p>
        </w:tc>
      </w:tr>
      <w:tr w:rsidR="00002B64" w:rsidRPr="00CB5ED8" w14:paraId="0F313422" w14:textId="77777777" w:rsidTr="00004514">
        <w:trPr>
          <w:trHeight w:val="300"/>
        </w:trPr>
        <w:tc>
          <w:tcPr>
            <w:tcW w:w="2340" w:type="dxa"/>
            <w:noWrap/>
            <w:tcMar>
              <w:top w:w="0" w:type="dxa"/>
              <w:left w:w="108" w:type="dxa"/>
              <w:bottom w:w="0" w:type="dxa"/>
              <w:right w:w="108" w:type="dxa"/>
            </w:tcMar>
            <w:vAlign w:val="bottom"/>
            <w:hideMark/>
          </w:tcPr>
          <w:p w14:paraId="67D21255" w14:textId="77777777" w:rsidR="00002B64" w:rsidRPr="00CB5ED8" w:rsidRDefault="00002B64" w:rsidP="00002B64">
            <w:pPr>
              <w:rPr>
                <w:rFonts w:asciiTheme="majorHAnsi" w:hAnsiTheme="majorHAnsi" w:cstheme="majorHAnsi"/>
                <w:b/>
                <w:bCs/>
                <w:color w:val="000000"/>
                <w:sz w:val="20"/>
                <w:szCs w:val="20"/>
              </w:rPr>
            </w:pPr>
            <w:r w:rsidRPr="00CB5ED8">
              <w:rPr>
                <w:rFonts w:asciiTheme="majorHAnsi" w:hAnsiTheme="majorHAnsi" w:cstheme="majorHAnsi"/>
                <w:b/>
                <w:bCs/>
                <w:color w:val="000000"/>
                <w:sz w:val="20"/>
                <w:szCs w:val="20"/>
              </w:rPr>
              <w:t>Missing</w:t>
            </w:r>
          </w:p>
        </w:tc>
        <w:tc>
          <w:tcPr>
            <w:tcW w:w="883" w:type="dxa"/>
            <w:noWrap/>
            <w:tcMar>
              <w:top w:w="0" w:type="dxa"/>
              <w:left w:w="108" w:type="dxa"/>
              <w:bottom w:w="0" w:type="dxa"/>
              <w:right w:w="108" w:type="dxa"/>
            </w:tcMar>
            <w:vAlign w:val="bottom"/>
            <w:hideMark/>
          </w:tcPr>
          <w:p w14:paraId="01162452" w14:textId="7E7586E7" w:rsidR="00002B64" w:rsidRPr="00CB5ED8" w:rsidRDefault="00002B64" w:rsidP="00002B64">
            <w:pPr>
              <w:jc w:val="center"/>
              <w:rPr>
                <w:rFonts w:asciiTheme="majorHAnsi" w:hAnsiTheme="majorHAnsi" w:cstheme="majorHAnsi"/>
                <w:color w:val="000000"/>
                <w:sz w:val="20"/>
                <w:szCs w:val="20"/>
              </w:rPr>
            </w:pPr>
            <w:r w:rsidRPr="00CB5ED8">
              <w:rPr>
                <w:rFonts w:asciiTheme="majorHAnsi" w:hAnsiTheme="majorHAnsi" w:cstheme="majorHAnsi"/>
                <w:color w:val="000000"/>
                <w:sz w:val="20"/>
                <w:szCs w:val="20"/>
              </w:rPr>
              <w:t>8</w:t>
            </w:r>
            <w:r w:rsidR="0071091F" w:rsidRPr="00CB5ED8">
              <w:rPr>
                <w:rFonts w:asciiTheme="majorHAnsi" w:hAnsiTheme="majorHAnsi" w:cstheme="majorHAnsi"/>
                <w:color w:val="000000"/>
                <w:sz w:val="20"/>
                <w:szCs w:val="20"/>
              </w:rPr>
              <w:t xml:space="preserve"> </w:t>
            </w:r>
          </w:p>
        </w:tc>
        <w:tc>
          <w:tcPr>
            <w:tcW w:w="1767" w:type="dxa"/>
            <w:noWrap/>
            <w:tcMar>
              <w:top w:w="0" w:type="dxa"/>
              <w:left w:w="108" w:type="dxa"/>
              <w:bottom w:w="0" w:type="dxa"/>
              <w:right w:w="108" w:type="dxa"/>
            </w:tcMar>
            <w:vAlign w:val="bottom"/>
            <w:hideMark/>
          </w:tcPr>
          <w:p w14:paraId="497BFE4F" w14:textId="77777777" w:rsidR="00002B64" w:rsidRPr="00CB5ED8" w:rsidRDefault="00002B64" w:rsidP="00002B64">
            <w:pPr>
              <w:jc w:val="center"/>
              <w:rPr>
                <w:rFonts w:asciiTheme="majorHAnsi" w:hAnsiTheme="majorHAnsi" w:cstheme="majorHAnsi"/>
                <w:color w:val="000000"/>
                <w:sz w:val="20"/>
                <w:szCs w:val="20"/>
              </w:rPr>
            </w:pPr>
            <w:r w:rsidRPr="00CB5ED8">
              <w:rPr>
                <w:rFonts w:asciiTheme="majorHAnsi" w:hAnsiTheme="majorHAnsi" w:cstheme="majorHAnsi"/>
                <w:color w:val="000000"/>
                <w:sz w:val="20"/>
                <w:szCs w:val="20"/>
              </w:rPr>
              <w:t>14</w:t>
            </w:r>
          </w:p>
        </w:tc>
        <w:tc>
          <w:tcPr>
            <w:tcW w:w="1018" w:type="dxa"/>
            <w:noWrap/>
            <w:tcMar>
              <w:top w:w="0" w:type="dxa"/>
              <w:left w:w="108" w:type="dxa"/>
              <w:bottom w:w="0" w:type="dxa"/>
              <w:right w:w="108" w:type="dxa"/>
            </w:tcMar>
            <w:vAlign w:val="bottom"/>
            <w:hideMark/>
          </w:tcPr>
          <w:p w14:paraId="34D7F019" w14:textId="77777777" w:rsidR="00002B64" w:rsidRPr="00CB5ED8" w:rsidRDefault="00002B64" w:rsidP="00002B64">
            <w:pPr>
              <w:jc w:val="center"/>
              <w:rPr>
                <w:rFonts w:asciiTheme="majorHAnsi" w:hAnsiTheme="majorHAnsi" w:cstheme="majorHAnsi"/>
                <w:color w:val="000000"/>
                <w:sz w:val="20"/>
                <w:szCs w:val="20"/>
              </w:rPr>
            </w:pPr>
            <w:r w:rsidRPr="00CB5ED8">
              <w:rPr>
                <w:rFonts w:asciiTheme="majorHAnsi" w:hAnsiTheme="majorHAnsi" w:cstheme="majorHAnsi"/>
                <w:color w:val="000000"/>
                <w:sz w:val="20"/>
                <w:szCs w:val="20"/>
              </w:rPr>
              <w:t>27</w:t>
            </w:r>
          </w:p>
        </w:tc>
        <w:tc>
          <w:tcPr>
            <w:tcW w:w="1299" w:type="dxa"/>
            <w:noWrap/>
            <w:tcMar>
              <w:top w:w="0" w:type="dxa"/>
              <w:left w:w="108" w:type="dxa"/>
              <w:bottom w:w="0" w:type="dxa"/>
              <w:right w:w="108" w:type="dxa"/>
            </w:tcMar>
            <w:vAlign w:val="bottom"/>
            <w:hideMark/>
          </w:tcPr>
          <w:p w14:paraId="5B22B464" w14:textId="77777777" w:rsidR="00002B64" w:rsidRPr="00CB5ED8" w:rsidRDefault="00002B64" w:rsidP="00002B64">
            <w:pPr>
              <w:jc w:val="center"/>
              <w:rPr>
                <w:rFonts w:asciiTheme="majorHAnsi" w:hAnsiTheme="majorHAnsi" w:cstheme="majorHAnsi"/>
                <w:color w:val="000000"/>
                <w:sz w:val="20"/>
                <w:szCs w:val="20"/>
              </w:rPr>
            </w:pPr>
            <w:r w:rsidRPr="00CB5ED8">
              <w:rPr>
                <w:rFonts w:asciiTheme="majorHAnsi" w:hAnsiTheme="majorHAnsi" w:cstheme="majorHAnsi"/>
                <w:color w:val="000000"/>
                <w:sz w:val="20"/>
                <w:szCs w:val="20"/>
              </w:rPr>
              <w:t>5</w:t>
            </w:r>
          </w:p>
        </w:tc>
        <w:tc>
          <w:tcPr>
            <w:tcW w:w="1300" w:type="dxa"/>
            <w:noWrap/>
            <w:tcMar>
              <w:top w:w="0" w:type="dxa"/>
              <w:left w:w="108" w:type="dxa"/>
              <w:bottom w:w="0" w:type="dxa"/>
              <w:right w:w="108" w:type="dxa"/>
            </w:tcMar>
            <w:vAlign w:val="bottom"/>
            <w:hideMark/>
          </w:tcPr>
          <w:p w14:paraId="5D6F3AD7" w14:textId="77777777" w:rsidR="00002B64" w:rsidRPr="00CB5ED8" w:rsidRDefault="00002B64" w:rsidP="00002B64">
            <w:pPr>
              <w:jc w:val="center"/>
              <w:rPr>
                <w:rFonts w:asciiTheme="majorHAnsi" w:hAnsiTheme="majorHAnsi" w:cstheme="majorHAnsi"/>
                <w:color w:val="000000"/>
                <w:sz w:val="20"/>
                <w:szCs w:val="20"/>
              </w:rPr>
            </w:pPr>
            <w:r w:rsidRPr="00CB5ED8">
              <w:rPr>
                <w:rFonts w:asciiTheme="majorHAnsi" w:hAnsiTheme="majorHAnsi" w:cstheme="majorHAnsi"/>
                <w:color w:val="000000"/>
                <w:sz w:val="20"/>
                <w:szCs w:val="20"/>
              </w:rPr>
              <w:t>54</w:t>
            </w:r>
          </w:p>
        </w:tc>
      </w:tr>
      <w:tr w:rsidR="00002B64" w:rsidRPr="00CB5ED8" w14:paraId="59EA8D04" w14:textId="77777777" w:rsidTr="00004514">
        <w:trPr>
          <w:trHeight w:val="300"/>
        </w:trPr>
        <w:tc>
          <w:tcPr>
            <w:tcW w:w="2340" w:type="dxa"/>
            <w:noWrap/>
            <w:tcMar>
              <w:top w:w="0" w:type="dxa"/>
              <w:left w:w="108" w:type="dxa"/>
              <w:bottom w:w="0" w:type="dxa"/>
              <w:right w:w="108" w:type="dxa"/>
            </w:tcMar>
            <w:vAlign w:val="bottom"/>
            <w:hideMark/>
          </w:tcPr>
          <w:p w14:paraId="6DA9B0A6" w14:textId="77777777" w:rsidR="00002B64" w:rsidRPr="00CB5ED8" w:rsidRDefault="00002B64" w:rsidP="00002B64">
            <w:pPr>
              <w:rPr>
                <w:rFonts w:asciiTheme="majorHAnsi" w:hAnsiTheme="majorHAnsi" w:cstheme="majorHAnsi"/>
                <w:b/>
                <w:bCs/>
                <w:color w:val="000000"/>
                <w:sz w:val="20"/>
                <w:szCs w:val="20"/>
              </w:rPr>
            </w:pPr>
            <w:r w:rsidRPr="00CB5ED8">
              <w:rPr>
                <w:rFonts w:asciiTheme="majorHAnsi" w:hAnsiTheme="majorHAnsi" w:cstheme="majorHAnsi"/>
                <w:b/>
                <w:bCs/>
                <w:color w:val="000000"/>
                <w:sz w:val="20"/>
                <w:szCs w:val="20"/>
              </w:rPr>
              <w:t>Longitudinal</w:t>
            </w:r>
          </w:p>
        </w:tc>
        <w:tc>
          <w:tcPr>
            <w:tcW w:w="883" w:type="dxa"/>
            <w:noWrap/>
            <w:tcMar>
              <w:top w:w="0" w:type="dxa"/>
              <w:left w:w="108" w:type="dxa"/>
              <w:bottom w:w="0" w:type="dxa"/>
              <w:right w:w="108" w:type="dxa"/>
            </w:tcMar>
            <w:vAlign w:val="bottom"/>
            <w:hideMark/>
          </w:tcPr>
          <w:p w14:paraId="21EAC844" w14:textId="77777777" w:rsidR="00002B64" w:rsidRPr="00CB5ED8" w:rsidRDefault="00002B64" w:rsidP="00002B64">
            <w:pPr>
              <w:jc w:val="center"/>
              <w:rPr>
                <w:rFonts w:asciiTheme="majorHAnsi" w:hAnsiTheme="majorHAnsi" w:cstheme="majorHAnsi"/>
                <w:color w:val="000000"/>
                <w:sz w:val="20"/>
                <w:szCs w:val="20"/>
              </w:rPr>
            </w:pPr>
            <w:r w:rsidRPr="00CB5ED8">
              <w:rPr>
                <w:rFonts w:asciiTheme="majorHAnsi" w:hAnsiTheme="majorHAnsi" w:cstheme="majorHAnsi"/>
                <w:color w:val="000000"/>
                <w:sz w:val="20"/>
                <w:szCs w:val="20"/>
              </w:rPr>
              <w:t>406</w:t>
            </w:r>
          </w:p>
        </w:tc>
        <w:tc>
          <w:tcPr>
            <w:tcW w:w="1767" w:type="dxa"/>
            <w:noWrap/>
            <w:tcMar>
              <w:top w:w="0" w:type="dxa"/>
              <w:left w:w="108" w:type="dxa"/>
              <w:bottom w:w="0" w:type="dxa"/>
              <w:right w:w="108" w:type="dxa"/>
            </w:tcMar>
            <w:vAlign w:val="bottom"/>
            <w:hideMark/>
          </w:tcPr>
          <w:p w14:paraId="4711AB33" w14:textId="77777777" w:rsidR="00002B64" w:rsidRPr="00CB5ED8" w:rsidRDefault="00002B64" w:rsidP="00002B64">
            <w:pPr>
              <w:jc w:val="center"/>
              <w:rPr>
                <w:rFonts w:asciiTheme="majorHAnsi" w:hAnsiTheme="majorHAnsi" w:cstheme="majorHAnsi"/>
                <w:color w:val="000000"/>
                <w:sz w:val="20"/>
                <w:szCs w:val="20"/>
              </w:rPr>
            </w:pPr>
            <w:r w:rsidRPr="00CB5ED8">
              <w:rPr>
                <w:rFonts w:asciiTheme="majorHAnsi" w:hAnsiTheme="majorHAnsi" w:cstheme="majorHAnsi"/>
                <w:color w:val="000000"/>
                <w:sz w:val="20"/>
                <w:szCs w:val="20"/>
              </w:rPr>
              <w:t>361</w:t>
            </w:r>
          </w:p>
        </w:tc>
        <w:tc>
          <w:tcPr>
            <w:tcW w:w="1018" w:type="dxa"/>
            <w:noWrap/>
            <w:tcMar>
              <w:top w:w="0" w:type="dxa"/>
              <w:left w:w="108" w:type="dxa"/>
              <w:bottom w:w="0" w:type="dxa"/>
              <w:right w:w="108" w:type="dxa"/>
            </w:tcMar>
            <w:vAlign w:val="bottom"/>
            <w:hideMark/>
          </w:tcPr>
          <w:p w14:paraId="0BE19CD8" w14:textId="77777777" w:rsidR="00002B64" w:rsidRPr="00CB5ED8" w:rsidRDefault="00002B64" w:rsidP="00002B64">
            <w:pPr>
              <w:jc w:val="center"/>
              <w:rPr>
                <w:rFonts w:asciiTheme="majorHAnsi" w:hAnsiTheme="majorHAnsi" w:cstheme="majorHAnsi"/>
                <w:color w:val="000000"/>
                <w:sz w:val="20"/>
                <w:szCs w:val="20"/>
              </w:rPr>
            </w:pPr>
            <w:r w:rsidRPr="00CB5ED8">
              <w:rPr>
                <w:rFonts w:asciiTheme="majorHAnsi" w:hAnsiTheme="majorHAnsi" w:cstheme="majorHAnsi"/>
                <w:color w:val="000000"/>
                <w:sz w:val="20"/>
                <w:szCs w:val="20"/>
              </w:rPr>
              <w:t>389</w:t>
            </w:r>
          </w:p>
        </w:tc>
        <w:tc>
          <w:tcPr>
            <w:tcW w:w="1299" w:type="dxa"/>
            <w:noWrap/>
            <w:tcMar>
              <w:top w:w="0" w:type="dxa"/>
              <w:left w:w="108" w:type="dxa"/>
              <w:bottom w:w="0" w:type="dxa"/>
              <w:right w:w="108" w:type="dxa"/>
            </w:tcMar>
            <w:vAlign w:val="bottom"/>
            <w:hideMark/>
          </w:tcPr>
          <w:p w14:paraId="694AD1B9" w14:textId="77777777" w:rsidR="00002B64" w:rsidRPr="00CB5ED8" w:rsidRDefault="00002B64" w:rsidP="00002B64">
            <w:pPr>
              <w:jc w:val="center"/>
              <w:rPr>
                <w:rFonts w:asciiTheme="majorHAnsi" w:hAnsiTheme="majorHAnsi" w:cstheme="majorHAnsi"/>
                <w:color w:val="000000"/>
                <w:sz w:val="20"/>
                <w:szCs w:val="20"/>
              </w:rPr>
            </w:pPr>
            <w:r w:rsidRPr="00CB5ED8">
              <w:rPr>
                <w:rFonts w:asciiTheme="majorHAnsi" w:hAnsiTheme="majorHAnsi" w:cstheme="majorHAnsi"/>
                <w:color w:val="000000"/>
                <w:sz w:val="20"/>
                <w:szCs w:val="20"/>
              </w:rPr>
              <w:t>230</w:t>
            </w:r>
          </w:p>
        </w:tc>
        <w:tc>
          <w:tcPr>
            <w:tcW w:w="1300" w:type="dxa"/>
            <w:noWrap/>
            <w:tcMar>
              <w:top w:w="0" w:type="dxa"/>
              <w:left w:w="108" w:type="dxa"/>
              <w:bottom w:w="0" w:type="dxa"/>
              <w:right w:w="108" w:type="dxa"/>
            </w:tcMar>
            <w:vAlign w:val="bottom"/>
            <w:hideMark/>
          </w:tcPr>
          <w:p w14:paraId="765C9C71" w14:textId="77777777" w:rsidR="00002B64" w:rsidRPr="00CB5ED8" w:rsidRDefault="00002B64" w:rsidP="00002B64">
            <w:pPr>
              <w:jc w:val="center"/>
              <w:rPr>
                <w:rFonts w:asciiTheme="majorHAnsi" w:hAnsiTheme="majorHAnsi" w:cstheme="majorHAnsi"/>
                <w:color w:val="000000"/>
                <w:sz w:val="20"/>
                <w:szCs w:val="20"/>
              </w:rPr>
            </w:pPr>
            <w:r w:rsidRPr="00CB5ED8">
              <w:rPr>
                <w:rFonts w:asciiTheme="majorHAnsi" w:hAnsiTheme="majorHAnsi" w:cstheme="majorHAnsi"/>
                <w:color w:val="000000"/>
                <w:sz w:val="20"/>
                <w:szCs w:val="20"/>
              </w:rPr>
              <w:t>1,386</w:t>
            </w:r>
          </w:p>
        </w:tc>
      </w:tr>
      <w:tr w:rsidR="00002B64" w:rsidRPr="00CB5ED8" w14:paraId="6F0A6180" w14:textId="77777777" w:rsidTr="00004514">
        <w:trPr>
          <w:trHeight w:val="300"/>
        </w:trPr>
        <w:tc>
          <w:tcPr>
            <w:tcW w:w="2340" w:type="dxa"/>
            <w:tcBorders>
              <w:top w:val="nil"/>
              <w:left w:val="nil"/>
              <w:bottom w:val="nil"/>
              <w:right w:val="nil"/>
            </w:tcBorders>
            <w:noWrap/>
            <w:tcMar>
              <w:top w:w="0" w:type="dxa"/>
              <w:left w:w="108" w:type="dxa"/>
              <w:bottom w:w="0" w:type="dxa"/>
              <w:right w:w="108" w:type="dxa"/>
            </w:tcMar>
            <w:vAlign w:val="bottom"/>
            <w:hideMark/>
          </w:tcPr>
          <w:p w14:paraId="1630B6EF" w14:textId="77777777" w:rsidR="00002B64" w:rsidRPr="00CB5ED8" w:rsidRDefault="00002B64" w:rsidP="00002B64">
            <w:pPr>
              <w:rPr>
                <w:rFonts w:asciiTheme="majorHAnsi" w:hAnsiTheme="majorHAnsi" w:cstheme="majorHAnsi"/>
                <w:b/>
                <w:bCs/>
                <w:color w:val="000000"/>
                <w:sz w:val="20"/>
                <w:szCs w:val="20"/>
              </w:rPr>
            </w:pPr>
            <w:r w:rsidRPr="00CB5ED8">
              <w:rPr>
                <w:rFonts w:asciiTheme="majorHAnsi" w:hAnsiTheme="majorHAnsi" w:cstheme="majorHAnsi"/>
                <w:b/>
                <w:bCs/>
                <w:color w:val="000000"/>
                <w:sz w:val="20"/>
                <w:szCs w:val="20"/>
              </w:rPr>
              <w:t>Total</w:t>
            </w:r>
          </w:p>
        </w:tc>
        <w:tc>
          <w:tcPr>
            <w:tcW w:w="883" w:type="dxa"/>
            <w:tcBorders>
              <w:top w:val="nil"/>
              <w:left w:val="nil"/>
              <w:bottom w:val="nil"/>
              <w:right w:val="nil"/>
            </w:tcBorders>
            <w:noWrap/>
            <w:tcMar>
              <w:top w:w="0" w:type="dxa"/>
              <w:left w:w="108" w:type="dxa"/>
              <w:bottom w:w="0" w:type="dxa"/>
              <w:right w:w="108" w:type="dxa"/>
            </w:tcMar>
            <w:vAlign w:val="bottom"/>
            <w:hideMark/>
          </w:tcPr>
          <w:p w14:paraId="65E6B88D" w14:textId="77777777" w:rsidR="00002B64" w:rsidRPr="00CB5ED8" w:rsidRDefault="00002B64" w:rsidP="00002B64">
            <w:pPr>
              <w:jc w:val="center"/>
              <w:rPr>
                <w:rFonts w:asciiTheme="majorHAnsi" w:hAnsiTheme="majorHAnsi" w:cstheme="majorHAnsi"/>
                <w:color w:val="000000"/>
                <w:sz w:val="20"/>
                <w:szCs w:val="20"/>
              </w:rPr>
            </w:pPr>
            <w:r w:rsidRPr="00CB5ED8">
              <w:rPr>
                <w:rFonts w:asciiTheme="majorHAnsi" w:hAnsiTheme="majorHAnsi" w:cstheme="majorHAnsi"/>
                <w:color w:val="000000"/>
                <w:sz w:val="20"/>
                <w:szCs w:val="20"/>
              </w:rPr>
              <w:t>414</w:t>
            </w:r>
          </w:p>
        </w:tc>
        <w:tc>
          <w:tcPr>
            <w:tcW w:w="1767" w:type="dxa"/>
            <w:tcBorders>
              <w:top w:val="nil"/>
              <w:left w:val="nil"/>
              <w:bottom w:val="nil"/>
              <w:right w:val="nil"/>
            </w:tcBorders>
            <w:noWrap/>
            <w:tcMar>
              <w:top w:w="0" w:type="dxa"/>
              <w:left w:w="108" w:type="dxa"/>
              <w:bottom w:w="0" w:type="dxa"/>
              <w:right w:w="108" w:type="dxa"/>
            </w:tcMar>
            <w:vAlign w:val="bottom"/>
            <w:hideMark/>
          </w:tcPr>
          <w:p w14:paraId="5F42EF3C" w14:textId="77777777" w:rsidR="00002B64" w:rsidRPr="00CB5ED8" w:rsidRDefault="00002B64" w:rsidP="00002B64">
            <w:pPr>
              <w:jc w:val="center"/>
              <w:rPr>
                <w:rFonts w:asciiTheme="majorHAnsi" w:hAnsiTheme="majorHAnsi" w:cstheme="majorHAnsi"/>
                <w:color w:val="000000"/>
                <w:sz w:val="20"/>
                <w:szCs w:val="20"/>
              </w:rPr>
            </w:pPr>
            <w:r w:rsidRPr="00CB5ED8">
              <w:rPr>
                <w:rFonts w:asciiTheme="majorHAnsi" w:hAnsiTheme="majorHAnsi" w:cstheme="majorHAnsi"/>
                <w:color w:val="000000"/>
                <w:sz w:val="20"/>
                <w:szCs w:val="20"/>
              </w:rPr>
              <w:t>375</w:t>
            </w:r>
          </w:p>
        </w:tc>
        <w:tc>
          <w:tcPr>
            <w:tcW w:w="1018" w:type="dxa"/>
            <w:tcBorders>
              <w:top w:val="nil"/>
              <w:left w:val="nil"/>
              <w:bottom w:val="nil"/>
              <w:right w:val="nil"/>
            </w:tcBorders>
            <w:noWrap/>
            <w:tcMar>
              <w:top w:w="0" w:type="dxa"/>
              <w:left w:w="108" w:type="dxa"/>
              <w:bottom w:w="0" w:type="dxa"/>
              <w:right w:w="108" w:type="dxa"/>
            </w:tcMar>
            <w:vAlign w:val="bottom"/>
            <w:hideMark/>
          </w:tcPr>
          <w:p w14:paraId="25E0ADDC" w14:textId="77777777" w:rsidR="00002B64" w:rsidRPr="00CB5ED8" w:rsidRDefault="00002B64" w:rsidP="00002B64">
            <w:pPr>
              <w:jc w:val="center"/>
              <w:rPr>
                <w:rFonts w:asciiTheme="majorHAnsi" w:hAnsiTheme="majorHAnsi" w:cstheme="majorHAnsi"/>
                <w:color w:val="000000"/>
                <w:sz w:val="20"/>
                <w:szCs w:val="20"/>
              </w:rPr>
            </w:pPr>
            <w:r w:rsidRPr="00CB5ED8">
              <w:rPr>
                <w:rFonts w:asciiTheme="majorHAnsi" w:hAnsiTheme="majorHAnsi" w:cstheme="majorHAnsi"/>
                <w:color w:val="000000"/>
                <w:sz w:val="20"/>
                <w:szCs w:val="20"/>
              </w:rPr>
              <w:t>416</w:t>
            </w:r>
          </w:p>
        </w:tc>
        <w:tc>
          <w:tcPr>
            <w:tcW w:w="1299" w:type="dxa"/>
            <w:tcBorders>
              <w:top w:val="nil"/>
              <w:left w:val="nil"/>
              <w:bottom w:val="nil"/>
              <w:right w:val="nil"/>
            </w:tcBorders>
            <w:noWrap/>
            <w:tcMar>
              <w:top w:w="0" w:type="dxa"/>
              <w:left w:w="108" w:type="dxa"/>
              <w:bottom w:w="0" w:type="dxa"/>
              <w:right w:w="108" w:type="dxa"/>
            </w:tcMar>
            <w:vAlign w:val="bottom"/>
            <w:hideMark/>
          </w:tcPr>
          <w:p w14:paraId="377A9B54" w14:textId="77777777" w:rsidR="00002B64" w:rsidRPr="00CB5ED8" w:rsidRDefault="00002B64" w:rsidP="00002B64">
            <w:pPr>
              <w:jc w:val="center"/>
              <w:rPr>
                <w:rFonts w:asciiTheme="majorHAnsi" w:hAnsiTheme="majorHAnsi" w:cstheme="majorHAnsi"/>
                <w:color w:val="000000"/>
                <w:sz w:val="20"/>
                <w:szCs w:val="20"/>
              </w:rPr>
            </w:pPr>
            <w:r w:rsidRPr="00CB5ED8">
              <w:rPr>
                <w:rFonts w:asciiTheme="majorHAnsi" w:hAnsiTheme="majorHAnsi" w:cstheme="majorHAnsi"/>
                <w:color w:val="000000"/>
                <w:sz w:val="20"/>
                <w:szCs w:val="20"/>
              </w:rPr>
              <w:t>235</w:t>
            </w:r>
          </w:p>
        </w:tc>
        <w:tc>
          <w:tcPr>
            <w:tcW w:w="1300" w:type="dxa"/>
            <w:tcBorders>
              <w:top w:val="nil"/>
              <w:left w:val="nil"/>
              <w:bottom w:val="nil"/>
              <w:right w:val="nil"/>
            </w:tcBorders>
            <w:noWrap/>
            <w:tcMar>
              <w:top w:w="0" w:type="dxa"/>
              <w:left w:w="108" w:type="dxa"/>
              <w:bottom w:w="0" w:type="dxa"/>
              <w:right w:w="108" w:type="dxa"/>
            </w:tcMar>
            <w:vAlign w:val="bottom"/>
            <w:hideMark/>
          </w:tcPr>
          <w:p w14:paraId="75A5A726" w14:textId="77777777" w:rsidR="00002B64" w:rsidRPr="00CB5ED8" w:rsidRDefault="00002B64" w:rsidP="00002B64">
            <w:pPr>
              <w:jc w:val="center"/>
              <w:rPr>
                <w:rFonts w:asciiTheme="majorHAnsi" w:hAnsiTheme="majorHAnsi" w:cstheme="majorHAnsi"/>
                <w:color w:val="000000"/>
                <w:sz w:val="20"/>
                <w:szCs w:val="20"/>
              </w:rPr>
            </w:pPr>
            <w:r w:rsidRPr="00CB5ED8">
              <w:rPr>
                <w:rFonts w:asciiTheme="majorHAnsi" w:hAnsiTheme="majorHAnsi" w:cstheme="majorHAnsi"/>
                <w:color w:val="000000"/>
                <w:sz w:val="20"/>
                <w:szCs w:val="20"/>
              </w:rPr>
              <w:t>1,440</w:t>
            </w:r>
          </w:p>
        </w:tc>
      </w:tr>
      <w:tr w:rsidR="00004514" w:rsidRPr="00CB5ED8" w14:paraId="51C7E94E" w14:textId="77777777" w:rsidTr="00004514">
        <w:trPr>
          <w:trHeight w:val="300"/>
        </w:trPr>
        <w:tc>
          <w:tcPr>
            <w:tcW w:w="2340" w:type="dxa"/>
            <w:tcBorders>
              <w:top w:val="nil"/>
              <w:left w:val="nil"/>
              <w:bottom w:val="single" w:sz="8" w:space="0" w:color="auto"/>
              <w:right w:val="nil"/>
            </w:tcBorders>
            <w:noWrap/>
            <w:tcMar>
              <w:top w:w="0" w:type="dxa"/>
              <w:left w:w="108" w:type="dxa"/>
              <w:bottom w:w="0" w:type="dxa"/>
              <w:right w:w="108" w:type="dxa"/>
            </w:tcMar>
            <w:vAlign w:val="bottom"/>
          </w:tcPr>
          <w:p w14:paraId="0F3833C6" w14:textId="33059723" w:rsidR="00004514" w:rsidRPr="00CB5ED8" w:rsidRDefault="00004514" w:rsidP="00002B64">
            <w:pPr>
              <w:rPr>
                <w:rFonts w:asciiTheme="majorHAnsi" w:hAnsiTheme="majorHAnsi" w:cstheme="majorHAnsi"/>
                <w:b/>
                <w:bCs/>
                <w:color w:val="000000"/>
                <w:sz w:val="20"/>
                <w:szCs w:val="20"/>
              </w:rPr>
            </w:pPr>
            <w:r w:rsidRPr="00CB5ED8">
              <w:rPr>
                <w:rFonts w:asciiTheme="majorHAnsi" w:hAnsiTheme="majorHAnsi" w:cstheme="majorHAnsi"/>
                <w:b/>
                <w:bCs/>
                <w:color w:val="000000"/>
                <w:sz w:val="20"/>
                <w:szCs w:val="20"/>
              </w:rPr>
              <w:t>Longitudinal (%)</w:t>
            </w:r>
          </w:p>
        </w:tc>
        <w:tc>
          <w:tcPr>
            <w:tcW w:w="883" w:type="dxa"/>
            <w:tcBorders>
              <w:top w:val="nil"/>
              <w:left w:val="nil"/>
              <w:bottom w:val="single" w:sz="8" w:space="0" w:color="auto"/>
              <w:right w:val="nil"/>
            </w:tcBorders>
            <w:noWrap/>
            <w:tcMar>
              <w:top w:w="0" w:type="dxa"/>
              <w:left w:w="108" w:type="dxa"/>
              <w:bottom w:w="0" w:type="dxa"/>
              <w:right w:w="108" w:type="dxa"/>
            </w:tcMar>
            <w:vAlign w:val="bottom"/>
          </w:tcPr>
          <w:p w14:paraId="7A26D95D" w14:textId="7883FA38" w:rsidR="00004514" w:rsidRPr="00CB5ED8" w:rsidRDefault="00004514" w:rsidP="00002B64">
            <w:pPr>
              <w:jc w:val="center"/>
              <w:rPr>
                <w:rFonts w:asciiTheme="majorHAnsi" w:hAnsiTheme="majorHAnsi" w:cstheme="majorHAnsi"/>
                <w:b/>
                <w:color w:val="000000"/>
                <w:sz w:val="20"/>
                <w:szCs w:val="20"/>
              </w:rPr>
            </w:pPr>
            <w:r w:rsidRPr="00CB5ED8">
              <w:rPr>
                <w:rFonts w:asciiTheme="majorHAnsi" w:hAnsiTheme="majorHAnsi" w:cstheme="majorHAnsi"/>
                <w:b/>
                <w:color w:val="000000"/>
                <w:sz w:val="20"/>
                <w:szCs w:val="20"/>
              </w:rPr>
              <w:t>98</w:t>
            </w:r>
          </w:p>
        </w:tc>
        <w:tc>
          <w:tcPr>
            <w:tcW w:w="1767" w:type="dxa"/>
            <w:tcBorders>
              <w:top w:val="nil"/>
              <w:left w:val="nil"/>
              <w:bottom w:val="single" w:sz="8" w:space="0" w:color="auto"/>
              <w:right w:val="nil"/>
            </w:tcBorders>
            <w:noWrap/>
            <w:tcMar>
              <w:top w:w="0" w:type="dxa"/>
              <w:left w:w="108" w:type="dxa"/>
              <w:bottom w:w="0" w:type="dxa"/>
              <w:right w:w="108" w:type="dxa"/>
            </w:tcMar>
            <w:vAlign w:val="bottom"/>
          </w:tcPr>
          <w:p w14:paraId="3F6DCBF5" w14:textId="6E9D3B85" w:rsidR="00004514" w:rsidRPr="00CB5ED8" w:rsidRDefault="006D49B2" w:rsidP="00002B64">
            <w:pPr>
              <w:jc w:val="center"/>
              <w:rPr>
                <w:rFonts w:asciiTheme="majorHAnsi" w:hAnsiTheme="majorHAnsi" w:cstheme="majorHAnsi"/>
                <w:b/>
                <w:color w:val="000000"/>
                <w:sz w:val="20"/>
                <w:szCs w:val="20"/>
              </w:rPr>
            </w:pPr>
            <w:r w:rsidRPr="00CB5ED8">
              <w:rPr>
                <w:rFonts w:asciiTheme="majorHAnsi" w:hAnsiTheme="majorHAnsi" w:cstheme="majorHAnsi"/>
                <w:b/>
                <w:color w:val="000000"/>
                <w:sz w:val="20"/>
                <w:szCs w:val="20"/>
              </w:rPr>
              <w:t>96</w:t>
            </w:r>
          </w:p>
        </w:tc>
        <w:tc>
          <w:tcPr>
            <w:tcW w:w="1018" w:type="dxa"/>
            <w:tcBorders>
              <w:top w:val="nil"/>
              <w:left w:val="nil"/>
              <w:bottom w:val="single" w:sz="8" w:space="0" w:color="auto"/>
              <w:right w:val="nil"/>
            </w:tcBorders>
            <w:noWrap/>
            <w:tcMar>
              <w:top w:w="0" w:type="dxa"/>
              <w:left w:w="108" w:type="dxa"/>
              <w:bottom w:w="0" w:type="dxa"/>
              <w:right w:w="108" w:type="dxa"/>
            </w:tcMar>
            <w:vAlign w:val="bottom"/>
          </w:tcPr>
          <w:p w14:paraId="7236438D" w14:textId="21015641" w:rsidR="00004514" w:rsidRPr="00CB5ED8" w:rsidRDefault="006D49B2" w:rsidP="00002B64">
            <w:pPr>
              <w:jc w:val="center"/>
              <w:rPr>
                <w:rFonts w:asciiTheme="majorHAnsi" w:hAnsiTheme="majorHAnsi" w:cstheme="majorHAnsi"/>
                <w:b/>
                <w:color w:val="000000"/>
                <w:sz w:val="20"/>
                <w:szCs w:val="20"/>
              </w:rPr>
            </w:pPr>
            <w:r w:rsidRPr="00CB5ED8">
              <w:rPr>
                <w:rFonts w:asciiTheme="majorHAnsi" w:hAnsiTheme="majorHAnsi" w:cstheme="majorHAnsi"/>
                <w:b/>
                <w:color w:val="000000"/>
                <w:sz w:val="20"/>
                <w:szCs w:val="20"/>
              </w:rPr>
              <w:t>94</w:t>
            </w:r>
          </w:p>
        </w:tc>
        <w:tc>
          <w:tcPr>
            <w:tcW w:w="1299" w:type="dxa"/>
            <w:tcBorders>
              <w:top w:val="nil"/>
              <w:left w:val="nil"/>
              <w:bottom w:val="single" w:sz="8" w:space="0" w:color="auto"/>
              <w:right w:val="nil"/>
            </w:tcBorders>
            <w:noWrap/>
            <w:tcMar>
              <w:top w:w="0" w:type="dxa"/>
              <w:left w:w="108" w:type="dxa"/>
              <w:bottom w:w="0" w:type="dxa"/>
              <w:right w:w="108" w:type="dxa"/>
            </w:tcMar>
            <w:vAlign w:val="bottom"/>
          </w:tcPr>
          <w:p w14:paraId="26CA785A" w14:textId="4B56B5AF" w:rsidR="00004514" w:rsidRPr="00CB5ED8" w:rsidRDefault="006D49B2" w:rsidP="00002B64">
            <w:pPr>
              <w:jc w:val="center"/>
              <w:rPr>
                <w:rFonts w:asciiTheme="majorHAnsi" w:hAnsiTheme="majorHAnsi" w:cstheme="majorHAnsi"/>
                <w:b/>
                <w:color w:val="000000"/>
                <w:sz w:val="20"/>
                <w:szCs w:val="20"/>
              </w:rPr>
            </w:pPr>
            <w:r w:rsidRPr="00CB5ED8">
              <w:rPr>
                <w:rFonts w:asciiTheme="majorHAnsi" w:hAnsiTheme="majorHAnsi" w:cstheme="majorHAnsi"/>
                <w:b/>
                <w:color w:val="000000"/>
                <w:sz w:val="20"/>
                <w:szCs w:val="20"/>
              </w:rPr>
              <w:t>98</w:t>
            </w:r>
          </w:p>
        </w:tc>
        <w:tc>
          <w:tcPr>
            <w:tcW w:w="1300" w:type="dxa"/>
            <w:tcBorders>
              <w:top w:val="nil"/>
              <w:left w:val="nil"/>
              <w:bottom w:val="single" w:sz="8" w:space="0" w:color="auto"/>
              <w:right w:val="nil"/>
            </w:tcBorders>
            <w:noWrap/>
            <w:tcMar>
              <w:top w:w="0" w:type="dxa"/>
              <w:left w:w="108" w:type="dxa"/>
              <w:bottom w:w="0" w:type="dxa"/>
              <w:right w:w="108" w:type="dxa"/>
            </w:tcMar>
            <w:vAlign w:val="bottom"/>
          </w:tcPr>
          <w:p w14:paraId="4077DF8D" w14:textId="5884CBA5" w:rsidR="00004514" w:rsidRPr="00CB5ED8" w:rsidRDefault="006D49B2" w:rsidP="00002B64">
            <w:pPr>
              <w:jc w:val="center"/>
              <w:rPr>
                <w:rFonts w:asciiTheme="majorHAnsi" w:hAnsiTheme="majorHAnsi" w:cstheme="majorHAnsi"/>
                <w:b/>
                <w:color w:val="000000"/>
                <w:sz w:val="20"/>
                <w:szCs w:val="20"/>
              </w:rPr>
            </w:pPr>
            <w:r w:rsidRPr="00CB5ED8">
              <w:rPr>
                <w:rFonts w:asciiTheme="majorHAnsi" w:hAnsiTheme="majorHAnsi" w:cstheme="majorHAnsi"/>
                <w:b/>
                <w:color w:val="000000"/>
                <w:sz w:val="20"/>
                <w:szCs w:val="20"/>
              </w:rPr>
              <w:t>96</w:t>
            </w:r>
          </w:p>
        </w:tc>
      </w:tr>
    </w:tbl>
    <w:p w14:paraId="35373D18" w14:textId="2C04906B" w:rsidR="00B05394" w:rsidRPr="00835B09" w:rsidRDefault="00B05394" w:rsidP="00B05394">
      <w:pPr>
        <w:rPr>
          <w:rFonts w:cstheme="minorHAnsi"/>
        </w:rPr>
      </w:pPr>
    </w:p>
    <w:p w14:paraId="232F8A1A" w14:textId="77777777" w:rsidR="00B05394" w:rsidRPr="00835B09" w:rsidRDefault="00B05394" w:rsidP="00B05394">
      <w:pPr>
        <w:rPr>
          <w:rFonts w:cstheme="minorHAnsi"/>
        </w:rPr>
      </w:pPr>
    </w:p>
    <w:p w14:paraId="1AC4D278" w14:textId="716E8C61" w:rsidR="00B05394" w:rsidRPr="00835B09" w:rsidRDefault="00B05394" w:rsidP="00B05394">
      <w:pPr>
        <w:rPr>
          <w:rFonts w:cstheme="minorHAnsi"/>
        </w:rPr>
      </w:pPr>
    </w:p>
    <w:p w14:paraId="0BCB1732" w14:textId="77777777" w:rsidR="00B05394" w:rsidRPr="00835B09" w:rsidRDefault="00B05394" w:rsidP="00B05394">
      <w:pPr>
        <w:rPr>
          <w:rFonts w:cstheme="minorHAnsi"/>
        </w:rPr>
      </w:pPr>
    </w:p>
    <w:p w14:paraId="7602A60E" w14:textId="77777777" w:rsidR="00B05394" w:rsidRPr="00835B09" w:rsidRDefault="00B05394" w:rsidP="00B05394">
      <w:pPr>
        <w:rPr>
          <w:rFonts w:cstheme="minorHAnsi"/>
        </w:rPr>
      </w:pPr>
    </w:p>
    <w:p w14:paraId="35C80219" w14:textId="77777777" w:rsidR="00096D2F" w:rsidRDefault="00096D2F" w:rsidP="00B05394">
      <w:pPr>
        <w:pStyle w:val="NumberedList"/>
        <w:numPr>
          <w:ilvl w:val="0"/>
          <w:numId w:val="0"/>
        </w:numPr>
        <w:rPr>
          <w:b/>
          <w:bCs/>
        </w:rPr>
      </w:pPr>
    </w:p>
    <w:p w14:paraId="1AAD0D99" w14:textId="62BCC27D" w:rsidR="009A7E1D" w:rsidRDefault="009A7E1D" w:rsidP="00096D2F">
      <w:pPr>
        <w:pStyle w:val="NumberedList"/>
        <w:numPr>
          <w:ilvl w:val="0"/>
          <w:numId w:val="0"/>
        </w:numPr>
        <w:ind w:left="360"/>
      </w:pPr>
      <w:r>
        <w:br w:type="page"/>
      </w:r>
    </w:p>
    <w:p w14:paraId="4E6FA34C" w14:textId="670506A1" w:rsidR="00472E28" w:rsidRDefault="00045C80" w:rsidP="00881400">
      <w:pPr>
        <w:pStyle w:val="Heading2"/>
        <w:ind w:left="540" w:hanging="540"/>
      </w:pPr>
      <w:bookmarkStart w:id="21" w:name="_Toc486915330"/>
      <w:r>
        <w:lastRenderedPageBreak/>
        <w:t>V.</w:t>
      </w:r>
      <w:r w:rsidR="00F709FF">
        <w:tab/>
      </w:r>
      <w:r w:rsidR="00733E1E">
        <w:t xml:space="preserve">Rapid Follow-up </w:t>
      </w:r>
      <w:r w:rsidR="00472E28">
        <w:t>Education Results</w:t>
      </w:r>
      <w:bookmarkEnd w:id="21"/>
    </w:p>
    <w:p w14:paraId="42CBF32E" w14:textId="2719E99F" w:rsidR="008C3D1E" w:rsidRDefault="00733E1E" w:rsidP="00BB59F8">
      <w:r>
        <w:t xml:space="preserve">This </w:t>
      </w:r>
      <w:r w:rsidR="00A064D6">
        <w:t xml:space="preserve">part of the </w:t>
      </w:r>
      <w:r>
        <w:t xml:space="preserve">study investigates the impacts of the </w:t>
      </w:r>
      <w:r w:rsidR="0036442E">
        <w:t>NLG/</w:t>
      </w:r>
      <w:r w:rsidR="00F7672E">
        <w:t>”</w:t>
      </w:r>
      <w:r w:rsidR="0036442E">
        <w:t>Min Ila</w:t>
      </w:r>
      <w:r w:rsidR="00F7672E">
        <w:t>”</w:t>
      </w:r>
      <w:r>
        <w:t xml:space="preserve"> cash transfer </w:t>
      </w:r>
      <w:r w:rsidR="00F7672E">
        <w:t xml:space="preserve">pilot </w:t>
      </w:r>
      <w:r>
        <w:t xml:space="preserve">program on education outcomes </w:t>
      </w:r>
      <w:r w:rsidR="008C3D1E">
        <w:t xml:space="preserve">in second shift schools during the first few months of </w:t>
      </w:r>
      <w:r w:rsidR="00F7672E">
        <w:t xml:space="preserve">pilot </w:t>
      </w:r>
      <w:r w:rsidR="008C3D1E">
        <w:t xml:space="preserve">program implementation. We focus on two primary outcomes: enrollment and attendance. </w:t>
      </w:r>
      <w:r w:rsidR="00900724">
        <w:t xml:space="preserve">First we investigate program </w:t>
      </w:r>
      <w:r w:rsidR="002D57D4">
        <w:t xml:space="preserve">enrolment to understand </w:t>
      </w:r>
      <w:r w:rsidR="00026933">
        <w:t>who ultimately received the program among the treatment and comparison groups.</w:t>
      </w:r>
    </w:p>
    <w:p w14:paraId="7478F943" w14:textId="1DE23F9B" w:rsidR="00026933" w:rsidRDefault="00F7672E" w:rsidP="00026933">
      <w:pPr>
        <w:pStyle w:val="Heading3NoTOC"/>
      </w:pPr>
      <w:r>
        <w:t xml:space="preserve">Pilot </w:t>
      </w:r>
      <w:r w:rsidR="00026933">
        <w:t>Program Enrolment</w:t>
      </w:r>
    </w:p>
    <w:p w14:paraId="2DBAE5C2" w14:textId="6B57B2F6" w:rsidR="00B4146F" w:rsidRPr="00026933" w:rsidRDefault="00026933" w:rsidP="00BB59F8">
      <w:pPr>
        <w:pStyle w:val="Heading3NoTOC"/>
        <w:rPr>
          <w:rFonts w:asciiTheme="minorHAnsi" w:hAnsiTheme="minorHAnsi"/>
          <w:b w:val="0"/>
          <w:bCs w:val="0"/>
          <w:sz w:val="24"/>
          <w:szCs w:val="24"/>
          <w:lang w:val="en-GB"/>
        </w:rPr>
      </w:pPr>
      <w:r>
        <w:rPr>
          <w:rFonts w:asciiTheme="minorHAnsi" w:hAnsiTheme="minorHAnsi"/>
          <w:b w:val="0"/>
          <w:bCs w:val="0"/>
          <w:sz w:val="24"/>
          <w:szCs w:val="24"/>
          <w:lang w:val="en-GB"/>
        </w:rPr>
        <w:t>We invest</w:t>
      </w:r>
      <w:r w:rsidR="008035B2">
        <w:rPr>
          <w:rFonts w:asciiTheme="minorHAnsi" w:hAnsiTheme="minorHAnsi"/>
          <w:b w:val="0"/>
          <w:bCs w:val="0"/>
          <w:sz w:val="24"/>
          <w:szCs w:val="24"/>
          <w:lang w:val="en-GB"/>
        </w:rPr>
        <w:t xml:space="preserve">igate </w:t>
      </w:r>
      <w:r w:rsidR="00F7672E">
        <w:rPr>
          <w:rFonts w:asciiTheme="minorHAnsi" w:hAnsiTheme="minorHAnsi"/>
          <w:b w:val="0"/>
          <w:bCs w:val="0"/>
          <w:sz w:val="24"/>
          <w:szCs w:val="24"/>
          <w:lang w:val="en-GB"/>
        </w:rPr>
        <w:t xml:space="preserve">pilot </w:t>
      </w:r>
      <w:r w:rsidR="00541C46">
        <w:rPr>
          <w:rFonts w:asciiTheme="minorHAnsi" w:hAnsiTheme="minorHAnsi"/>
          <w:b w:val="0"/>
          <w:bCs w:val="0"/>
          <w:sz w:val="24"/>
          <w:szCs w:val="24"/>
          <w:lang w:val="en-GB"/>
        </w:rPr>
        <w:t>program enrolment and find that</w:t>
      </w:r>
      <w:r w:rsidR="008035B2">
        <w:rPr>
          <w:rFonts w:asciiTheme="minorHAnsi" w:hAnsiTheme="minorHAnsi"/>
          <w:b w:val="0"/>
          <w:bCs w:val="0"/>
          <w:sz w:val="24"/>
          <w:szCs w:val="24"/>
          <w:lang w:val="en-GB"/>
        </w:rPr>
        <w:t xml:space="preserve"> no one took up the program in comparison areas; thus, the study maintains a good comparison group</w:t>
      </w:r>
      <w:r w:rsidR="00A064D6">
        <w:rPr>
          <w:rFonts w:asciiTheme="minorHAnsi" w:hAnsiTheme="minorHAnsi"/>
          <w:b w:val="0"/>
          <w:bCs w:val="0"/>
          <w:sz w:val="24"/>
          <w:szCs w:val="24"/>
          <w:lang w:val="en-GB"/>
        </w:rPr>
        <w:t xml:space="preserve"> (i.e. households in the sample</w:t>
      </w:r>
      <w:r w:rsidR="00172BD0">
        <w:rPr>
          <w:rFonts w:asciiTheme="minorHAnsi" w:hAnsiTheme="minorHAnsi"/>
          <w:b w:val="0"/>
          <w:bCs w:val="0"/>
          <w:sz w:val="24"/>
          <w:szCs w:val="24"/>
          <w:lang w:val="en-GB"/>
        </w:rPr>
        <w:t xml:space="preserve"> living in non-pilot areas</w:t>
      </w:r>
      <w:r w:rsidR="00A064D6">
        <w:rPr>
          <w:rFonts w:asciiTheme="minorHAnsi" w:hAnsiTheme="minorHAnsi"/>
          <w:b w:val="0"/>
          <w:bCs w:val="0"/>
          <w:sz w:val="24"/>
          <w:szCs w:val="24"/>
          <w:lang w:val="en-GB"/>
        </w:rPr>
        <w:t xml:space="preserve"> did not enrol their children just across the governorate border</w:t>
      </w:r>
      <w:r w:rsidR="00172BD0">
        <w:rPr>
          <w:rFonts w:asciiTheme="minorHAnsi" w:hAnsiTheme="minorHAnsi"/>
          <w:b w:val="0"/>
          <w:bCs w:val="0"/>
          <w:sz w:val="24"/>
          <w:szCs w:val="24"/>
          <w:lang w:val="en-GB"/>
        </w:rPr>
        <w:t xml:space="preserve"> in pilot areas just</w:t>
      </w:r>
      <w:r w:rsidR="00A064D6">
        <w:rPr>
          <w:rFonts w:asciiTheme="minorHAnsi" w:hAnsiTheme="minorHAnsi"/>
          <w:b w:val="0"/>
          <w:bCs w:val="0"/>
          <w:sz w:val="24"/>
          <w:szCs w:val="24"/>
          <w:lang w:val="en-GB"/>
        </w:rPr>
        <w:t xml:space="preserve"> in order to benefit from the pilot program).</w:t>
      </w:r>
      <w:r w:rsidR="008035B2">
        <w:rPr>
          <w:rFonts w:asciiTheme="minorHAnsi" w:hAnsiTheme="minorHAnsi"/>
          <w:b w:val="0"/>
          <w:bCs w:val="0"/>
          <w:sz w:val="24"/>
          <w:szCs w:val="24"/>
          <w:lang w:val="en-GB"/>
        </w:rPr>
        <w:t xml:space="preserve"> However, </w:t>
      </w:r>
      <w:r w:rsidR="008035B2" w:rsidRPr="00953905">
        <w:rPr>
          <w:rFonts w:asciiTheme="minorHAnsi" w:hAnsiTheme="minorHAnsi"/>
          <w:b w:val="0"/>
          <w:sz w:val="24"/>
          <w:lang w:val="en-GB"/>
        </w:rPr>
        <w:t xml:space="preserve">only 50% of eligible households in treatment areas enrolled in the </w:t>
      </w:r>
      <w:r w:rsidR="00F7672E" w:rsidRPr="00953905">
        <w:rPr>
          <w:rFonts w:asciiTheme="minorHAnsi" w:hAnsiTheme="minorHAnsi"/>
          <w:b w:val="0"/>
          <w:sz w:val="24"/>
          <w:lang w:val="en-GB"/>
        </w:rPr>
        <w:t xml:space="preserve">pilot </w:t>
      </w:r>
      <w:r w:rsidR="008035B2" w:rsidRPr="00953905">
        <w:rPr>
          <w:rFonts w:asciiTheme="minorHAnsi" w:hAnsiTheme="minorHAnsi"/>
          <w:b w:val="0"/>
          <w:sz w:val="24"/>
          <w:lang w:val="en-GB"/>
        </w:rPr>
        <w:t>program, limiting the extent to which the program reached the targeted eligible beneficiaries.</w:t>
      </w:r>
      <w:r w:rsidR="008035B2" w:rsidRPr="00953905">
        <w:rPr>
          <w:rFonts w:asciiTheme="minorHAnsi" w:hAnsiTheme="minorHAnsi"/>
          <w:b w:val="0"/>
          <w:bCs w:val="0"/>
          <w:sz w:val="24"/>
          <w:szCs w:val="24"/>
          <w:lang w:val="en-GB"/>
        </w:rPr>
        <w:t xml:space="preserve"> </w:t>
      </w:r>
      <w:r w:rsidR="00953905">
        <w:rPr>
          <w:rFonts w:asciiTheme="minorHAnsi" w:hAnsiTheme="minorHAnsi"/>
          <w:b w:val="0"/>
          <w:bCs w:val="0"/>
          <w:sz w:val="24"/>
          <w:szCs w:val="24"/>
          <w:lang w:val="en-GB"/>
        </w:rPr>
        <w:t xml:space="preserve">Another 24% of eligible households enrolled in first shift public schools, thus only one-quarter of eligible beneficiaries did not receive the program or attend a public school.  </w:t>
      </w:r>
      <w:r w:rsidR="008035B2" w:rsidRPr="00953905">
        <w:rPr>
          <w:rFonts w:asciiTheme="minorHAnsi" w:hAnsiTheme="minorHAnsi"/>
          <w:b w:val="0"/>
          <w:bCs w:val="0"/>
          <w:sz w:val="24"/>
          <w:szCs w:val="24"/>
          <w:lang w:val="en-GB"/>
        </w:rPr>
        <w:t>The geogra</w:t>
      </w:r>
      <w:r w:rsidR="001B2D81" w:rsidRPr="00953905">
        <w:rPr>
          <w:rFonts w:asciiTheme="minorHAnsi" w:hAnsiTheme="minorHAnsi"/>
          <w:b w:val="0"/>
          <w:bCs w:val="0"/>
          <w:sz w:val="24"/>
          <w:szCs w:val="24"/>
          <w:lang w:val="en-GB"/>
        </w:rPr>
        <w:t>phical RDD r</w:t>
      </w:r>
      <w:r w:rsidR="001B2D81">
        <w:rPr>
          <w:rFonts w:asciiTheme="minorHAnsi" w:hAnsiTheme="minorHAnsi"/>
          <w:b w:val="0"/>
          <w:bCs w:val="0"/>
          <w:sz w:val="24"/>
          <w:szCs w:val="24"/>
          <w:lang w:val="en-GB"/>
        </w:rPr>
        <w:t>elies on the program enrolment to be strictly enforced at the border so that only eligible households on the treatment side can enrol and not households on the comparison side of the border. The data suggest that this c</w:t>
      </w:r>
      <w:r w:rsidR="00846B6B">
        <w:rPr>
          <w:rFonts w:asciiTheme="minorHAnsi" w:hAnsiTheme="minorHAnsi"/>
          <w:b w:val="0"/>
          <w:bCs w:val="0"/>
          <w:sz w:val="24"/>
          <w:szCs w:val="24"/>
          <w:lang w:val="en-GB"/>
        </w:rPr>
        <w:t xml:space="preserve">riteria remains upheld because almost no one from the comparison areas enroled in the program. </w:t>
      </w:r>
      <w:r w:rsidR="00AE1042">
        <w:rPr>
          <w:rFonts w:asciiTheme="minorHAnsi" w:hAnsiTheme="minorHAnsi"/>
          <w:b w:val="0"/>
          <w:bCs w:val="0"/>
          <w:sz w:val="24"/>
          <w:szCs w:val="24"/>
          <w:lang w:val="en-GB"/>
        </w:rPr>
        <w:t xml:space="preserve">The first figure in </w:t>
      </w:r>
      <w:r w:rsidR="00FA7CCC">
        <w:rPr>
          <w:rFonts w:asciiTheme="minorHAnsi" w:hAnsiTheme="minorHAnsi"/>
          <w:b w:val="0"/>
          <w:bCs w:val="0"/>
          <w:sz w:val="24"/>
          <w:szCs w:val="24"/>
          <w:lang w:val="en-GB"/>
        </w:rPr>
        <w:t xml:space="preserve">Appendix </w:t>
      </w:r>
      <w:r w:rsidR="00AE1042">
        <w:rPr>
          <w:rFonts w:asciiTheme="minorHAnsi" w:hAnsiTheme="minorHAnsi"/>
          <w:b w:val="0"/>
          <w:bCs w:val="0"/>
          <w:sz w:val="24"/>
          <w:szCs w:val="24"/>
          <w:lang w:val="en-GB"/>
        </w:rPr>
        <w:t xml:space="preserve">C is a graph that shows </w:t>
      </w:r>
      <w:r w:rsidR="00B4146F">
        <w:rPr>
          <w:rFonts w:asciiTheme="minorHAnsi" w:hAnsiTheme="minorHAnsi"/>
          <w:b w:val="0"/>
          <w:bCs w:val="0"/>
          <w:sz w:val="24"/>
          <w:szCs w:val="24"/>
          <w:lang w:val="en-GB"/>
        </w:rPr>
        <w:t xml:space="preserve">no </w:t>
      </w:r>
      <w:r w:rsidR="00AE1042">
        <w:rPr>
          <w:rFonts w:asciiTheme="minorHAnsi" w:hAnsiTheme="minorHAnsi"/>
          <w:b w:val="0"/>
          <w:bCs w:val="0"/>
          <w:sz w:val="24"/>
          <w:szCs w:val="24"/>
          <w:lang w:val="en-GB"/>
        </w:rPr>
        <w:t xml:space="preserve">program enrolment </w:t>
      </w:r>
      <w:r w:rsidR="00B4146F">
        <w:rPr>
          <w:rFonts w:asciiTheme="minorHAnsi" w:hAnsiTheme="minorHAnsi"/>
          <w:b w:val="0"/>
          <w:bCs w:val="0"/>
          <w:sz w:val="24"/>
          <w:szCs w:val="24"/>
          <w:lang w:val="en-GB"/>
        </w:rPr>
        <w:t xml:space="preserve">in comparison households regardless of their distance to the border. </w:t>
      </w:r>
      <w:r w:rsidR="00F3488A">
        <w:rPr>
          <w:rFonts w:asciiTheme="minorHAnsi" w:hAnsiTheme="minorHAnsi"/>
          <w:b w:val="0"/>
          <w:bCs w:val="0"/>
          <w:sz w:val="24"/>
          <w:szCs w:val="24"/>
          <w:lang w:val="en-GB"/>
        </w:rPr>
        <w:t>The fiture also shows</w:t>
      </w:r>
      <w:r w:rsidR="00D34FA4">
        <w:rPr>
          <w:rFonts w:asciiTheme="minorHAnsi" w:hAnsiTheme="minorHAnsi"/>
          <w:b w:val="0"/>
          <w:bCs w:val="0"/>
          <w:sz w:val="24"/>
          <w:szCs w:val="24"/>
          <w:lang w:val="en-GB"/>
        </w:rPr>
        <w:t xml:space="preserve"> that only half of the households in pilot areas with children of eligible age enrolled in the program. </w:t>
      </w:r>
      <w:r w:rsidR="00F3488A">
        <w:rPr>
          <w:rFonts w:asciiTheme="minorHAnsi" w:hAnsiTheme="minorHAnsi"/>
          <w:b w:val="0"/>
          <w:bCs w:val="0"/>
          <w:sz w:val="24"/>
          <w:szCs w:val="24"/>
          <w:lang w:val="en-GB"/>
        </w:rPr>
        <w:t xml:space="preserve">There are a number of reasons why a household might not have enrolled including that </w:t>
      </w:r>
      <w:r w:rsidR="001D1EC8">
        <w:rPr>
          <w:rFonts w:asciiTheme="minorHAnsi" w:hAnsiTheme="minorHAnsi"/>
          <w:b w:val="0"/>
          <w:bCs w:val="0"/>
          <w:sz w:val="24"/>
          <w:szCs w:val="24"/>
          <w:lang w:val="en-GB"/>
        </w:rPr>
        <w:t>their nearest second shift school was over</w:t>
      </w:r>
      <w:r w:rsidR="00172BD0">
        <w:rPr>
          <w:rFonts w:asciiTheme="minorHAnsi" w:hAnsiTheme="minorHAnsi"/>
          <w:b w:val="0"/>
          <w:bCs w:val="0"/>
          <w:sz w:val="24"/>
          <w:szCs w:val="24"/>
          <w:lang w:val="en-GB"/>
        </w:rPr>
        <w:t>-</w:t>
      </w:r>
      <w:r w:rsidR="001D1EC8">
        <w:rPr>
          <w:rFonts w:asciiTheme="minorHAnsi" w:hAnsiTheme="minorHAnsi"/>
          <w:b w:val="0"/>
          <w:bCs w:val="0"/>
          <w:sz w:val="24"/>
          <w:szCs w:val="24"/>
          <w:lang w:val="en-GB"/>
        </w:rPr>
        <w:t xml:space="preserve">enrolled (we have anecdotal evidence that this occurred in a number of schools), </w:t>
      </w:r>
      <w:r w:rsidR="00953905">
        <w:rPr>
          <w:rFonts w:asciiTheme="minorHAnsi" w:hAnsiTheme="minorHAnsi"/>
          <w:b w:val="0"/>
          <w:bCs w:val="0"/>
          <w:sz w:val="24"/>
          <w:szCs w:val="24"/>
          <w:lang w:val="en-GB"/>
        </w:rPr>
        <w:t xml:space="preserve">they enrolled in a first shift school, </w:t>
      </w:r>
      <w:r w:rsidR="001D1EC8">
        <w:rPr>
          <w:rFonts w:asciiTheme="minorHAnsi" w:hAnsiTheme="minorHAnsi"/>
          <w:b w:val="0"/>
          <w:bCs w:val="0"/>
          <w:sz w:val="24"/>
          <w:szCs w:val="24"/>
          <w:lang w:val="en-GB"/>
        </w:rPr>
        <w:t xml:space="preserve">they did not know about the program, or they were not interested in the </w:t>
      </w:r>
      <w:r w:rsidR="00F7672E">
        <w:rPr>
          <w:rFonts w:asciiTheme="minorHAnsi" w:hAnsiTheme="minorHAnsi"/>
          <w:b w:val="0"/>
          <w:bCs w:val="0"/>
          <w:sz w:val="24"/>
          <w:szCs w:val="24"/>
          <w:lang w:val="en-GB"/>
        </w:rPr>
        <w:t xml:space="preserve">pilot </w:t>
      </w:r>
      <w:r w:rsidR="001D1EC8">
        <w:rPr>
          <w:rFonts w:asciiTheme="minorHAnsi" w:hAnsiTheme="minorHAnsi"/>
          <w:b w:val="0"/>
          <w:bCs w:val="0"/>
          <w:sz w:val="24"/>
          <w:szCs w:val="24"/>
          <w:lang w:val="en-GB"/>
        </w:rPr>
        <w:t xml:space="preserve">program. </w:t>
      </w:r>
      <w:r w:rsidR="00A72B0A">
        <w:rPr>
          <w:rFonts w:asciiTheme="minorHAnsi" w:hAnsiTheme="minorHAnsi"/>
          <w:b w:val="0"/>
          <w:bCs w:val="0"/>
          <w:sz w:val="24"/>
          <w:szCs w:val="24"/>
          <w:lang w:val="en-GB"/>
        </w:rPr>
        <w:t xml:space="preserve">The limited enrolment in the program has some affects on the study which we discuss </w:t>
      </w:r>
      <w:r w:rsidR="00B076EA">
        <w:rPr>
          <w:rFonts w:asciiTheme="minorHAnsi" w:hAnsiTheme="minorHAnsi"/>
          <w:b w:val="0"/>
          <w:bCs w:val="0"/>
          <w:sz w:val="24"/>
          <w:szCs w:val="24"/>
          <w:lang w:val="en-GB"/>
        </w:rPr>
        <w:t>below and in the conclusion section.</w:t>
      </w:r>
    </w:p>
    <w:p w14:paraId="7CF88950" w14:textId="77777777" w:rsidR="00881400" w:rsidRPr="00881400" w:rsidRDefault="008C3D1E" w:rsidP="0060578A">
      <w:pPr>
        <w:pStyle w:val="BodyText"/>
        <w:rPr>
          <w:rFonts w:asciiTheme="majorHAnsi" w:hAnsiTheme="majorHAnsi"/>
          <w:b/>
          <w:bCs/>
          <w:sz w:val="28"/>
          <w:szCs w:val="26"/>
          <w:lang w:val="en-GB"/>
        </w:rPr>
      </w:pPr>
      <w:r w:rsidRPr="00881400">
        <w:rPr>
          <w:rFonts w:asciiTheme="majorHAnsi" w:hAnsiTheme="majorHAnsi"/>
          <w:b/>
          <w:bCs/>
          <w:sz w:val="28"/>
          <w:szCs w:val="26"/>
          <w:lang w:val="en-GB"/>
        </w:rPr>
        <w:t xml:space="preserve">Impacts on </w:t>
      </w:r>
      <w:r w:rsidR="007F27A5" w:rsidRPr="00881400">
        <w:rPr>
          <w:rFonts w:asciiTheme="majorHAnsi" w:hAnsiTheme="majorHAnsi"/>
          <w:b/>
          <w:bCs/>
          <w:sz w:val="28"/>
          <w:szCs w:val="26"/>
          <w:lang w:val="en-GB"/>
        </w:rPr>
        <w:t xml:space="preserve">School </w:t>
      </w:r>
      <w:r w:rsidRPr="00881400">
        <w:rPr>
          <w:rFonts w:asciiTheme="majorHAnsi" w:hAnsiTheme="majorHAnsi"/>
          <w:b/>
          <w:bCs/>
          <w:sz w:val="28"/>
          <w:szCs w:val="26"/>
          <w:lang w:val="en-GB"/>
        </w:rPr>
        <w:t>Enrolment</w:t>
      </w:r>
    </w:p>
    <w:p w14:paraId="604ADF60" w14:textId="420437A9" w:rsidR="00AE5D3F" w:rsidRDefault="0060578A" w:rsidP="0060578A">
      <w:pPr>
        <w:pStyle w:val="BodyText"/>
        <w:rPr>
          <w:lang w:val="en-GB"/>
        </w:rPr>
      </w:pPr>
      <w:r>
        <w:rPr>
          <w:lang w:val="en-GB"/>
        </w:rPr>
        <w:t>Aggregate</w:t>
      </w:r>
      <w:r w:rsidR="003313C1">
        <w:rPr>
          <w:lang w:val="en-GB"/>
        </w:rPr>
        <w:t xml:space="preserve"> </w:t>
      </w:r>
      <w:r>
        <w:rPr>
          <w:lang w:val="en-GB"/>
        </w:rPr>
        <w:t xml:space="preserve">MEHE </w:t>
      </w:r>
      <w:r w:rsidR="00172BD0">
        <w:rPr>
          <w:lang w:val="en-GB"/>
        </w:rPr>
        <w:t xml:space="preserve">administrative </w:t>
      </w:r>
      <w:r>
        <w:rPr>
          <w:lang w:val="en-GB"/>
        </w:rPr>
        <w:t>data</w:t>
      </w:r>
      <w:r w:rsidR="008C3D1E">
        <w:rPr>
          <w:lang w:val="en-GB"/>
        </w:rPr>
        <w:t xml:space="preserve"> suggest that formal school enrolment rates of displaced Syrian children increased rapidly across the country from the past (2015-2016) to the current school year. </w:t>
      </w:r>
      <w:r w:rsidR="0025191D">
        <w:rPr>
          <w:lang w:val="en-GB"/>
        </w:rPr>
        <w:t>Figure 6</w:t>
      </w:r>
      <w:r>
        <w:rPr>
          <w:lang w:val="en-GB"/>
        </w:rPr>
        <w:t xml:space="preserve">.1 shows </w:t>
      </w:r>
      <w:r w:rsidR="003313C1">
        <w:rPr>
          <w:lang w:val="en-GB"/>
        </w:rPr>
        <w:t xml:space="preserve">that </w:t>
      </w:r>
      <w:r>
        <w:rPr>
          <w:lang w:val="en-GB"/>
        </w:rPr>
        <w:t>average enrolment</w:t>
      </w:r>
      <w:r w:rsidR="003313C1">
        <w:rPr>
          <w:lang w:val="en-GB"/>
        </w:rPr>
        <w:t xml:space="preserve"> in second shift schools</w:t>
      </w:r>
      <w:r>
        <w:rPr>
          <w:lang w:val="en-GB"/>
        </w:rPr>
        <w:t xml:space="preserve"> </w:t>
      </w:r>
      <w:r w:rsidR="00932A8A">
        <w:rPr>
          <w:lang w:val="en-GB"/>
        </w:rPr>
        <w:t>increase</w:t>
      </w:r>
      <w:r w:rsidR="003313C1">
        <w:rPr>
          <w:lang w:val="en-GB"/>
        </w:rPr>
        <w:t>d</w:t>
      </w:r>
      <w:r w:rsidR="00932A8A">
        <w:rPr>
          <w:lang w:val="en-GB"/>
        </w:rPr>
        <w:t xml:space="preserve"> </w:t>
      </w:r>
      <w:r w:rsidR="003313C1">
        <w:rPr>
          <w:lang w:val="en-GB"/>
        </w:rPr>
        <w:t>by</w:t>
      </w:r>
      <w:r w:rsidR="00932A8A">
        <w:rPr>
          <w:lang w:val="en-GB"/>
        </w:rPr>
        <w:t xml:space="preserve"> 51 percent</w:t>
      </w:r>
      <w:r>
        <w:rPr>
          <w:lang w:val="en-GB"/>
        </w:rPr>
        <w:t xml:space="preserve"> i</w:t>
      </w:r>
      <w:r w:rsidR="00932A8A">
        <w:rPr>
          <w:lang w:val="en-GB"/>
        </w:rPr>
        <w:t xml:space="preserve">n </w:t>
      </w:r>
      <w:r w:rsidR="0036442E">
        <w:rPr>
          <w:lang w:val="en-GB"/>
        </w:rPr>
        <w:t>NLG/Min Ila</w:t>
      </w:r>
      <w:r w:rsidR="00932A8A">
        <w:rPr>
          <w:lang w:val="en-GB"/>
        </w:rPr>
        <w:t xml:space="preserve"> pilot areas </w:t>
      </w:r>
      <w:r w:rsidR="003313C1">
        <w:rPr>
          <w:lang w:val="en-GB"/>
        </w:rPr>
        <w:t xml:space="preserve">compared to </w:t>
      </w:r>
      <w:r w:rsidR="00932A8A">
        <w:rPr>
          <w:lang w:val="en-GB"/>
        </w:rPr>
        <w:t>41 percent</w:t>
      </w:r>
      <w:r>
        <w:rPr>
          <w:lang w:val="en-GB"/>
        </w:rPr>
        <w:t xml:space="preserve"> in </w:t>
      </w:r>
      <w:r w:rsidR="003313C1">
        <w:rPr>
          <w:lang w:val="en-GB"/>
        </w:rPr>
        <w:t>the rest of the country</w:t>
      </w:r>
      <w:r w:rsidR="00AE5D3F">
        <w:rPr>
          <w:lang w:val="en-GB"/>
        </w:rPr>
        <w:t>, potentially signalling an impact of the cash transfer program on enrolment outcomes</w:t>
      </w:r>
      <w:r>
        <w:rPr>
          <w:lang w:val="en-GB"/>
        </w:rPr>
        <w:t xml:space="preserve">. </w:t>
      </w:r>
    </w:p>
    <w:p w14:paraId="2D63D13D" w14:textId="2C04F559" w:rsidR="00EA0545" w:rsidRDefault="008C3D1E" w:rsidP="00BB59F8">
      <w:pPr>
        <w:pStyle w:val="BodyText"/>
        <w:rPr>
          <w:lang w:val="en-GB"/>
        </w:rPr>
      </w:pPr>
      <w:r>
        <w:rPr>
          <w:lang w:val="en-GB"/>
        </w:rPr>
        <w:t>Th</w:t>
      </w:r>
      <w:r w:rsidR="003313C1">
        <w:rPr>
          <w:lang w:val="en-GB"/>
        </w:rPr>
        <w:t>e data collected for this</w:t>
      </w:r>
      <w:r>
        <w:rPr>
          <w:lang w:val="en-GB"/>
        </w:rPr>
        <w:t xml:space="preserve"> study </w:t>
      </w:r>
      <w:r w:rsidR="005B2461">
        <w:rPr>
          <w:lang w:val="en-GB"/>
        </w:rPr>
        <w:t>confirm</w:t>
      </w:r>
      <w:r>
        <w:rPr>
          <w:lang w:val="en-GB"/>
        </w:rPr>
        <w:t xml:space="preserve"> that </w:t>
      </w:r>
      <w:r w:rsidR="003313C1">
        <w:rPr>
          <w:lang w:val="en-GB"/>
        </w:rPr>
        <w:t xml:space="preserve">second shift </w:t>
      </w:r>
      <w:r w:rsidR="00AE5D3F">
        <w:rPr>
          <w:lang w:val="en-GB"/>
        </w:rPr>
        <w:t xml:space="preserve">and overall </w:t>
      </w:r>
      <w:r>
        <w:rPr>
          <w:lang w:val="en-GB"/>
        </w:rPr>
        <w:t>schooling rates increased</w:t>
      </w:r>
      <w:r w:rsidR="005B2461">
        <w:rPr>
          <w:lang w:val="en-GB"/>
        </w:rPr>
        <w:t xml:space="preserve"> substantively</w:t>
      </w:r>
      <w:r>
        <w:rPr>
          <w:lang w:val="en-GB"/>
        </w:rPr>
        <w:t xml:space="preserve"> in both </w:t>
      </w:r>
      <w:r w:rsidR="00845EFF">
        <w:rPr>
          <w:lang w:val="en-GB"/>
        </w:rPr>
        <w:t>pilot</w:t>
      </w:r>
      <w:r>
        <w:rPr>
          <w:lang w:val="en-GB"/>
        </w:rPr>
        <w:t xml:space="preserve"> and comparison areas</w:t>
      </w:r>
      <w:r w:rsidR="005B2461">
        <w:rPr>
          <w:lang w:val="en-GB"/>
        </w:rPr>
        <w:t>.</w:t>
      </w:r>
      <w:r>
        <w:rPr>
          <w:lang w:val="en-GB"/>
        </w:rPr>
        <w:t xml:space="preserve"> </w:t>
      </w:r>
      <w:r w:rsidR="00A268CD">
        <w:rPr>
          <w:lang w:val="en-GB"/>
        </w:rPr>
        <w:t xml:space="preserve">Tables </w:t>
      </w:r>
      <w:r w:rsidR="00881400">
        <w:rPr>
          <w:lang w:val="en-GB"/>
        </w:rPr>
        <w:t>5</w:t>
      </w:r>
      <w:r w:rsidR="00A268CD">
        <w:rPr>
          <w:lang w:val="en-GB"/>
        </w:rPr>
        <w:t xml:space="preserve">.1 and </w:t>
      </w:r>
      <w:r w:rsidR="00881400">
        <w:rPr>
          <w:lang w:val="en-GB"/>
        </w:rPr>
        <w:t>5</w:t>
      </w:r>
      <w:r w:rsidR="00A268CD">
        <w:rPr>
          <w:lang w:val="en-GB"/>
        </w:rPr>
        <w:t xml:space="preserve">.2 show enrolment </w:t>
      </w:r>
      <w:r w:rsidR="005359E7">
        <w:rPr>
          <w:lang w:val="en-GB"/>
        </w:rPr>
        <w:t xml:space="preserve">for all children 5 to 14 years old </w:t>
      </w:r>
      <w:r w:rsidR="00A268CD">
        <w:rPr>
          <w:lang w:val="en-GB"/>
        </w:rPr>
        <w:t xml:space="preserve">by school type at baseline and follow-up for </w:t>
      </w:r>
      <w:r w:rsidR="00845EFF">
        <w:rPr>
          <w:lang w:val="en-GB"/>
        </w:rPr>
        <w:t>pilot</w:t>
      </w:r>
      <w:r w:rsidR="00A268CD">
        <w:rPr>
          <w:lang w:val="en-GB"/>
        </w:rPr>
        <w:t xml:space="preserve"> and comparison governorates. </w:t>
      </w:r>
      <w:r w:rsidR="008E5D01" w:rsidRPr="008E5D01">
        <w:rPr>
          <w:lang w:val="en-GB"/>
        </w:rPr>
        <w:t>Appendix B</w:t>
      </w:r>
      <w:r w:rsidR="005359E7">
        <w:rPr>
          <w:lang w:val="en-GB"/>
        </w:rPr>
        <w:t xml:space="preserve"> contains similar tables for females, males, children 5 to 9 years old, and children 10 to 14 years old. </w:t>
      </w:r>
      <w:r w:rsidR="00EA0545">
        <w:rPr>
          <w:lang w:val="en-GB"/>
        </w:rPr>
        <w:t xml:space="preserve">Second shift school enrolment rates increased from about 31 to 51 percent among children in the evaluation sample in treatment areas and from about 41 to 48 percent among children in the comparison areas. Overall school enrolment rates increased from nearly 60 percent at baseline to nearly 80 percent at follow-up in both pilot and comparison areas. School enrolment increases were particularly pronounced for children aged five to nine, </w:t>
      </w:r>
      <w:r w:rsidR="00EA0545">
        <w:rPr>
          <w:lang w:val="en-GB"/>
        </w:rPr>
        <w:lastRenderedPageBreak/>
        <w:t xml:space="preserve">whose self-reported school enrolment increased from slightly over 60 percent to nearly 90 percent. </w:t>
      </w:r>
      <w:r w:rsidR="00225F2F">
        <w:rPr>
          <w:lang w:val="en-GB"/>
        </w:rPr>
        <w:t xml:space="preserve">We </w:t>
      </w:r>
      <w:r w:rsidR="005F7397">
        <w:rPr>
          <w:lang w:val="en-GB"/>
        </w:rPr>
        <w:t>find no differences in program effects between boys and girls</w:t>
      </w:r>
      <w:r w:rsidR="00225F2F">
        <w:rPr>
          <w:lang w:val="en-GB"/>
        </w:rPr>
        <w:t>.</w:t>
      </w:r>
    </w:p>
    <w:p w14:paraId="002979EE" w14:textId="1AD2A2D8" w:rsidR="003313C1" w:rsidRDefault="00EA0545" w:rsidP="003313C1">
      <w:pPr>
        <w:pStyle w:val="BodyText"/>
        <w:rPr>
          <w:lang w:val="en-GB"/>
        </w:rPr>
      </w:pPr>
      <w:r>
        <w:rPr>
          <w:lang w:val="en-GB"/>
        </w:rPr>
        <w:t>We currently cannot confirm with certainty that the more pronounced average increase in second shift enrolment in pilot areas</w:t>
      </w:r>
      <w:r w:rsidR="00C66715">
        <w:rPr>
          <w:lang w:val="en-GB"/>
        </w:rPr>
        <w:t xml:space="preserve"> (vis-à-vis comparison areas)</w:t>
      </w:r>
      <w:r>
        <w:rPr>
          <w:lang w:val="en-GB"/>
        </w:rPr>
        <w:t xml:space="preserve"> was driven by the cash transfer program alone. </w:t>
      </w:r>
      <w:r w:rsidR="00C66715">
        <w:rPr>
          <w:lang w:val="en-GB"/>
        </w:rPr>
        <w:t>The reason is that</w:t>
      </w:r>
      <w:r w:rsidR="00A2419D">
        <w:rPr>
          <w:lang w:val="en-GB"/>
        </w:rPr>
        <w:t>,</w:t>
      </w:r>
      <w:r w:rsidR="00C66715">
        <w:rPr>
          <w:lang w:val="en-GB"/>
        </w:rPr>
        <w:t xml:space="preserve"> we</w:t>
      </w:r>
      <w:r w:rsidR="00A2419D">
        <w:rPr>
          <w:lang w:val="en-GB"/>
        </w:rPr>
        <w:t xml:space="preserve"> do not observe a direct change in school enrolment rates when crossing the Akkar-North and Mt. Lebanon South borders</w:t>
      </w:r>
      <w:r w:rsidR="00C66715">
        <w:rPr>
          <w:lang w:val="en-GB"/>
        </w:rPr>
        <w:t xml:space="preserve"> </w:t>
      </w:r>
      <w:r w:rsidR="00A2419D">
        <w:rPr>
          <w:lang w:val="en-GB"/>
        </w:rPr>
        <w:t xml:space="preserve">at follow-up. </w:t>
      </w:r>
      <w:r>
        <w:rPr>
          <w:lang w:val="en-GB"/>
        </w:rPr>
        <w:t>S</w:t>
      </w:r>
      <w:r w:rsidR="003313C1">
        <w:rPr>
          <w:lang w:val="en-GB"/>
        </w:rPr>
        <w:t xml:space="preserve">chool capacity constraints may </w:t>
      </w:r>
      <w:r>
        <w:rPr>
          <w:lang w:val="en-GB"/>
        </w:rPr>
        <w:t>play an important role</w:t>
      </w:r>
      <w:r w:rsidR="003313C1">
        <w:rPr>
          <w:lang w:val="en-GB"/>
        </w:rPr>
        <w:t xml:space="preserve">. </w:t>
      </w:r>
      <w:r w:rsidR="003313C1">
        <w:t xml:space="preserve">It appears that over half of the second shift schools in the study had reached full capacity during the registration phase, preventing children from enrolling. </w:t>
      </w:r>
      <w:r w:rsidR="003313C1" w:rsidRPr="00E80458">
        <w:rPr>
          <w:lang w:val="en-GB"/>
        </w:rPr>
        <w:t>After the program started,</w:t>
      </w:r>
      <w:r w:rsidR="003313C1">
        <w:rPr>
          <w:lang w:val="en-GB"/>
        </w:rPr>
        <w:t xml:space="preserve"> nearly</w:t>
      </w:r>
      <w:r w:rsidR="003313C1" w:rsidRPr="00E80458">
        <w:rPr>
          <w:lang w:val="en-GB"/>
        </w:rPr>
        <w:t xml:space="preserve"> </w:t>
      </w:r>
      <w:r w:rsidR="003313C1">
        <w:rPr>
          <w:lang w:val="en-GB"/>
        </w:rPr>
        <w:t>5</w:t>
      </w:r>
      <w:r w:rsidR="003313C1" w:rsidRPr="00E80458">
        <w:rPr>
          <w:lang w:val="en-GB"/>
        </w:rPr>
        <w:t xml:space="preserve">0 percent of the children in the </w:t>
      </w:r>
      <w:r w:rsidR="003313C1">
        <w:rPr>
          <w:lang w:val="en-GB"/>
        </w:rPr>
        <w:t>pilot</w:t>
      </w:r>
      <w:r w:rsidR="003313C1" w:rsidRPr="00E80458">
        <w:rPr>
          <w:lang w:val="en-GB"/>
        </w:rPr>
        <w:t xml:space="preserve"> areas enrolled in a second shift school with another </w:t>
      </w:r>
      <w:r w:rsidR="003313C1">
        <w:rPr>
          <w:lang w:val="en-GB"/>
        </w:rPr>
        <w:t>10</w:t>
      </w:r>
      <w:r w:rsidR="003313C1" w:rsidRPr="00E80458">
        <w:rPr>
          <w:lang w:val="en-GB"/>
        </w:rPr>
        <w:t xml:space="preserve"> percent expected to enrol but</w:t>
      </w:r>
      <w:r w:rsidR="003313C1">
        <w:rPr>
          <w:lang w:val="en-GB"/>
        </w:rPr>
        <w:t xml:space="preserve"> seemingly</w:t>
      </w:r>
      <w:r w:rsidR="003313C1" w:rsidRPr="00E80458">
        <w:rPr>
          <w:lang w:val="en-GB"/>
        </w:rPr>
        <w:t xml:space="preserve"> unable due to capacity limits at their nearest second shift school. </w:t>
      </w:r>
      <w:r w:rsidR="003313C1">
        <w:rPr>
          <w:lang w:val="en-GB"/>
        </w:rPr>
        <w:t xml:space="preserve">New second shifts were opened in response to the increased demand in </w:t>
      </w:r>
      <w:r w:rsidR="003313C1" w:rsidRPr="00A2419D">
        <w:rPr>
          <w:i/>
          <w:lang w:val="en-GB"/>
        </w:rPr>
        <w:t>other</w:t>
      </w:r>
      <w:r w:rsidR="003313C1">
        <w:rPr>
          <w:lang w:val="en-GB"/>
        </w:rPr>
        <w:t xml:space="preserve"> parts of the pilot governorates; however, this change was not captured by the study because the sample was selected from</w:t>
      </w:r>
      <w:r w:rsidR="00B41B42">
        <w:rPr>
          <w:lang w:val="en-GB"/>
        </w:rPr>
        <w:t xml:space="preserve"> those households living in the</w:t>
      </w:r>
      <w:r w:rsidR="00A2419D">
        <w:rPr>
          <w:lang w:val="en-GB"/>
        </w:rPr>
        <w:t xml:space="preserve"> vicinity of</w:t>
      </w:r>
      <w:r w:rsidR="003313C1">
        <w:rPr>
          <w:lang w:val="en-GB"/>
        </w:rPr>
        <w:t xml:space="preserve"> </w:t>
      </w:r>
      <w:r w:rsidR="00A2419D">
        <w:rPr>
          <w:lang w:val="en-GB"/>
        </w:rPr>
        <w:t>pre-</w:t>
      </w:r>
      <w:r w:rsidR="003313C1">
        <w:rPr>
          <w:lang w:val="en-GB"/>
        </w:rPr>
        <w:t xml:space="preserve">existing second shift schools. </w:t>
      </w:r>
    </w:p>
    <w:p w14:paraId="682FF221" w14:textId="2F3D1FD5" w:rsidR="00C66715" w:rsidRPr="008C3D1E" w:rsidRDefault="00A2419D" w:rsidP="003313C1">
      <w:pPr>
        <w:pStyle w:val="BodyText"/>
        <w:rPr>
          <w:lang w:val="en-GB"/>
        </w:rPr>
      </w:pPr>
      <w:r>
        <w:rPr>
          <w:lang w:val="en-GB"/>
        </w:rPr>
        <w:t xml:space="preserve">These findings are shown more formally using statistical methods in the appendices. </w:t>
      </w:r>
      <w:r w:rsidR="00C66715">
        <w:rPr>
          <w:lang w:val="en-GB"/>
        </w:rPr>
        <w:t xml:space="preserve">Appendix C contains geographic RDD graphs for enrolment and Appendix </w:t>
      </w:r>
      <w:r w:rsidR="00477A67">
        <w:rPr>
          <w:lang w:val="en-GB"/>
        </w:rPr>
        <w:t>E</w:t>
      </w:r>
      <w:r w:rsidR="00C66715">
        <w:rPr>
          <w:lang w:val="en-GB"/>
        </w:rPr>
        <w:t xml:space="preserve"> contains the regression results.  </w:t>
      </w:r>
    </w:p>
    <w:p w14:paraId="6E7507B3" w14:textId="77777777" w:rsidR="007A6094" w:rsidRDefault="007A6094" w:rsidP="00CB5ED8">
      <w:pPr>
        <w:spacing w:line="276" w:lineRule="auto"/>
        <w:rPr>
          <w:rFonts w:asciiTheme="majorHAnsi" w:hAnsiTheme="majorHAnsi" w:cstheme="majorHAnsi"/>
          <w:b/>
          <w:bCs/>
          <w:sz w:val="22"/>
          <w:szCs w:val="22"/>
          <w:lang w:val="en-GB"/>
        </w:rPr>
      </w:pPr>
    </w:p>
    <w:p w14:paraId="747E4275" w14:textId="7428DFB3" w:rsidR="00853B11" w:rsidRPr="007A6094" w:rsidRDefault="00FB28C9" w:rsidP="00CB5ED8">
      <w:pPr>
        <w:spacing w:line="276" w:lineRule="auto"/>
        <w:rPr>
          <w:rFonts w:asciiTheme="majorHAnsi" w:hAnsiTheme="majorHAnsi" w:cstheme="majorHAnsi"/>
          <w:b/>
          <w:bCs/>
          <w:sz w:val="22"/>
          <w:szCs w:val="22"/>
          <w:lang w:val="en-GB"/>
        </w:rPr>
      </w:pPr>
      <w:r w:rsidRPr="007A6094">
        <w:rPr>
          <w:rFonts w:asciiTheme="majorHAnsi" w:hAnsiTheme="majorHAnsi" w:cstheme="majorHAnsi"/>
          <w:b/>
          <w:bCs/>
          <w:sz w:val="22"/>
          <w:szCs w:val="22"/>
          <w:lang w:val="en-GB"/>
        </w:rPr>
        <w:t xml:space="preserve">Figure </w:t>
      </w:r>
      <w:r w:rsidR="00881400" w:rsidRPr="007A6094">
        <w:rPr>
          <w:rFonts w:asciiTheme="majorHAnsi" w:hAnsiTheme="majorHAnsi" w:cstheme="majorHAnsi"/>
          <w:b/>
          <w:bCs/>
          <w:sz w:val="22"/>
          <w:szCs w:val="22"/>
          <w:lang w:val="en-GB"/>
        </w:rPr>
        <w:t>5</w:t>
      </w:r>
      <w:r w:rsidR="00853B11" w:rsidRPr="007A6094">
        <w:rPr>
          <w:rFonts w:asciiTheme="majorHAnsi" w:hAnsiTheme="majorHAnsi" w:cstheme="majorHAnsi"/>
          <w:b/>
          <w:bCs/>
          <w:sz w:val="22"/>
          <w:szCs w:val="22"/>
          <w:lang w:val="en-GB"/>
        </w:rPr>
        <w:t>.1 MEHE Enrolment Increase From 2015 to 2016 School Years</w:t>
      </w:r>
    </w:p>
    <w:p w14:paraId="4B89231E" w14:textId="2AC88315" w:rsidR="0060578A" w:rsidRDefault="0060578A" w:rsidP="00853B11">
      <w:pPr>
        <w:pStyle w:val="BodyText"/>
        <w:rPr>
          <w:lang w:val="en-GB"/>
        </w:rPr>
      </w:pPr>
      <w:r>
        <w:rPr>
          <w:rFonts w:ascii="Helvetica" w:hAnsi="Helvetica" w:cs="Helvetica"/>
          <w:noProof/>
        </w:rPr>
        <w:drawing>
          <wp:inline distT="0" distB="0" distL="0" distR="0" wp14:anchorId="2E9F109C" wp14:editId="1E8CBEC7">
            <wp:extent cx="5905500" cy="35433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0270" cy="3552163"/>
                    </a:xfrm>
                    <a:prstGeom prst="rect">
                      <a:avLst/>
                    </a:prstGeom>
                    <a:noFill/>
                    <a:ln>
                      <a:noFill/>
                    </a:ln>
                  </pic:spPr>
                </pic:pic>
              </a:graphicData>
            </a:graphic>
          </wp:inline>
        </w:drawing>
      </w:r>
    </w:p>
    <w:p w14:paraId="1AF7EECC" w14:textId="2FCBB240" w:rsidR="003067C2" w:rsidRPr="00733E1E" w:rsidRDefault="008C3D1E" w:rsidP="00733E1E">
      <w:r>
        <w:t xml:space="preserve"> </w:t>
      </w:r>
      <w:r w:rsidR="00F709FF" w:rsidRPr="00733E1E">
        <w:tab/>
      </w:r>
    </w:p>
    <w:p w14:paraId="47F9623F" w14:textId="77777777" w:rsidR="00CB5ED8" w:rsidRDefault="00CB5ED8">
      <w:r>
        <w:br w:type="page"/>
      </w:r>
    </w:p>
    <w:tbl>
      <w:tblPr>
        <w:tblW w:w="9990" w:type="dxa"/>
        <w:tblLayout w:type="fixed"/>
        <w:tblLook w:val="04A0" w:firstRow="1" w:lastRow="0" w:firstColumn="1" w:lastColumn="0" w:noHBand="0" w:noVBand="1"/>
      </w:tblPr>
      <w:tblGrid>
        <w:gridCol w:w="923"/>
        <w:gridCol w:w="1417"/>
        <w:gridCol w:w="1350"/>
        <w:gridCol w:w="410"/>
        <w:gridCol w:w="764"/>
        <w:gridCol w:w="1144"/>
        <w:gridCol w:w="742"/>
        <w:gridCol w:w="1530"/>
        <w:gridCol w:w="794"/>
        <w:gridCol w:w="106"/>
        <w:gridCol w:w="130"/>
        <w:gridCol w:w="680"/>
      </w:tblGrid>
      <w:tr w:rsidR="00CB5ED8" w:rsidRPr="00CB5ED8" w14:paraId="30AAD380" w14:textId="77777777" w:rsidTr="009004B3">
        <w:trPr>
          <w:trHeight w:val="300"/>
        </w:trPr>
        <w:tc>
          <w:tcPr>
            <w:tcW w:w="9074" w:type="dxa"/>
            <w:gridSpan w:val="9"/>
            <w:tcBorders>
              <w:top w:val="nil"/>
              <w:left w:val="nil"/>
              <w:bottom w:val="nil"/>
              <w:right w:val="nil"/>
            </w:tcBorders>
            <w:shd w:val="clear" w:color="auto" w:fill="auto"/>
            <w:noWrap/>
            <w:vAlign w:val="bottom"/>
            <w:hideMark/>
          </w:tcPr>
          <w:p w14:paraId="24936DAF" w14:textId="1B6F5871" w:rsidR="00CB5ED8" w:rsidRPr="007A6094" w:rsidRDefault="00CB5ED8" w:rsidP="00812D6A">
            <w:pPr>
              <w:rPr>
                <w:rFonts w:asciiTheme="majorHAnsi" w:eastAsia="Times New Roman" w:hAnsiTheme="majorHAnsi" w:cstheme="majorHAnsi"/>
                <w:b/>
                <w:bCs/>
                <w:color w:val="000000"/>
                <w:sz w:val="22"/>
                <w:szCs w:val="22"/>
              </w:rPr>
            </w:pPr>
            <w:r w:rsidRPr="007A6094">
              <w:rPr>
                <w:rFonts w:asciiTheme="majorHAnsi" w:eastAsia="Times New Roman" w:hAnsiTheme="majorHAnsi" w:cstheme="majorHAnsi"/>
                <w:b/>
                <w:bCs/>
                <w:color w:val="000000"/>
                <w:sz w:val="22"/>
                <w:szCs w:val="22"/>
              </w:rPr>
              <w:lastRenderedPageBreak/>
              <w:t>Table 5.1</w:t>
            </w:r>
            <w:r w:rsidR="00812D6A" w:rsidRPr="007A6094">
              <w:rPr>
                <w:rFonts w:asciiTheme="majorHAnsi" w:eastAsia="Times New Roman" w:hAnsiTheme="majorHAnsi" w:cstheme="majorHAnsi"/>
                <w:b/>
                <w:bCs/>
                <w:color w:val="000000"/>
                <w:sz w:val="22"/>
                <w:szCs w:val="22"/>
              </w:rPr>
              <w:t>.</w:t>
            </w:r>
            <w:r w:rsidRPr="007A6094">
              <w:rPr>
                <w:rFonts w:asciiTheme="majorHAnsi" w:eastAsia="Times New Roman" w:hAnsiTheme="majorHAnsi" w:cstheme="majorHAnsi"/>
                <w:b/>
                <w:bCs/>
                <w:color w:val="000000"/>
                <w:sz w:val="22"/>
                <w:szCs w:val="22"/>
              </w:rPr>
              <w:t xml:space="preserve"> School Enrolment Treatment governorates</w:t>
            </w:r>
          </w:p>
          <w:p w14:paraId="33AB1D70" w14:textId="0C514367" w:rsidR="00CB5ED8" w:rsidRPr="00CB5ED8" w:rsidRDefault="00CB5ED8" w:rsidP="00CB5ED8">
            <w:pPr>
              <w:rPr>
                <w:rFonts w:asciiTheme="majorHAnsi" w:eastAsia="Times New Roman" w:hAnsiTheme="majorHAnsi" w:cstheme="majorHAnsi"/>
                <w:sz w:val="20"/>
                <w:szCs w:val="20"/>
              </w:rPr>
            </w:pPr>
          </w:p>
        </w:tc>
        <w:tc>
          <w:tcPr>
            <w:tcW w:w="236" w:type="dxa"/>
            <w:gridSpan w:val="2"/>
            <w:tcBorders>
              <w:top w:val="nil"/>
              <w:left w:val="nil"/>
              <w:bottom w:val="nil"/>
              <w:right w:val="nil"/>
            </w:tcBorders>
            <w:shd w:val="clear" w:color="auto" w:fill="auto"/>
            <w:noWrap/>
            <w:vAlign w:val="bottom"/>
          </w:tcPr>
          <w:p w14:paraId="4695126D" w14:textId="77777777" w:rsidR="00CB5ED8" w:rsidRPr="00CB5ED8" w:rsidRDefault="00CB5ED8" w:rsidP="00CB5ED8">
            <w:pPr>
              <w:rPr>
                <w:rFonts w:asciiTheme="majorHAnsi" w:eastAsia="Times New Roman" w:hAnsiTheme="majorHAnsi" w:cstheme="majorHAnsi"/>
                <w:sz w:val="20"/>
                <w:szCs w:val="20"/>
              </w:rPr>
            </w:pPr>
          </w:p>
        </w:tc>
        <w:tc>
          <w:tcPr>
            <w:tcW w:w="680" w:type="dxa"/>
            <w:tcBorders>
              <w:top w:val="nil"/>
              <w:left w:val="nil"/>
              <w:bottom w:val="nil"/>
              <w:right w:val="nil"/>
            </w:tcBorders>
            <w:shd w:val="clear" w:color="auto" w:fill="auto"/>
            <w:noWrap/>
            <w:vAlign w:val="bottom"/>
            <w:hideMark/>
          </w:tcPr>
          <w:p w14:paraId="5FF0B70A" w14:textId="77777777" w:rsidR="00CB5ED8" w:rsidRPr="00CB5ED8" w:rsidRDefault="00CB5ED8" w:rsidP="00CB5ED8">
            <w:pPr>
              <w:rPr>
                <w:rFonts w:asciiTheme="majorHAnsi" w:eastAsia="Times New Roman" w:hAnsiTheme="majorHAnsi" w:cstheme="majorHAnsi"/>
                <w:sz w:val="20"/>
                <w:szCs w:val="20"/>
              </w:rPr>
            </w:pPr>
          </w:p>
        </w:tc>
      </w:tr>
      <w:tr w:rsidR="00CB5ED8" w:rsidRPr="00CB5ED8" w14:paraId="559AFF1C" w14:textId="77777777" w:rsidTr="00F27BD5">
        <w:trPr>
          <w:trHeight w:val="84"/>
        </w:trPr>
        <w:tc>
          <w:tcPr>
            <w:tcW w:w="923" w:type="dxa"/>
            <w:tcBorders>
              <w:top w:val="nil"/>
              <w:left w:val="nil"/>
              <w:bottom w:val="nil"/>
              <w:right w:val="nil"/>
            </w:tcBorders>
            <w:shd w:val="clear" w:color="auto" w:fill="auto"/>
            <w:noWrap/>
            <w:vAlign w:val="bottom"/>
            <w:hideMark/>
          </w:tcPr>
          <w:p w14:paraId="24809950" w14:textId="77777777" w:rsidR="00CB5ED8" w:rsidRPr="00CB5ED8" w:rsidRDefault="00CB5ED8" w:rsidP="00CB5ED8">
            <w:pPr>
              <w:rPr>
                <w:rFonts w:asciiTheme="majorHAnsi" w:eastAsia="Times New Roman" w:hAnsiTheme="majorHAnsi" w:cstheme="majorHAnsi"/>
                <w:sz w:val="20"/>
                <w:szCs w:val="20"/>
              </w:rPr>
            </w:pPr>
          </w:p>
        </w:tc>
        <w:tc>
          <w:tcPr>
            <w:tcW w:w="1417" w:type="dxa"/>
            <w:tcBorders>
              <w:top w:val="nil"/>
              <w:left w:val="nil"/>
              <w:bottom w:val="nil"/>
              <w:right w:val="nil"/>
            </w:tcBorders>
            <w:shd w:val="clear" w:color="auto" w:fill="auto"/>
            <w:noWrap/>
            <w:vAlign w:val="bottom"/>
            <w:hideMark/>
          </w:tcPr>
          <w:p w14:paraId="7486544C" w14:textId="77777777" w:rsidR="00CB5ED8" w:rsidRPr="00CB5ED8" w:rsidRDefault="00CB5ED8" w:rsidP="00CB5ED8">
            <w:pPr>
              <w:rPr>
                <w:rFonts w:asciiTheme="majorHAnsi" w:eastAsia="Times New Roman" w:hAnsiTheme="majorHAnsi" w:cstheme="majorHAnsi"/>
                <w:sz w:val="20"/>
                <w:szCs w:val="20"/>
              </w:rPr>
            </w:pPr>
          </w:p>
        </w:tc>
        <w:tc>
          <w:tcPr>
            <w:tcW w:w="6840" w:type="dxa"/>
            <w:gridSpan w:val="8"/>
            <w:tcBorders>
              <w:top w:val="nil"/>
              <w:left w:val="nil"/>
              <w:bottom w:val="single" w:sz="4" w:space="0" w:color="auto"/>
              <w:right w:val="nil"/>
            </w:tcBorders>
            <w:shd w:val="clear" w:color="auto" w:fill="auto"/>
            <w:noWrap/>
            <w:vAlign w:val="bottom"/>
            <w:hideMark/>
          </w:tcPr>
          <w:p w14:paraId="605CD753"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Current School Type</w:t>
            </w:r>
          </w:p>
        </w:tc>
        <w:tc>
          <w:tcPr>
            <w:tcW w:w="810" w:type="dxa"/>
            <w:gridSpan w:val="2"/>
            <w:tcBorders>
              <w:top w:val="nil"/>
              <w:left w:val="nil"/>
              <w:bottom w:val="nil"/>
              <w:right w:val="nil"/>
            </w:tcBorders>
            <w:shd w:val="clear" w:color="auto" w:fill="auto"/>
            <w:noWrap/>
            <w:vAlign w:val="bottom"/>
            <w:hideMark/>
          </w:tcPr>
          <w:p w14:paraId="64BD84C2" w14:textId="77777777" w:rsidR="00CB5ED8" w:rsidRPr="00CB5ED8" w:rsidRDefault="00CB5ED8" w:rsidP="00CB5ED8">
            <w:pPr>
              <w:jc w:val="center"/>
              <w:rPr>
                <w:rFonts w:asciiTheme="majorHAnsi" w:eastAsia="Times New Roman" w:hAnsiTheme="majorHAnsi" w:cstheme="majorHAnsi"/>
                <w:color w:val="000000"/>
                <w:sz w:val="20"/>
                <w:szCs w:val="20"/>
              </w:rPr>
            </w:pPr>
          </w:p>
        </w:tc>
      </w:tr>
      <w:tr w:rsidR="00CB5ED8" w:rsidRPr="00CB5ED8" w14:paraId="136A9A66" w14:textId="77777777" w:rsidTr="00F27BD5">
        <w:trPr>
          <w:trHeight w:val="314"/>
        </w:trPr>
        <w:tc>
          <w:tcPr>
            <w:tcW w:w="923" w:type="dxa"/>
            <w:tcBorders>
              <w:top w:val="nil"/>
              <w:left w:val="nil"/>
              <w:bottom w:val="single" w:sz="4" w:space="0" w:color="auto"/>
              <w:right w:val="nil"/>
            </w:tcBorders>
            <w:shd w:val="clear" w:color="auto" w:fill="auto"/>
            <w:noWrap/>
            <w:vAlign w:val="bottom"/>
            <w:hideMark/>
          </w:tcPr>
          <w:p w14:paraId="3639BFF2" w14:textId="77777777" w:rsidR="00CB5ED8" w:rsidRPr="00CB5ED8" w:rsidRDefault="00CB5ED8" w:rsidP="00CB5ED8">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1417" w:type="dxa"/>
            <w:tcBorders>
              <w:top w:val="nil"/>
              <w:left w:val="nil"/>
              <w:bottom w:val="single" w:sz="4" w:space="0" w:color="auto"/>
              <w:right w:val="nil"/>
            </w:tcBorders>
            <w:shd w:val="clear" w:color="auto" w:fill="auto"/>
            <w:noWrap/>
            <w:vAlign w:val="bottom"/>
            <w:hideMark/>
          </w:tcPr>
          <w:p w14:paraId="60857A88" w14:textId="77777777" w:rsidR="00CB5ED8" w:rsidRPr="00CB5ED8" w:rsidRDefault="00CB5ED8" w:rsidP="00CB5ED8">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1350" w:type="dxa"/>
            <w:tcBorders>
              <w:top w:val="nil"/>
              <w:left w:val="nil"/>
              <w:bottom w:val="single" w:sz="4" w:space="0" w:color="auto"/>
              <w:right w:val="nil"/>
            </w:tcBorders>
            <w:shd w:val="clear" w:color="auto" w:fill="auto"/>
            <w:noWrap/>
            <w:vAlign w:val="bottom"/>
            <w:hideMark/>
          </w:tcPr>
          <w:p w14:paraId="7BBAA884"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Second shift</w:t>
            </w:r>
          </w:p>
        </w:tc>
        <w:tc>
          <w:tcPr>
            <w:tcW w:w="1174" w:type="dxa"/>
            <w:gridSpan w:val="2"/>
            <w:tcBorders>
              <w:top w:val="nil"/>
              <w:left w:val="nil"/>
              <w:bottom w:val="single" w:sz="4" w:space="0" w:color="auto"/>
              <w:right w:val="nil"/>
            </w:tcBorders>
            <w:shd w:val="clear" w:color="auto" w:fill="auto"/>
            <w:noWrap/>
            <w:vAlign w:val="bottom"/>
            <w:hideMark/>
          </w:tcPr>
          <w:p w14:paraId="42DFCC7C"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First Shift</w:t>
            </w:r>
          </w:p>
        </w:tc>
        <w:tc>
          <w:tcPr>
            <w:tcW w:w="1144" w:type="dxa"/>
            <w:tcBorders>
              <w:top w:val="nil"/>
              <w:left w:val="nil"/>
              <w:bottom w:val="single" w:sz="4" w:space="0" w:color="auto"/>
              <w:right w:val="nil"/>
            </w:tcBorders>
            <w:shd w:val="clear" w:color="auto" w:fill="auto"/>
            <w:noWrap/>
            <w:vAlign w:val="bottom"/>
            <w:hideMark/>
          </w:tcPr>
          <w:p w14:paraId="1EB486B1"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Private</w:t>
            </w:r>
          </w:p>
        </w:tc>
        <w:tc>
          <w:tcPr>
            <w:tcW w:w="742" w:type="dxa"/>
            <w:tcBorders>
              <w:top w:val="nil"/>
              <w:left w:val="nil"/>
              <w:bottom w:val="single" w:sz="4" w:space="0" w:color="auto"/>
              <w:right w:val="nil"/>
            </w:tcBorders>
            <w:shd w:val="clear" w:color="auto" w:fill="auto"/>
            <w:noWrap/>
            <w:vAlign w:val="bottom"/>
            <w:hideMark/>
          </w:tcPr>
          <w:p w14:paraId="0E9FFF62"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Other</w:t>
            </w:r>
          </w:p>
        </w:tc>
        <w:tc>
          <w:tcPr>
            <w:tcW w:w="1530" w:type="dxa"/>
            <w:tcBorders>
              <w:top w:val="nil"/>
              <w:left w:val="nil"/>
              <w:bottom w:val="single" w:sz="4" w:space="0" w:color="auto"/>
              <w:right w:val="nil"/>
            </w:tcBorders>
            <w:shd w:val="clear" w:color="auto" w:fill="auto"/>
            <w:noWrap/>
            <w:vAlign w:val="bottom"/>
            <w:hideMark/>
          </w:tcPr>
          <w:p w14:paraId="2B15063B"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Out of school</w:t>
            </w:r>
          </w:p>
        </w:tc>
        <w:tc>
          <w:tcPr>
            <w:tcW w:w="900" w:type="dxa"/>
            <w:gridSpan w:val="2"/>
            <w:tcBorders>
              <w:top w:val="nil"/>
              <w:left w:val="nil"/>
              <w:bottom w:val="nil"/>
              <w:right w:val="nil"/>
            </w:tcBorders>
            <w:shd w:val="clear" w:color="auto" w:fill="auto"/>
            <w:noWrap/>
            <w:vAlign w:val="bottom"/>
            <w:hideMark/>
          </w:tcPr>
          <w:p w14:paraId="609CBEAD" w14:textId="77777777" w:rsidR="00CB5ED8" w:rsidRPr="00CB5ED8" w:rsidRDefault="00CB5ED8" w:rsidP="00CB5ED8">
            <w:pPr>
              <w:jc w:val="center"/>
              <w:rPr>
                <w:rFonts w:asciiTheme="majorHAnsi" w:eastAsia="Times New Roman" w:hAnsiTheme="majorHAnsi" w:cstheme="majorHAnsi"/>
                <w:b/>
                <w:bCs/>
                <w:color w:val="000000"/>
                <w:sz w:val="20"/>
                <w:szCs w:val="20"/>
              </w:rPr>
            </w:pPr>
            <w:r w:rsidRPr="00CB5ED8">
              <w:rPr>
                <w:rFonts w:asciiTheme="majorHAnsi" w:eastAsia="Times New Roman" w:hAnsiTheme="majorHAnsi" w:cstheme="majorHAnsi"/>
                <w:b/>
                <w:bCs/>
                <w:color w:val="000000"/>
                <w:sz w:val="20"/>
                <w:szCs w:val="20"/>
              </w:rPr>
              <w:t>Total</w:t>
            </w:r>
          </w:p>
        </w:tc>
        <w:tc>
          <w:tcPr>
            <w:tcW w:w="810" w:type="dxa"/>
            <w:gridSpan w:val="2"/>
            <w:tcBorders>
              <w:top w:val="nil"/>
              <w:left w:val="nil"/>
              <w:bottom w:val="single" w:sz="4" w:space="0" w:color="auto"/>
              <w:right w:val="nil"/>
            </w:tcBorders>
            <w:shd w:val="clear" w:color="auto" w:fill="auto"/>
            <w:noWrap/>
            <w:vAlign w:val="bottom"/>
            <w:hideMark/>
          </w:tcPr>
          <w:p w14:paraId="784BEA5B" w14:textId="77777777" w:rsidR="00CB5ED8" w:rsidRPr="00CB5ED8" w:rsidRDefault="00CB5ED8" w:rsidP="00CB5ED8">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r>
      <w:tr w:rsidR="00CB5ED8" w:rsidRPr="00CB5ED8" w14:paraId="37DDF561" w14:textId="77777777" w:rsidTr="00F27BD5">
        <w:trPr>
          <w:trHeight w:val="300"/>
        </w:trPr>
        <w:tc>
          <w:tcPr>
            <w:tcW w:w="923" w:type="dxa"/>
            <w:vMerge w:val="restart"/>
            <w:tcBorders>
              <w:top w:val="nil"/>
              <w:left w:val="nil"/>
              <w:bottom w:val="nil"/>
              <w:right w:val="nil"/>
            </w:tcBorders>
            <w:shd w:val="clear" w:color="auto" w:fill="auto"/>
            <w:textDirection w:val="btLr"/>
            <w:vAlign w:val="center"/>
            <w:hideMark/>
          </w:tcPr>
          <w:p w14:paraId="7BB1FFE9"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Baseline School Type</w:t>
            </w:r>
          </w:p>
        </w:tc>
        <w:tc>
          <w:tcPr>
            <w:tcW w:w="1417" w:type="dxa"/>
            <w:tcBorders>
              <w:top w:val="nil"/>
              <w:left w:val="nil"/>
              <w:bottom w:val="nil"/>
              <w:right w:val="nil"/>
            </w:tcBorders>
            <w:shd w:val="clear" w:color="auto" w:fill="auto"/>
            <w:noWrap/>
            <w:vAlign w:val="bottom"/>
            <w:hideMark/>
          </w:tcPr>
          <w:p w14:paraId="76B38B12" w14:textId="77777777" w:rsidR="00CB5ED8" w:rsidRPr="00CB5ED8" w:rsidRDefault="00CB5ED8" w:rsidP="00CB5ED8">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Second shift</w:t>
            </w:r>
          </w:p>
        </w:tc>
        <w:tc>
          <w:tcPr>
            <w:tcW w:w="1350" w:type="dxa"/>
            <w:tcBorders>
              <w:top w:val="nil"/>
              <w:left w:val="nil"/>
              <w:bottom w:val="nil"/>
              <w:right w:val="nil"/>
            </w:tcBorders>
            <w:shd w:val="clear" w:color="auto" w:fill="auto"/>
            <w:noWrap/>
            <w:vAlign w:val="bottom"/>
            <w:hideMark/>
          </w:tcPr>
          <w:p w14:paraId="60EB3470"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22.8%</w:t>
            </w:r>
          </w:p>
        </w:tc>
        <w:tc>
          <w:tcPr>
            <w:tcW w:w="1174" w:type="dxa"/>
            <w:gridSpan w:val="2"/>
            <w:tcBorders>
              <w:top w:val="nil"/>
              <w:left w:val="nil"/>
              <w:bottom w:val="nil"/>
              <w:right w:val="nil"/>
            </w:tcBorders>
            <w:shd w:val="clear" w:color="auto" w:fill="auto"/>
            <w:noWrap/>
            <w:vAlign w:val="bottom"/>
            <w:hideMark/>
          </w:tcPr>
          <w:p w14:paraId="3A47931D"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5.0%</w:t>
            </w:r>
          </w:p>
        </w:tc>
        <w:tc>
          <w:tcPr>
            <w:tcW w:w="1144" w:type="dxa"/>
            <w:tcBorders>
              <w:top w:val="nil"/>
              <w:left w:val="nil"/>
              <w:bottom w:val="nil"/>
              <w:right w:val="nil"/>
            </w:tcBorders>
            <w:shd w:val="clear" w:color="auto" w:fill="auto"/>
            <w:noWrap/>
            <w:vAlign w:val="bottom"/>
            <w:hideMark/>
          </w:tcPr>
          <w:p w14:paraId="66E3A4FC"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0.9%</w:t>
            </w:r>
          </w:p>
        </w:tc>
        <w:tc>
          <w:tcPr>
            <w:tcW w:w="742" w:type="dxa"/>
            <w:tcBorders>
              <w:top w:val="nil"/>
              <w:left w:val="nil"/>
              <w:bottom w:val="nil"/>
              <w:right w:val="nil"/>
            </w:tcBorders>
            <w:shd w:val="clear" w:color="auto" w:fill="auto"/>
            <w:noWrap/>
            <w:vAlign w:val="bottom"/>
            <w:hideMark/>
          </w:tcPr>
          <w:p w14:paraId="463D5580"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0.0%</w:t>
            </w:r>
          </w:p>
        </w:tc>
        <w:tc>
          <w:tcPr>
            <w:tcW w:w="1530" w:type="dxa"/>
            <w:tcBorders>
              <w:top w:val="nil"/>
              <w:left w:val="nil"/>
              <w:bottom w:val="nil"/>
              <w:right w:val="nil"/>
            </w:tcBorders>
            <w:shd w:val="clear" w:color="auto" w:fill="auto"/>
            <w:noWrap/>
            <w:vAlign w:val="bottom"/>
            <w:hideMark/>
          </w:tcPr>
          <w:p w14:paraId="3A05F64D"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1.8%</w:t>
            </w:r>
          </w:p>
        </w:tc>
        <w:tc>
          <w:tcPr>
            <w:tcW w:w="900" w:type="dxa"/>
            <w:gridSpan w:val="2"/>
            <w:tcBorders>
              <w:top w:val="single" w:sz="4" w:space="0" w:color="auto"/>
              <w:left w:val="nil"/>
              <w:bottom w:val="nil"/>
              <w:right w:val="single" w:sz="4" w:space="0" w:color="auto"/>
            </w:tcBorders>
            <w:shd w:val="clear" w:color="auto" w:fill="auto"/>
            <w:noWrap/>
            <w:vAlign w:val="bottom"/>
            <w:hideMark/>
          </w:tcPr>
          <w:p w14:paraId="11C6C9E8"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30.6%</w:t>
            </w:r>
          </w:p>
        </w:tc>
        <w:tc>
          <w:tcPr>
            <w:tcW w:w="810" w:type="dxa"/>
            <w:gridSpan w:val="2"/>
            <w:vMerge w:val="restart"/>
            <w:tcBorders>
              <w:top w:val="nil"/>
              <w:left w:val="nil"/>
              <w:bottom w:val="nil"/>
              <w:right w:val="nil"/>
            </w:tcBorders>
            <w:shd w:val="clear" w:color="auto" w:fill="auto"/>
            <w:vAlign w:val="center"/>
            <w:hideMark/>
          </w:tcPr>
          <w:p w14:paraId="123C8C45"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64.8%</w:t>
            </w:r>
          </w:p>
        </w:tc>
      </w:tr>
      <w:tr w:rsidR="00CB5ED8" w:rsidRPr="00CB5ED8" w14:paraId="79BE81EF" w14:textId="77777777" w:rsidTr="00F27BD5">
        <w:trPr>
          <w:trHeight w:val="300"/>
        </w:trPr>
        <w:tc>
          <w:tcPr>
            <w:tcW w:w="923" w:type="dxa"/>
            <w:vMerge/>
            <w:tcBorders>
              <w:top w:val="nil"/>
              <w:left w:val="nil"/>
              <w:bottom w:val="nil"/>
              <w:right w:val="nil"/>
            </w:tcBorders>
            <w:vAlign w:val="center"/>
            <w:hideMark/>
          </w:tcPr>
          <w:p w14:paraId="591B5A8F" w14:textId="77777777" w:rsidR="00CB5ED8" w:rsidRPr="00CB5ED8" w:rsidRDefault="00CB5ED8" w:rsidP="00CB5ED8">
            <w:pPr>
              <w:rPr>
                <w:rFonts w:asciiTheme="majorHAnsi" w:eastAsia="Times New Roman" w:hAnsiTheme="majorHAnsi" w:cstheme="majorHAnsi"/>
                <w:color w:val="000000"/>
                <w:sz w:val="20"/>
                <w:szCs w:val="20"/>
              </w:rPr>
            </w:pPr>
          </w:p>
        </w:tc>
        <w:tc>
          <w:tcPr>
            <w:tcW w:w="1417" w:type="dxa"/>
            <w:tcBorders>
              <w:top w:val="nil"/>
              <w:left w:val="nil"/>
              <w:bottom w:val="nil"/>
              <w:right w:val="nil"/>
            </w:tcBorders>
            <w:shd w:val="clear" w:color="auto" w:fill="auto"/>
            <w:noWrap/>
            <w:vAlign w:val="bottom"/>
            <w:hideMark/>
          </w:tcPr>
          <w:p w14:paraId="096E155E" w14:textId="77777777" w:rsidR="00CB5ED8" w:rsidRPr="00CB5ED8" w:rsidRDefault="00CB5ED8" w:rsidP="00CB5ED8">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First Shift</w:t>
            </w:r>
          </w:p>
        </w:tc>
        <w:tc>
          <w:tcPr>
            <w:tcW w:w="1350" w:type="dxa"/>
            <w:tcBorders>
              <w:top w:val="nil"/>
              <w:left w:val="nil"/>
              <w:bottom w:val="nil"/>
              <w:right w:val="nil"/>
            </w:tcBorders>
            <w:shd w:val="clear" w:color="auto" w:fill="auto"/>
            <w:noWrap/>
            <w:vAlign w:val="bottom"/>
            <w:hideMark/>
          </w:tcPr>
          <w:p w14:paraId="5F365C76"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8.4%</w:t>
            </w:r>
          </w:p>
        </w:tc>
        <w:tc>
          <w:tcPr>
            <w:tcW w:w="1174" w:type="dxa"/>
            <w:gridSpan w:val="2"/>
            <w:tcBorders>
              <w:top w:val="nil"/>
              <w:left w:val="nil"/>
              <w:bottom w:val="nil"/>
              <w:right w:val="nil"/>
            </w:tcBorders>
            <w:shd w:val="clear" w:color="auto" w:fill="auto"/>
            <w:noWrap/>
            <w:vAlign w:val="bottom"/>
            <w:hideMark/>
          </w:tcPr>
          <w:p w14:paraId="4386063D"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14.0%</w:t>
            </w:r>
          </w:p>
        </w:tc>
        <w:tc>
          <w:tcPr>
            <w:tcW w:w="1144" w:type="dxa"/>
            <w:tcBorders>
              <w:top w:val="nil"/>
              <w:left w:val="nil"/>
              <w:bottom w:val="nil"/>
              <w:right w:val="nil"/>
            </w:tcBorders>
            <w:shd w:val="clear" w:color="auto" w:fill="auto"/>
            <w:noWrap/>
            <w:vAlign w:val="bottom"/>
            <w:hideMark/>
          </w:tcPr>
          <w:p w14:paraId="07AA372B"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0.7%</w:t>
            </w:r>
          </w:p>
        </w:tc>
        <w:tc>
          <w:tcPr>
            <w:tcW w:w="742" w:type="dxa"/>
            <w:tcBorders>
              <w:top w:val="nil"/>
              <w:left w:val="nil"/>
              <w:bottom w:val="nil"/>
              <w:right w:val="nil"/>
            </w:tcBorders>
            <w:shd w:val="clear" w:color="auto" w:fill="auto"/>
            <w:noWrap/>
            <w:vAlign w:val="bottom"/>
            <w:hideMark/>
          </w:tcPr>
          <w:p w14:paraId="28131A67"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0.5%</w:t>
            </w:r>
          </w:p>
        </w:tc>
        <w:tc>
          <w:tcPr>
            <w:tcW w:w="1530" w:type="dxa"/>
            <w:tcBorders>
              <w:top w:val="nil"/>
              <w:left w:val="nil"/>
              <w:bottom w:val="nil"/>
              <w:right w:val="nil"/>
            </w:tcBorders>
            <w:shd w:val="clear" w:color="auto" w:fill="auto"/>
            <w:noWrap/>
            <w:vAlign w:val="bottom"/>
            <w:hideMark/>
          </w:tcPr>
          <w:p w14:paraId="7FE8BA94"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1.5%</w:t>
            </w:r>
          </w:p>
        </w:tc>
        <w:tc>
          <w:tcPr>
            <w:tcW w:w="900" w:type="dxa"/>
            <w:gridSpan w:val="2"/>
            <w:tcBorders>
              <w:top w:val="nil"/>
              <w:left w:val="nil"/>
              <w:bottom w:val="nil"/>
              <w:right w:val="single" w:sz="4" w:space="0" w:color="auto"/>
            </w:tcBorders>
            <w:shd w:val="clear" w:color="auto" w:fill="auto"/>
            <w:noWrap/>
            <w:vAlign w:val="bottom"/>
            <w:hideMark/>
          </w:tcPr>
          <w:p w14:paraId="1E4AC5D1"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25.1%</w:t>
            </w:r>
          </w:p>
        </w:tc>
        <w:tc>
          <w:tcPr>
            <w:tcW w:w="810" w:type="dxa"/>
            <w:gridSpan w:val="2"/>
            <w:vMerge/>
            <w:tcBorders>
              <w:top w:val="nil"/>
              <w:left w:val="nil"/>
              <w:bottom w:val="nil"/>
              <w:right w:val="nil"/>
            </w:tcBorders>
            <w:vAlign w:val="center"/>
            <w:hideMark/>
          </w:tcPr>
          <w:p w14:paraId="359394C1" w14:textId="77777777" w:rsidR="00CB5ED8" w:rsidRPr="00CB5ED8" w:rsidRDefault="00CB5ED8" w:rsidP="00CB5ED8">
            <w:pPr>
              <w:rPr>
                <w:rFonts w:asciiTheme="majorHAnsi" w:eastAsia="Times New Roman" w:hAnsiTheme="majorHAnsi" w:cstheme="majorHAnsi"/>
                <w:color w:val="000000"/>
                <w:sz w:val="20"/>
                <w:szCs w:val="20"/>
              </w:rPr>
            </w:pPr>
          </w:p>
        </w:tc>
      </w:tr>
      <w:tr w:rsidR="00CB5ED8" w:rsidRPr="00CB5ED8" w14:paraId="36CF7E42" w14:textId="77777777" w:rsidTr="00F27BD5">
        <w:trPr>
          <w:trHeight w:val="300"/>
        </w:trPr>
        <w:tc>
          <w:tcPr>
            <w:tcW w:w="923" w:type="dxa"/>
            <w:vMerge/>
            <w:tcBorders>
              <w:top w:val="nil"/>
              <w:left w:val="nil"/>
              <w:bottom w:val="nil"/>
              <w:right w:val="nil"/>
            </w:tcBorders>
            <w:vAlign w:val="center"/>
            <w:hideMark/>
          </w:tcPr>
          <w:p w14:paraId="1C8B9527" w14:textId="77777777" w:rsidR="00CB5ED8" w:rsidRPr="00CB5ED8" w:rsidRDefault="00CB5ED8" w:rsidP="00CB5ED8">
            <w:pPr>
              <w:rPr>
                <w:rFonts w:asciiTheme="majorHAnsi" w:eastAsia="Times New Roman" w:hAnsiTheme="majorHAnsi" w:cstheme="majorHAnsi"/>
                <w:color w:val="000000"/>
                <w:sz w:val="20"/>
                <w:szCs w:val="20"/>
              </w:rPr>
            </w:pPr>
          </w:p>
        </w:tc>
        <w:tc>
          <w:tcPr>
            <w:tcW w:w="1417" w:type="dxa"/>
            <w:tcBorders>
              <w:top w:val="nil"/>
              <w:left w:val="nil"/>
              <w:bottom w:val="nil"/>
              <w:right w:val="nil"/>
            </w:tcBorders>
            <w:shd w:val="clear" w:color="auto" w:fill="auto"/>
            <w:noWrap/>
            <w:vAlign w:val="bottom"/>
            <w:hideMark/>
          </w:tcPr>
          <w:p w14:paraId="31E5BF3A" w14:textId="77777777" w:rsidR="00CB5ED8" w:rsidRPr="00CB5ED8" w:rsidRDefault="00CB5ED8" w:rsidP="00CB5ED8">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Private</w:t>
            </w:r>
          </w:p>
        </w:tc>
        <w:tc>
          <w:tcPr>
            <w:tcW w:w="1350" w:type="dxa"/>
            <w:tcBorders>
              <w:top w:val="nil"/>
              <w:left w:val="nil"/>
              <w:bottom w:val="nil"/>
              <w:right w:val="nil"/>
            </w:tcBorders>
            <w:shd w:val="clear" w:color="auto" w:fill="auto"/>
            <w:noWrap/>
            <w:vAlign w:val="bottom"/>
            <w:hideMark/>
          </w:tcPr>
          <w:p w14:paraId="55E5E78A"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2.0%</w:t>
            </w:r>
          </w:p>
        </w:tc>
        <w:tc>
          <w:tcPr>
            <w:tcW w:w="1174" w:type="dxa"/>
            <w:gridSpan w:val="2"/>
            <w:tcBorders>
              <w:top w:val="nil"/>
              <w:left w:val="nil"/>
              <w:bottom w:val="nil"/>
              <w:right w:val="nil"/>
            </w:tcBorders>
            <w:shd w:val="clear" w:color="auto" w:fill="auto"/>
            <w:noWrap/>
            <w:vAlign w:val="bottom"/>
            <w:hideMark/>
          </w:tcPr>
          <w:p w14:paraId="6FF0804E"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0.8%</w:t>
            </w:r>
          </w:p>
        </w:tc>
        <w:tc>
          <w:tcPr>
            <w:tcW w:w="1144" w:type="dxa"/>
            <w:tcBorders>
              <w:top w:val="nil"/>
              <w:left w:val="nil"/>
              <w:bottom w:val="nil"/>
              <w:right w:val="nil"/>
            </w:tcBorders>
            <w:shd w:val="clear" w:color="auto" w:fill="auto"/>
            <w:noWrap/>
            <w:vAlign w:val="bottom"/>
            <w:hideMark/>
          </w:tcPr>
          <w:p w14:paraId="7877351B"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2.7%</w:t>
            </w:r>
          </w:p>
        </w:tc>
        <w:tc>
          <w:tcPr>
            <w:tcW w:w="742" w:type="dxa"/>
            <w:tcBorders>
              <w:top w:val="nil"/>
              <w:left w:val="nil"/>
              <w:bottom w:val="nil"/>
              <w:right w:val="nil"/>
            </w:tcBorders>
            <w:shd w:val="clear" w:color="auto" w:fill="auto"/>
            <w:noWrap/>
            <w:vAlign w:val="bottom"/>
            <w:hideMark/>
          </w:tcPr>
          <w:p w14:paraId="103D47EB"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0.0%</w:t>
            </w:r>
          </w:p>
        </w:tc>
        <w:tc>
          <w:tcPr>
            <w:tcW w:w="1530" w:type="dxa"/>
            <w:tcBorders>
              <w:top w:val="nil"/>
              <w:left w:val="nil"/>
              <w:bottom w:val="nil"/>
              <w:right w:val="nil"/>
            </w:tcBorders>
            <w:shd w:val="clear" w:color="auto" w:fill="auto"/>
            <w:noWrap/>
            <w:vAlign w:val="bottom"/>
            <w:hideMark/>
          </w:tcPr>
          <w:p w14:paraId="19FCC6A2"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0.2%</w:t>
            </w:r>
          </w:p>
        </w:tc>
        <w:tc>
          <w:tcPr>
            <w:tcW w:w="900" w:type="dxa"/>
            <w:gridSpan w:val="2"/>
            <w:tcBorders>
              <w:top w:val="nil"/>
              <w:left w:val="nil"/>
              <w:bottom w:val="nil"/>
              <w:right w:val="single" w:sz="4" w:space="0" w:color="auto"/>
            </w:tcBorders>
            <w:shd w:val="clear" w:color="auto" w:fill="auto"/>
            <w:noWrap/>
            <w:vAlign w:val="bottom"/>
            <w:hideMark/>
          </w:tcPr>
          <w:p w14:paraId="115CFA8A"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5.5%</w:t>
            </w:r>
          </w:p>
        </w:tc>
        <w:tc>
          <w:tcPr>
            <w:tcW w:w="810" w:type="dxa"/>
            <w:gridSpan w:val="2"/>
            <w:vMerge/>
            <w:tcBorders>
              <w:top w:val="nil"/>
              <w:left w:val="nil"/>
              <w:bottom w:val="nil"/>
              <w:right w:val="nil"/>
            </w:tcBorders>
            <w:vAlign w:val="center"/>
            <w:hideMark/>
          </w:tcPr>
          <w:p w14:paraId="370430C3" w14:textId="77777777" w:rsidR="00CB5ED8" w:rsidRPr="00CB5ED8" w:rsidRDefault="00CB5ED8" w:rsidP="00CB5ED8">
            <w:pPr>
              <w:rPr>
                <w:rFonts w:asciiTheme="majorHAnsi" w:eastAsia="Times New Roman" w:hAnsiTheme="majorHAnsi" w:cstheme="majorHAnsi"/>
                <w:color w:val="000000"/>
                <w:sz w:val="20"/>
                <w:szCs w:val="20"/>
              </w:rPr>
            </w:pPr>
          </w:p>
        </w:tc>
      </w:tr>
      <w:tr w:rsidR="00CB5ED8" w:rsidRPr="00CB5ED8" w14:paraId="41458AD7" w14:textId="77777777" w:rsidTr="00F27BD5">
        <w:trPr>
          <w:trHeight w:val="300"/>
        </w:trPr>
        <w:tc>
          <w:tcPr>
            <w:tcW w:w="923" w:type="dxa"/>
            <w:vMerge/>
            <w:tcBorders>
              <w:top w:val="nil"/>
              <w:left w:val="nil"/>
              <w:bottom w:val="nil"/>
              <w:right w:val="nil"/>
            </w:tcBorders>
            <w:vAlign w:val="center"/>
            <w:hideMark/>
          </w:tcPr>
          <w:p w14:paraId="512B8683" w14:textId="77777777" w:rsidR="00CB5ED8" w:rsidRPr="00CB5ED8" w:rsidRDefault="00CB5ED8" w:rsidP="00CB5ED8">
            <w:pPr>
              <w:rPr>
                <w:rFonts w:asciiTheme="majorHAnsi" w:eastAsia="Times New Roman" w:hAnsiTheme="majorHAnsi" w:cstheme="majorHAnsi"/>
                <w:color w:val="000000"/>
                <w:sz w:val="20"/>
                <w:szCs w:val="20"/>
              </w:rPr>
            </w:pPr>
          </w:p>
        </w:tc>
        <w:tc>
          <w:tcPr>
            <w:tcW w:w="1417" w:type="dxa"/>
            <w:tcBorders>
              <w:top w:val="nil"/>
              <w:left w:val="nil"/>
              <w:bottom w:val="nil"/>
              <w:right w:val="nil"/>
            </w:tcBorders>
            <w:shd w:val="clear" w:color="auto" w:fill="auto"/>
            <w:noWrap/>
            <w:vAlign w:val="bottom"/>
            <w:hideMark/>
          </w:tcPr>
          <w:p w14:paraId="0DD435F2" w14:textId="77777777" w:rsidR="00CB5ED8" w:rsidRPr="00CB5ED8" w:rsidRDefault="00CB5ED8" w:rsidP="00CB5ED8">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Other</w:t>
            </w:r>
          </w:p>
        </w:tc>
        <w:tc>
          <w:tcPr>
            <w:tcW w:w="1350" w:type="dxa"/>
            <w:tcBorders>
              <w:top w:val="nil"/>
              <w:left w:val="nil"/>
              <w:bottom w:val="nil"/>
              <w:right w:val="nil"/>
            </w:tcBorders>
            <w:shd w:val="clear" w:color="auto" w:fill="auto"/>
            <w:noWrap/>
            <w:vAlign w:val="bottom"/>
            <w:hideMark/>
          </w:tcPr>
          <w:p w14:paraId="21263D0A"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1.8%</w:t>
            </w:r>
          </w:p>
        </w:tc>
        <w:tc>
          <w:tcPr>
            <w:tcW w:w="1174" w:type="dxa"/>
            <w:gridSpan w:val="2"/>
            <w:tcBorders>
              <w:top w:val="nil"/>
              <w:left w:val="nil"/>
              <w:bottom w:val="nil"/>
              <w:right w:val="nil"/>
            </w:tcBorders>
            <w:shd w:val="clear" w:color="auto" w:fill="auto"/>
            <w:noWrap/>
            <w:vAlign w:val="bottom"/>
            <w:hideMark/>
          </w:tcPr>
          <w:p w14:paraId="53005DFB"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0.5%</w:t>
            </w:r>
          </w:p>
        </w:tc>
        <w:tc>
          <w:tcPr>
            <w:tcW w:w="1144" w:type="dxa"/>
            <w:tcBorders>
              <w:top w:val="nil"/>
              <w:left w:val="nil"/>
              <w:bottom w:val="nil"/>
              <w:right w:val="nil"/>
            </w:tcBorders>
            <w:shd w:val="clear" w:color="auto" w:fill="auto"/>
            <w:noWrap/>
            <w:vAlign w:val="bottom"/>
            <w:hideMark/>
          </w:tcPr>
          <w:p w14:paraId="50224C9C"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0.6%</w:t>
            </w:r>
          </w:p>
        </w:tc>
        <w:tc>
          <w:tcPr>
            <w:tcW w:w="742" w:type="dxa"/>
            <w:tcBorders>
              <w:top w:val="nil"/>
              <w:left w:val="nil"/>
              <w:bottom w:val="nil"/>
              <w:right w:val="nil"/>
            </w:tcBorders>
            <w:shd w:val="clear" w:color="auto" w:fill="auto"/>
            <w:noWrap/>
            <w:vAlign w:val="bottom"/>
            <w:hideMark/>
          </w:tcPr>
          <w:p w14:paraId="4EE1E220"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0.1%</w:t>
            </w:r>
          </w:p>
        </w:tc>
        <w:tc>
          <w:tcPr>
            <w:tcW w:w="1530" w:type="dxa"/>
            <w:tcBorders>
              <w:top w:val="nil"/>
              <w:left w:val="nil"/>
              <w:bottom w:val="nil"/>
              <w:right w:val="nil"/>
            </w:tcBorders>
            <w:shd w:val="clear" w:color="auto" w:fill="auto"/>
            <w:noWrap/>
            <w:vAlign w:val="bottom"/>
            <w:hideMark/>
          </w:tcPr>
          <w:p w14:paraId="4AACBD37"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0.6%</w:t>
            </w:r>
          </w:p>
        </w:tc>
        <w:tc>
          <w:tcPr>
            <w:tcW w:w="900" w:type="dxa"/>
            <w:gridSpan w:val="2"/>
            <w:tcBorders>
              <w:top w:val="nil"/>
              <w:left w:val="nil"/>
              <w:bottom w:val="nil"/>
              <w:right w:val="single" w:sz="4" w:space="0" w:color="auto"/>
            </w:tcBorders>
            <w:shd w:val="clear" w:color="auto" w:fill="auto"/>
            <w:noWrap/>
            <w:vAlign w:val="bottom"/>
            <w:hideMark/>
          </w:tcPr>
          <w:p w14:paraId="5FE3CDC8"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3.6%</w:t>
            </w:r>
          </w:p>
        </w:tc>
        <w:tc>
          <w:tcPr>
            <w:tcW w:w="810" w:type="dxa"/>
            <w:gridSpan w:val="2"/>
            <w:vMerge/>
            <w:tcBorders>
              <w:top w:val="nil"/>
              <w:left w:val="nil"/>
              <w:bottom w:val="nil"/>
              <w:right w:val="nil"/>
            </w:tcBorders>
            <w:vAlign w:val="center"/>
            <w:hideMark/>
          </w:tcPr>
          <w:p w14:paraId="415A5396" w14:textId="77777777" w:rsidR="00CB5ED8" w:rsidRPr="00CB5ED8" w:rsidRDefault="00CB5ED8" w:rsidP="00CB5ED8">
            <w:pPr>
              <w:rPr>
                <w:rFonts w:asciiTheme="majorHAnsi" w:eastAsia="Times New Roman" w:hAnsiTheme="majorHAnsi" w:cstheme="majorHAnsi"/>
                <w:color w:val="000000"/>
                <w:sz w:val="20"/>
                <w:szCs w:val="20"/>
              </w:rPr>
            </w:pPr>
          </w:p>
        </w:tc>
      </w:tr>
      <w:tr w:rsidR="00CB5ED8" w:rsidRPr="00CB5ED8" w14:paraId="4631880C" w14:textId="77777777" w:rsidTr="00F27BD5">
        <w:trPr>
          <w:trHeight w:val="300"/>
        </w:trPr>
        <w:tc>
          <w:tcPr>
            <w:tcW w:w="923" w:type="dxa"/>
            <w:vMerge/>
            <w:tcBorders>
              <w:top w:val="nil"/>
              <w:left w:val="nil"/>
              <w:bottom w:val="nil"/>
              <w:right w:val="nil"/>
            </w:tcBorders>
            <w:vAlign w:val="center"/>
            <w:hideMark/>
          </w:tcPr>
          <w:p w14:paraId="23EC42C8" w14:textId="77777777" w:rsidR="00CB5ED8" w:rsidRPr="00CB5ED8" w:rsidRDefault="00CB5ED8" w:rsidP="00CB5ED8">
            <w:pPr>
              <w:rPr>
                <w:rFonts w:asciiTheme="majorHAnsi" w:eastAsia="Times New Roman" w:hAnsiTheme="majorHAnsi" w:cstheme="majorHAnsi"/>
                <w:color w:val="000000"/>
                <w:sz w:val="20"/>
                <w:szCs w:val="20"/>
              </w:rPr>
            </w:pPr>
          </w:p>
        </w:tc>
        <w:tc>
          <w:tcPr>
            <w:tcW w:w="1417" w:type="dxa"/>
            <w:tcBorders>
              <w:top w:val="nil"/>
              <w:left w:val="nil"/>
              <w:bottom w:val="nil"/>
              <w:right w:val="nil"/>
            </w:tcBorders>
            <w:shd w:val="clear" w:color="auto" w:fill="auto"/>
            <w:noWrap/>
            <w:vAlign w:val="bottom"/>
            <w:hideMark/>
          </w:tcPr>
          <w:p w14:paraId="39CAC2FB" w14:textId="77777777" w:rsidR="00CB5ED8" w:rsidRPr="00CB5ED8" w:rsidRDefault="00CB5ED8" w:rsidP="00CB5ED8">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Out of school</w:t>
            </w:r>
          </w:p>
        </w:tc>
        <w:tc>
          <w:tcPr>
            <w:tcW w:w="1350" w:type="dxa"/>
            <w:tcBorders>
              <w:top w:val="nil"/>
              <w:left w:val="nil"/>
              <w:bottom w:val="nil"/>
              <w:right w:val="nil"/>
            </w:tcBorders>
            <w:shd w:val="clear" w:color="auto" w:fill="auto"/>
            <w:noWrap/>
            <w:vAlign w:val="bottom"/>
            <w:hideMark/>
          </w:tcPr>
          <w:p w14:paraId="32A6E63C"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15.5%</w:t>
            </w:r>
          </w:p>
        </w:tc>
        <w:tc>
          <w:tcPr>
            <w:tcW w:w="1174" w:type="dxa"/>
            <w:gridSpan w:val="2"/>
            <w:tcBorders>
              <w:top w:val="nil"/>
              <w:left w:val="nil"/>
              <w:bottom w:val="nil"/>
              <w:right w:val="nil"/>
            </w:tcBorders>
            <w:shd w:val="clear" w:color="auto" w:fill="auto"/>
            <w:noWrap/>
            <w:vAlign w:val="bottom"/>
            <w:hideMark/>
          </w:tcPr>
          <w:p w14:paraId="47DB5779"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3.4%</w:t>
            </w:r>
          </w:p>
        </w:tc>
        <w:tc>
          <w:tcPr>
            <w:tcW w:w="1144" w:type="dxa"/>
            <w:tcBorders>
              <w:top w:val="nil"/>
              <w:left w:val="nil"/>
              <w:bottom w:val="nil"/>
              <w:right w:val="nil"/>
            </w:tcBorders>
            <w:shd w:val="clear" w:color="auto" w:fill="auto"/>
            <w:noWrap/>
            <w:vAlign w:val="bottom"/>
            <w:hideMark/>
          </w:tcPr>
          <w:p w14:paraId="44B7A854"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1.1%</w:t>
            </w:r>
          </w:p>
        </w:tc>
        <w:tc>
          <w:tcPr>
            <w:tcW w:w="742" w:type="dxa"/>
            <w:tcBorders>
              <w:top w:val="nil"/>
              <w:left w:val="nil"/>
              <w:bottom w:val="nil"/>
              <w:right w:val="nil"/>
            </w:tcBorders>
            <w:shd w:val="clear" w:color="auto" w:fill="auto"/>
            <w:noWrap/>
            <w:vAlign w:val="bottom"/>
            <w:hideMark/>
          </w:tcPr>
          <w:p w14:paraId="54C18385"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0.1%</w:t>
            </w:r>
          </w:p>
        </w:tc>
        <w:tc>
          <w:tcPr>
            <w:tcW w:w="1530" w:type="dxa"/>
            <w:tcBorders>
              <w:top w:val="nil"/>
              <w:left w:val="nil"/>
              <w:bottom w:val="nil"/>
              <w:right w:val="nil"/>
            </w:tcBorders>
            <w:shd w:val="clear" w:color="auto" w:fill="auto"/>
            <w:noWrap/>
            <w:vAlign w:val="bottom"/>
            <w:hideMark/>
          </w:tcPr>
          <w:p w14:paraId="1EDF5977"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15.1%</w:t>
            </w:r>
          </w:p>
        </w:tc>
        <w:tc>
          <w:tcPr>
            <w:tcW w:w="900" w:type="dxa"/>
            <w:gridSpan w:val="2"/>
            <w:tcBorders>
              <w:top w:val="nil"/>
              <w:left w:val="nil"/>
              <w:bottom w:val="nil"/>
              <w:right w:val="nil"/>
            </w:tcBorders>
            <w:shd w:val="clear" w:color="auto" w:fill="auto"/>
            <w:noWrap/>
            <w:vAlign w:val="bottom"/>
            <w:hideMark/>
          </w:tcPr>
          <w:p w14:paraId="7977DD07"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35.2%</w:t>
            </w:r>
          </w:p>
        </w:tc>
        <w:tc>
          <w:tcPr>
            <w:tcW w:w="810" w:type="dxa"/>
            <w:gridSpan w:val="2"/>
            <w:tcBorders>
              <w:top w:val="nil"/>
              <w:left w:val="nil"/>
              <w:bottom w:val="nil"/>
              <w:right w:val="nil"/>
            </w:tcBorders>
            <w:shd w:val="clear" w:color="auto" w:fill="auto"/>
            <w:vAlign w:val="center"/>
            <w:hideMark/>
          </w:tcPr>
          <w:p w14:paraId="06675B98" w14:textId="77777777" w:rsidR="00CB5ED8" w:rsidRPr="00CB5ED8" w:rsidRDefault="00CB5ED8" w:rsidP="00CB5ED8">
            <w:pPr>
              <w:jc w:val="center"/>
              <w:rPr>
                <w:rFonts w:asciiTheme="majorHAnsi" w:eastAsia="Times New Roman" w:hAnsiTheme="majorHAnsi" w:cstheme="majorHAnsi"/>
                <w:color w:val="000000"/>
                <w:sz w:val="20"/>
                <w:szCs w:val="20"/>
              </w:rPr>
            </w:pPr>
          </w:p>
        </w:tc>
      </w:tr>
      <w:tr w:rsidR="00CB5ED8" w:rsidRPr="00CB5ED8" w14:paraId="29CB4773" w14:textId="77777777" w:rsidTr="00F27BD5">
        <w:trPr>
          <w:trHeight w:val="747"/>
        </w:trPr>
        <w:tc>
          <w:tcPr>
            <w:tcW w:w="923" w:type="dxa"/>
            <w:vMerge/>
            <w:tcBorders>
              <w:top w:val="nil"/>
              <w:left w:val="nil"/>
              <w:bottom w:val="nil"/>
              <w:right w:val="nil"/>
            </w:tcBorders>
            <w:vAlign w:val="center"/>
            <w:hideMark/>
          </w:tcPr>
          <w:p w14:paraId="753D062E" w14:textId="77777777" w:rsidR="00CB5ED8" w:rsidRPr="00CB5ED8" w:rsidRDefault="00CB5ED8" w:rsidP="00CB5ED8">
            <w:pPr>
              <w:rPr>
                <w:rFonts w:asciiTheme="majorHAnsi" w:eastAsia="Times New Roman" w:hAnsiTheme="majorHAnsi" w:cstheme="majorHAnsi"/>
                <w:color w:val="000000"/>
                <w:sz w:val="20"/>
                <w:szCs w:val="20"/>
              </w:rPr>
            </w:pPr>
          </w:p>
        </w:tc>
        <w:tc>
          <w:tcPr>
            <w:tcW w:w="1417" w:type="dxa"/>
            <w:tcBorders>
              <w:top w:val="nil"/>
              <w:left w:val="nil"/>
              <w:bottom w:val="nil"/>
              <w:right w:val="nil"/>
            </w:tcBorders>
            <w:shd w:val="clear" w:color="auto" w:fill="auto"/>
            <w:noWrap/>
            <w:vAlign w:val="bottom"/>
            <w:hideMark/>
          </w:tcPr>
          <w:p w14:paraId="4122FA0A" w14:textId="77777777" w:rsidR="00CB5ED8" w:rsidRPr="00CB5ED8" w:rsidRDefault="00CB5ED8" w:rsidP="00CB5ED8">
            <w:pPr>
              <w:rPr>
                <w:rFonts w:asciiTheme="majorHAnsi" w:eastAsia="Times New Roman" w:hAnsiTheme="majorHAnsi" w:cstheme="majorHAnsi"/>
                <w:b/>
                <w:bCs/>
                <w:color w:val="000000"/>
                <w:sz w:val="20"/>
                <w:szCs w:val="20"/>
              </w:rPr>
            </w:pPr>
            <w:r w:rsidRPr="00CB5ED8">
              <w:rPr>
                <w:rFonts w:asciiTheme="majorHAnsi" w:eastAsia="Times New Roman" w:hAnsiTheme="majorHAnsi" w:cstheme="majorHAnsi"/>
                <w:b/>
                <w:bCs/>
                <w:color w:val="000000"/>
                <w:sz w:val="20"/>
                <w:szCs w:val="20"/>
              </w:rPr>
              <w:t>Total</w:t>
            </w:r>
          </w:p>
        </w:tc>
        <w:tc>
          <w:tcPr>
            <w:tcW w:w="1350" w:type="dxa"/>
            <w:tcBorders>
              <w:top w:val="nil"/>
              <w:left w:val="nil"/>
              <w:bottom w:val="single" w:sz="4" w:space="0" w:color="auto"/>
              <w:right w:val="nil"/>
            </w:tcBorders>
            <w:shd w:val="clear" w:color="auto" w:fill="auto"/>
            <w:noWrap/>
            <w:vAlign w:val="bottom"/>
            <w:hideMark/>
          </w:tcPr>
          <w:p w14:paraId="75DF17B0"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50.5%</w:t>
            </w:r>
          </w:p>
        </w:tc>
        <w:tc>
          <w:tcPr>
            <w:tcW w:w="1174" w:type="dxa"/>
            <w:gridSpan w:val="2"/>
            <w:tcBorders>
              <w:top w:val="nil"/>
              <w:left w:val="nil"/>
              <w:bottom w:val="single" w:sz="4" w:space="0" w:color="auto"/>
              <w:right w:val="nil"/>
            </w:tcBorders>
            <w:shd w:val="clear" w:color="auto" w:fill="auto"/>
            <w:noWrap/>
            <w:vAlign w:val="bottom"/>
            <w:hideMark/>
          </w:tcPr>
          <w:p w14:paraId="0A9CB4C6"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23.6%</w:t>
            </w:r>
          </w:p>
        </w:tc>
        <w:tc>
          <w:tcPr>
            <w:tcW w:w="1144" w:type="dxa"/>
            <w:tcBorders>
              <w:top w:val="nil"/>
              <w:left w:val="nil"/>
              <w:bottom w:val="single" w:sz="4" w:space="0" w:color="auto"/>
              <w:right w:val="nil"/>
            </w:tcBorders>
            <w:shd w:val="clear" w:color="auto" w:fill="auto"/>
            <w:noWrap/>
            <w:vAlign w:val="bottom"/>
            <w:hideMark/>
          </w:tcPr>
          <w:p w14:paraId="38CFD0E5"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6.0%</w:t>
            </w:r>
          </w:p>
        </w:tc>
        <w:tc>
          <w:tcPr>
            <w:tcW w:w="742" w:type="dxa"/>
            <w:tcBorders>
              <w:top w:val="nil"/>
              <w:left w:val="nil"/>
              <w:bottom w:val="single" w:sz="4" w:space="0" w:color="auto"/>
              <w:right w:val="nil"/>
            </w:tcBorders>
            <w:shd w:val="clear" w:color="auto" w:fill="auto"/>
            <w:noWrap/>
            <w:vAlign w:val="bottom"/>
            <w:hideMark/>
          </w:tcPr>
          <w:p w14:paraId="178DA72D"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0.8%</w:t>
            </w:r>
          </w:p>
        </w:tc>
        <w:tc>
          <w:tcPr>
            <w:tcW w:w="1530" w:type="dxa"/>
            <w:tcBorders>
              <w:top w:val="nil"/>
              <w:left w:val="nil"/>
              <w:bottom w:val="nil"/>
              <w:right w:val="nil"/>
            </w:tcBorders>
            <w:shd w:val="clear" w:color="auto" w:fill="auto"/>
            <w:noWrap/>
            <w:vAlign w:val="bottom"/>
            <w:hideMark/>
          </w:tcPr>
          <w:p w14:paraId="305335DA"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19.2%</w:t>
            </w:r>
          </w:p>
        </w:tc>
        <w:tc>
          <w:tcPr>
            <w:tcW w:w="900" w:type="dxa"/>
            <w:gridSpan w:val="2"/>
            <w:tcBorders>
              <w:top w:val="nil"/>
              <w:left w:val="nil"/>
              <w:bottom w:val="nil"/>
              <w:right w:val="nil"/>
            </w:tcBorders>
            <w:shd w:val="clear" w:color="auto" w:fill="auto"/>
            <w:noWrap/>
            <w:vAlign w:val="bottom"/>
            <w:hideMark/>
          </w:tcPr>
          <w:p w14:paraId="0345B122"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100.0%</w:t>
            </w:r>
          </w:p>
        </w:tc>
        <w:tc>
          <w:tcPr>
            <w:tcW w:w="810" w:type="dxa"/>
            <w:gridSpan w:val="2"/>
            <w:tcBorders>
              <w:top w:val="nil"/>
              <w:left w:val="nil"/>
              <w:bottom w:val="nil"/>
              <w:right w:val="nil"/>
            </w:tcBorders>
            <w:shd w:val="clear" w:color="auto" w:fill="auto"/>
            <w:noWrap/>
            <w:vAlign w:val="bottom"/>
            <w:hideMark/>
          </w:tcPr>
          <w:p w14:paraId="23A91D06" w14:textId="77777777" w:rsidR="00CB5ED8" w:rsidRPr="00CB5ED8" w:rsidRDefault="00CB5ED8" w:rsidP="00CB5ED8">
            <w:pPr>
              <w:jc w:val="center"/>
              <w:rPr>
                <w:rFonts w:asciiTheme="majorHAnsi" w:eastAsia="Times New Roman" w:hAnsiTheme="majorHAnsi" w:cstheme="majorHAnsi"/>
                <w:color w:val="000000"/>
                <w:sz w:val="20"/>
                <w:szCs w:val="20"/>
              </w:rPr>
            </w:pPr>
          </w:p>
        </w:tc>
      </w:tr>
      <w:tr w:rsidR="00CB5ED8" w:rsidRPr="00CB5ED8" w14:paraId="4ADFCD38" w14:textId="77777777" w:rsidTr="00F27BD5">
        <w:trPr>
          <w:trHeight w:val="300"/>
        </w:trPr>
        <w:tc>
          <w:tcPr>
            <w:tcW w:w="923" w:type="dxa"/>
            <w:tcBorders>
              <w:top w:val="nil"/>
              <w:left w:val="nil"/>
              <w:bottom w:val="nil"/>
              <w:right w:val="nil"/>
            </w:tcBorders>
            <w:shd w:val="clear" w:color="auto" w:fill="auto"/>
            <w:noWrap/>
            <w:vAlign w:val="bottom"/>
            <w:hideMark/>
          </w:tcPr>
          <w:p w14:paraId="7680D034" w14:textId="77777777" w:rsidR="00CB5ED8" w:rsidRPr="00CB5ED8" w:rsidRDefault="00CB5ED8" w:rsidP="00CB5ED8">
            <w:pPr>
              <w:rPr>
                <w:rFonts w:asciiTheme="majorHAnsi" w:eastAsia="Times New Roman" w:hAnsiTheme="majorHAnsi" w:cstheme="majorHAnsi"/>
                <w:sz w:val="20"/>
                <w:szCs w:val="20"/>
              </w:rPr>
            </w:pPr>
          </w:p>
        </w:tc>
        <w:tc>
          <w:tcPr>
            <w:tcW w:w="1417" w:type="dxa"/>
            <w:tcBorders>
              <w:top w:val="nil"/>
              <w:left w:val="nil"/>
              <w:bottom w:val="single" w:sz="4" w:space="0" w:color="auto"/>
              <w:right w:val="nil"/>
            </w:tcBorders>
            <w:shd w:val="clear" w:color="auto" w:fill="auto"/>
            <w:noWrap/>
            <w:vAlign w:val="bottom"/>
            <w:hideMark/>
          </w:tcPr>
          <w:p w14:paraId="46C05B64" w14:textId="77777777" w:rsidR="00CB5ED8" w:rsidRPr="00CB5ED8" w:rsidRDefault="00CB5ED8" w:rsidP="00CB5ED8">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4410" w:type="dxa"/>
            <w:gridSpan w:val="5"/>
            <w:tcBorders>
              <w:top w:val="nil"/>
              <w:left w:val="nil"/>
              <w:bottom w:val="single" w:sz="4" w:space="0" w:color="auto"/>
              <w:right w:val="nil"/>
            </w:tcBorders>
            <w:shd w:val="clear" w:color="auto" w:fill="auto"/>
            <w:noWrap/>
            <w:vAlign w:val="bottom"/>
            <w:hideMark/>
          </w:tcPr>
          <w:p w14:paraId="5C7EF8F2" w14:textId="77777777" w:rsidR="00CB5ED8" w:rsidRPr="00CB5ED8" w:rsidRDefault="00CB5ED8"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80.8%</w:t>
            </w:r>
          </w:p>
        </w:tc>
        <w:tc>
          <w:tcPr>
            <w:tcW w:w="1530" w:type="dxa"/>
            <w:tcBorders>
              <w:top w:val="nil"/>
              <w:left w:val="nil"/>
              <w:bottom w:val="single" w:sz="4" w:space="0" w:color="auto"/>
              <w:right w:val="nil"/>
            </w:tcBorders>
            <w:shd w:val="clear" w:color="auto" w:fill="auto"/>
            <w:noWrap/>
            <w:vAlign w:val="bottom"/>
            <w:hideMark/>
          </w:tcPr>
          <w:p w14:paraId="0E215227" w14:textId="77777777" w:rsidR="00CB5ED8" w:rsidRPr="00CB5ED8" w:rsidRDefault="00CB5ED8" w:rsidP="00CB5ED8">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900" w:type="dxa"/>
            <w:gridSpan w:val="2"/>
            <w:tcBorders>
              <w:top w:val="nil"/>
              <w:left w:val="nil"/>
              <w:bottom w:val="single" w:sz="4" w:space="0" w:color="auto"/>
              <w:right w:val="nil"/>
            </w:tcBorders>
            <w:shd w:val="clear" w:color="auto" w:fill="auto"/>
            <w:noWrap/>
            <w:vAlign w:val="bottom"/>
            <w:hideMark/>
          </w:tcPr>
          <w:p w14:paraId="2F596DC6" w14:textId="77777777" w:rsidR="00CB5ED8" w:rsidRPr="00CB5ED8" w:rsidRDefault="00CB5ED8" w:rsidP="00CB5ED8">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810" w:type="dxa"/>
            <w:gridSpan w:val="2"/>
            <w:tcBorders>
              <w:top w:val="nil"/>
              <w:left w:val="nil"/>
              <w:bottom w:val="single" w:sz="4" w:space="0" w:color="auto"/>
              <w:right w:val="nil"/>
            </w:tcBorders>
            <w:shd w:val="clear" w:color="auto" w:fill="auto"/>
            <w:noWrap/>
            <w:vAlign w:val="bottom"/>
            <w:hideMark/>
          </w:tcPr>
          <w:p w14:paraId="14D502F9" w14:textId="77777777" w:rsidR="00CB5ED8" w:rsidRPr="00CB5ED8" w:rsidRDefault="00CB5ED8" w:rsidP="00CB5ED8">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r>
      <w:tr w:rsidR="00CB5ED8" w:rsidRPr="00CB5ED8" w14:paraId="0CCA4953" w14:textId="77777777" w:rsidTr="00F27BD5">
        <w:trPr>
          <w:trHeight w:val="300"/>
        </w:trPr>
        <w:tc>
          <w:tcPr>
            <w:tcW w:w="923" w:type="dxa"/>
            <w:tcBorders>
              <w:top w:val="nil"/>
              <w:left w:val="nil"/>
              <w:bottom w:val="nil"/>
              <w:right w:val="nil"/>
            </w:tcBorders>
            <w:shd w:val="clear" w:color="auto" w:fill="auto"/>
            <w:noWrap/>
            <w:vAlign w:val="bottom"/>
            <w:hideMark/>
          </w:tcPr>
          <w:p w14:paraId="06D0B11E" w14:textId="77777777" w:rsidR="00CB5ED8" w:rsidRPr="00CB5ED8" w:rsidRDefault="00CB5ED8" w:rsidP="00CB5ED8">
            <w:pPr>
              <w:rPr>
                <w:rFonts w:asciiTheme="majorHAnsi" w:eastAsia="Times New Roman" w:hAnsiTheme="majorHAnsi" w:cstheme="majorHAnsi"/>
                <w:color w:val="000000"/>
                <w:sz w:val="20"/>
                <w:szCs w:val="20"/>
              </w:rPr>
            </w:pPr>
          </w:p>
        </w:tc>
        <w:tc>
          <w:tcPr>
            <w:tcW w:w="1417" w:type="dxa"/>
            <w:tcBorders>
              <w:top w:val="nil"/>
              <w:left w:val="nil"/>
              <w:bottom w:val="nil"/>
              <w:right w:val="nil"/>
            </w:tcBorders>
            <w:shd w:val="clear" w:color="auto" w:fill="auto"/>
            <w:noWrap/>
            <w:vAlign w:val="bottom"/>
            <w:hideMark/>
          </w:tcPr>
          <w:p w14:paraId="0F27823A" w14:textId="77777777" w:rsidR="00CB5ED8" w:rsidRPr="00CB5ED8" w:rsidRDefault="00CB5ED8" w:rsidP="00CB5ED8">
            <w:pPr>
              <w:rPr>
                <w:rFonts w:asciiTheme="majorHAnsi" w:eastAsia="Times New Roman" w:hAnsiTheme="majorHAnsi" w:cstheme="majorHAnsi"/>
                <w:sz w:val="20"/>
                <w:szCs w:val="20"/>
              </w:rPr>
            </w:pPr>
          </w:p>
        </w:tc>
        <w:tc>
          <w:tcPr>
            <w:tcW w:w="1760" w:type="dxa"/>
            <w:gridSpan w:val="2"/>
            <w:tcBorders>
              <w:top w:val="nil"/>
              <w:left w:val="nil"/>
              <w:bottom w:val="nil"/>
              <w:right w:val="nil"/>
            </w:tcBorders>
            <w:shd w:val="clear" w:color="auto" w:fill="auto"/>
            <w:noWrap/>
            <w:vAlign w:val="bottom"/>
            <w:hideMark/>
          </w:tcPr>
          <w:p w14:paraId="79BB92A1" w14:textId="77777777" w:rsidR="00CB5ED8" w:rsidRPr="00CB5ED8" w:rsidRDefault="00CB5ED8" w:rsidP="00CB5ED8">
            <w:pPr>
              <w:rPr>
                <w:rFonts w:asciiTheme="majorHAnsi" w:eastAsia="Times New Roman" w:hAnsiTheme="majorHAnsi" w:cstheme="majorHAnsi"/>
                <w:sz w:val="20"/>
                <w:szCs w:val="20"/>
              </w:rPr>
            </w:pPr>
          </w:p>
        </w:tc>
        <w:tc>
          <w:tcPr>
            <w:tcW w:w="764" w:type="dxa"/>
            <w:tcBorders>
              <w:top w:val="nil"/>
              <w:left w:val="nil"/>
              <w:bottom w:val="nil"/>
              <w:right w:val="nil"/>
            </w:tcBorders>
            <w:shd w:val="clear" w:color="auto" w:fill="auto"/>
            <w:noWrap/>
            <w:vAlign w:val="bottom"/>
            <w:hideMark/>
          </w:tcPr>
          <w:p w14:paraId="2BF52718" w14:textId="77777777" w:rsidR="00CB5ED8" w:rsidRPr="00CB5ED8" w:rsidRDefault="00CB5ED8" w:rsidP="00CB5ED8">
            <w:pPr>
              <w:rPr>
                <w:rFonts w:asciiTheme="majorHAnsi" w:eastAsia="Times New Roman" w:hAnsiTheme="majorHAnsi" w:cstheme="majorHAnsi"/>
                <w:sz w:val="20"/>
                <w:szCs w:val="20"/>
              </w:rPr>
            </w:pPr>
          </w:p>
        </w:tc>
        <w:tc>
          <w:tcPr>
            <w:tcW w:w="1144" w:type="dxa"/>
            <w:tcBorders>
              <w:top w:val="nil"/>
              <w:left w:val="nil"/>
              <w:bottom w:val="nil"/>
              <w:right w:val="nil"/>
            </w:tcBorders>
            <w:shd w:val="clear" w:color="auto" w:fill="auto"/>
            <w:noWrap/>
            <w:vAlign w:val="bottom"/>
            <w:hideMark/>
          </w:tcPr>
          <w:p w14:paraId="76E9A041" w14:textId="77777777" w:rsidR="00CB5ED8" w:rsidRPr="00CB5ED8" w:rsidRDefault="00CB5ED8" w:rsidP="00CB5ED8">
            <w:pPr>
              <w:rPr>
                <w:rFonts w:asciiTheme="majorHAnsi" w:eastAsia="Times New Roman" w:hAnsiTheme="majorHAnsi" w:cstheme="majorHAnsi"/>
                <w:sz w:val="20"/>
                <w:szCs w:val="20"/>
              </w:rPr>
            </w:pPr>
          </w:p>
        </w:tc>
        <w:tc>
          <w:tcPr>
            <w:tcW w:w="742" w:type="dxa"/>
            <w:tcBorders>
              <w:top w:val="nil"/>
              <w:left w:val="nil"/>
              <w:bottom w:val="nil"/>
              <w:right w:val="nil"/>
            </w:tcBorders>
            <w:shd w:val="clear" w:color="auto" w:fill="auto"/>
            <w:noWrap/>
            <w:vAlign w:val="bottom"/>
            <w:hideMark/>
          </w:tcPr>
          <w:p w14:paraId="7BB5C3F6" w14:textId="77777777" w:rsidR="00CB5ED8" w:rsidRPr="00CB5ED8" w:rsidRDefault="00CB5ED8" w:rsidP="00CB5ED8">
            <w:pPr>
              <w:rPr>
                <w:rFonts w:asciiTheme="majorHAnsi" w:eastAsia="Times New Roman" w:hAnsiTheme="majorHAnsi" w:cstheme="majorHAnsi"/>
                <w:sz w:val="20"/>
                <w:szCs w:val="20"/>
              </w:rPr>
            </w:pPr>
          </w:p>
        </w:tc>
        <w:tc>
          <w:tcPr>
            <w:tcW w:w="1530" w:type="dxa"/>
            <w:tcBorders>
              <w:top w:val="nil"/>
              <w:left w:val="nil"/>
              <w:bottom w:val="nil"/>
              <w:right w:val="nil"/>
            </w:tcBorders>
            <w:shd w:val="clear" w:color="auto" w:fill="auto"/>
            <w:noWrap/>
            <w:vAlign w:val="bottom"/>
            <w:hideMark/>
          </w:tcPr>
          <w:p w14:paraId="072BB95E" w14:textId="77777777" w:rsidR="00CB5ED8" w:rsidRPr="00CB5ED8" w:rsidRDefault="00CB5ED8" w:rsidP="00CB5ED8">
            <w:pPr>
              <w:rPr>
                <w:rFonts w:asciiTheme="majorHAnsi" w:eastAsia="Times New Roman" w:hAnsiTheme="majorHAnsi" w:cstheme="majorHAnsi"/>
                <w:sz w:val="20"/>
                <w:szCs w:val="20"/>
              </w:rPr>
            </w:pPr>
          </w:p>
        </w:tc>
        <w:tc>
          <w:tcPr>
            <w:tcW w:w="900" w:type="dxa"/>
            <w:gridSpan w:val="2"/>
            <w:tcBorders>
              <w:top w:val="nil"/>
              <w:left w:val="nil"/>
              <w:bottom w:val="nil"/>
              <w:right w:val="nil"/>
            </w:tcBorders>
            <w:shd w:val="clear" w:color="auto" w:fill="auto"/>
            <w:noWrap/>
            <w:vAlign w:val="bottom"/>
            <w:hideMark/>
          </w:tcPr>
          <w:p w14:paraId="33730E83" w14:textId="77777777" w:rsidR="00CB5ED8" w:rsidRPr="00CB5ED8" w:rsidRDefault="00CB5ED8" w:rsidP="00CB5ED8">
            <w:pPr>
              <w:rPr>
                <w:rFonts w:asciiTheme="majorHAnsi" w:eastAsia="Times New Roman" w:hAnsiTheme="majorHAnsi" w:cstheme="majorHAnsi"/>
                <w:sz w:val="20"/>
                <w:szCs w:val="20"/>
              </w:rPr>
            </w:pPr>
          </w:p>
        </w:tc>
        <w:tc>
          <w:tcPr>
            <w:tcW w:w="810" w:type="dxa"/>
            <w:gridSpan w:val="2"/>
            <w:tcBorders>
              <w:top w:val="nil"/>
              <w:left w:val="nil"/>
              <w:bottom w:val="nil"/>
              <w:right w:val="nil"/>
            </w:tcBorders>
            <w:shd w:val="clear" w:color="auto" w:fill="auto"/>
            <w:noWrap/>
            <w:vAlign w:val="bottom"/>
            <w:hideMark/>
          </w:tcPr>
          <w:p w14:paraId="60007661" w14:textId="77777777" w:rsidR="00CB5ED8" w:rsidRPr="00CB5ED8" w:rsidRDefault="00CB5ED8" w:rsidP="00CB5ED8">
            <w:pPr>
              <w:rPr>
                <w:rFonts w:asciiTheme="majorHAnsi" w:eastAsia="Times New Roman" w:hAnsiTheme="majorHAnsi" w:cstheme="majorHAnsi"/>
                <w:sz w:val="20"/>
                <w:szCs w:val="20"/>
              </w:rPr>
            </w:pPr>
          </w:p>
        </w:tc>
      </w:tr>
    </w:tbl>
    <w:p w14:paraId="40A3CFE4" w14:textId="77777777" w:rsidR="00B076EA" w:rsidRDefault="00B076EA">
      <w:pPr>
        <w:spacing w:after="200" w:line="276" w:lineRule="auto"/>
        <w:rPr>
          <w:rFonts w:asciiTheme="majorHAnsi" w:eastAsia="Times New Roman" w:hAnsiTheme="majorHAnsi"/>
          <w:b/>
          <w:bCs/>
          <w:sz w:val="28"/>
          <w:szCs w:val="26"/>
          <w:lang w:val="en-GB"/>
        </w:rPr>
      </w:pPr>
    </w:p>
    <w:tbl>
      <w:tblPr>
        <w:tblW w:w="10736" w:type="dxa"/>
        <w:tblLook w:val="04A0" w:firstRow="1" w:lastRow="0" w:firstColumn="1" w:lastColumn="0" w:noHBand="0" w:noVBand="1"/>
      </w:tblPr>
      <w:tblGrid>
        <w:gridCol w:w="923"/>
        <w:gridCol w:w="1507"/>
        <w:gridCol w:w="1350"/>
        <w:gridCol w:w="1080"/>
        <w:gridCol w:w="990"/>
        <w:gridCol w:w="900"/>
        <w:gridCol w:w="1440"/>
        <w:gridCol w:w="895"/>
        <w:gridCol w:w="784"/>
        <w:gridCol w:w="671"/>
        <w:gridCol w:w="236"/>
      </w:tblGrid>
      <w:tr w:rsidR="00CB5ED8" w:rsidRPr="00CB5ED8" w14:paraId="0BAD6038" w14:textId="77777777" w:rsidTr="00CB5ED8">
        <w:trPr>
          <w:trHeight w:val="300"/>
        </w:trPr>
        <w:tc>
          <w:tcPr>
            <w:tcW w:w="9829" w:type="dxa"/>
            <w:gridSpan w:val="9"/>
            <w:tcBorders>
              <w:top w:val="nil"/>
              <w:left w:val="nil"/>
              <w:bottom w:val="nil"/>
              <w:right w:val="nil"/>
            </w:tcBorders>
            <w:shd w:val="clear" w:color="auto" w:fill="auto"/>
            <w:noWrap/>
            <w:vAlign w:val="bottom"/>
            <w:hideMark/>
          </w:tcPr>
          <w:p w14:paraId="495A0FA1" w14:textId="7CB57371" w:rsidR="00CB5ED8" w:rsidRPr="007A6094" w:rsidRDefault="00812D6A">
            <w:pPr>
              <w:rPr>
                <w:rFonts w:asciiTheme="majorHAnsi" w:eastAsia="Times New Roman" w:hAnsiTheme="majorHAnsi" w:cstheme="majorHAnsi"/>
                <w:b/>
                <w:bCs/>
                <w:color w:val="000000"/>
                <w:sz w:val="22"/>
                <w:szCs w:val="22"/>
              </w:rPr>
            </w:pPr>
            <w:r w:rsidRPr="007A6094">
              <w:rPr>
                <w:rFonts w:asciiTheme="majorHAnsi" w:eastAsia="Times New Roman" w:hAnsiTheme="majorHAnsi" w:cstheme="majorHAnsi"/>
                <w:b/>
                <w:bCs/>
                <w:color w:val="000000"/>
                <w:sz w:val="22"/>
                <w:szCs w:val="22"/>
              </w:rPr>
              <w:t>Table 5.2.</w:t>
            </w:r>
            <w:r w:rsidR="00CB5ED8" w:rsidRPr="007A6094">
              <w:rPr>
                <w:rFonts w:asciiTheme="majorHAnsi" w:eastAsia="Times New Roman" w:hAnsiTheme="majorHAnsi" w:cstheme="majorHAnsi"/>
                <w:b/>
                <w:bCs/>
                <w:color w:val="000000"/>
                <w:sz w:val="22"/>
                <w:szCs w:val="22"/>
              </w:rPr>
              <w:t xml:space="preserve"> School Enrolment  Comparison governorates</w:t>
            </w:r>
          </w:p>
          <w:p w14:paraId="7F05A1F3" w14:textId="733B69E3" w:rsidR="00CB5ED8" w:rsidRPr="00CB5ED8" w:rsidRDefault="00CB5ED8">
            <w:pPr>
              <w:rPr>
                <w:rFonts w:asciiTheme="majorHAnsi" w:eastAsia="Times New Roman" w:hAnsiTheme="majorHAnsi" w:cstheme="majorHAnsi"/>
                <w:b/>
                <w:bCs/>
                <w:sz w:val="20"/>
                <w:szCs w:val="20"/>
              </w:rPr>
            </w:pPr>
          </w:p>
        </w:tc>
        <w:tc>
          <w:tcPr>
            <w:tcW w:w="671" w:type="dxa"/>
            <w:tcBorders>
              <w:top w:val="nil"/>
              <w:left w:val="nil"/>
              <w:bottom w:val="nil"/>
              <w:right w:val="nil"/>
            </w:tcBorders>
            <w:shd w:val="clear" w:color="auto" w:fill="auto"/>
            <w:noWrap/>
            <w:vAlign w:val="bottom"/>
            <w:hideMark/>
          </w:tcPr>
          <w:p w14:paraId="1622D93F" w14:textId="77777777" w:rsidR="00CB5ED8" w:rsidRPr="00CB5ED8" w:rsidRDefault="00CB5ED8">
            <w:pPr>
              <w:rPr>
                <w:rFonts w:asciiTheme="majorHAnsi" w:eastAsia="Times New Roman" w:hAnsiTheme="majorHAnsi" w:cstheme="majorHAnsi"/>
                <w:sz w:val="20"/>
                <w:szCs w:val="20"/>
              </w:rPr>
            </w:pPr>
          </w:p>
        </w:tc>
        <w:tc>
          <w:tcPr>
            <w:tcW w:w="236" w:type="dxa"/>
            <w:tcBorders>
              <w:top w:val="nil"/>
              <w:left w:val="nil"/>
              <w:bottom w:val="nil"/>
              <w:right w:val="nil"/>
            </w:tcBorders>
            <w:shd w:val="clear" w:color="auto" w:fill="auto"/>
            <w:noWrap/>
            <w:vAlign w:val="bottom"/>
            <w:hideMark/>
          </w:tcPr>
          <w:p w14:paraId="51F50400" w14:textId="77777777" w:rsidR="00CB5ED8" w:rsidRPr="00CB5ED8" w:rsidRDefault="00CB5ED8">
            <w:pPr>
              <w:rPr>
                <w:rFonts w:asciiTheme="majorHAnsi" w:eastAsia="Times New Roman" w:hAnsiTheme="majorHAnsi" w:cstheme="majorHAnsi"/>
                <w:sz w:val="20"/>
                <w:szCs w:val="20"/>
              </w:rPr>
            </w:pPr>
          </w:p>
        </w:tc>
      </w:tr>
      <w:tr w:rsidR="00F27BD5" w:rsidRPr="00CB5ED8" w14:paraId="262E8843" w14:textId="77777777" w:rsidTr="00CB5ED8">
        <w:trPr>
          <w:gridAfter w:val="2"/>
          <w:wAfter w:w="907" w:type="dxa"/>
          <w:trHeight w:val="300"/>
        </w:trPr>
        <w:tc>
          <w:tcPr>
            <w:tcW w:w="923" w:type="dxa"/>
            <w:tcBorders>
              <w:top w:val="nil"/>
              <w:left w:val="nil"/>
              <w:bottom w:val="nil"/>
              <w:right w:val="nil"/>
            </w:tcBorders>
            <w:shd w:val="clear" w:color="auto" w:fill="auto"/>
            <w:noWrap/>
            <w:vAlign w:val="bottom"/>
            <w:hideMark/>
          </w:tcPr>
          <w:p w14:paraId="13B7BC5F" w14:textId="77777777" w:rsidR="00B076EA" w:rsidRPr="00CB5ED8" w:rsidRDefault="00B076EA">
            <w:pPr>
              <w:rPr>
                <w:rFonts w:asciiTheme="majorHAnsi" w:eastAsia="Times New Roman" w:hAnsiTheme="majorHAnsi" w:cstheme="majorHAnsi"/>
                <w:sz w:val="20"/>
                <w:szCs w:val="20"/>
              </w:rPr>
            </w:pPr>
          </w:p>
        </w:tc>
        <w:tc>
          <w:tcPr>
            <w:tcW w:w="1507" w:type="dxa"/>
            <w:tcBorders>
              <w:top w:val="nil"/>
              <w:left w:val="nil"/>
              <w:bottom w:val="nil"/>
              <w:right w:val="nil"/>
            </w:tcBorders>
            <w:shd w:val="clear" w:color="auto" w:fill="auto"/>
            <w:noWrap/>
            <w:vAlign w:val="bottom"/>
            <w:hideMark/>
          </w:tcPr>
          <w:p w14:paraId="0AC23F37" w14:textId="77777777" w:rsidR="00B076EA" w:rsidRPr="00CB5ED8" w:rsidRDefault="00B076EA">
            <w:pPr>
              <w:rPr>
                <w:rFonts w:asciiTheme="majorHAnsi" w:eastAsia="Times New Roman" w:hAnsiTheme="majorHAnsi" w:cstheme="majorHAnsi"/>
                <w:sz w:val="20"/>
                <w:szCs w:val="20"/>
              </w:rPr>
            </w:pPr>
          </w:p>
        </w:tc>
        <w:tc>
          <w:tcPr>
            <w:tcW w:w="6635" w:type="dxa"/>
            <w:gridSpan w:val="6"/>
            <w:tcBorders>
              <w:top w:val="nil"/>
              <w:left w:val="nil"/>
              <w:bottom w:val="single" w:sz="4" w:space="0" w:color="auto"/>
              <w:right w:val="nil"/>
            </w:tcBorders>
            <w:shd w:val="clear" w:color="auto" w:fill="auto"/>
            <w:noWrap/>
            <w:vAlign w:val="bottom"/>
            <w:hideMark/>
          </w:tcPr>
          <w:p w14:paraId="58FFC505"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Current School Type</w:t>
            </w:r>
          </w:p>
        </w:tc>
        <w:tc>
          <w:tcPr>
            <w:tcW w:w="764" w:type="dxa"/>
            <w:tcBorders>
              <w:top w:val="nil"/>
              <w:left w:val="nil"/>
              <w:bottom w:val="nil"/>
              <w:right w:val="nil"/>
            </w:tcBorders>
            <w:shd w:val="clear" w:color="auto" w:fill="auto"/>
            <w:noWrap/>
            <w:vAlign w:val="bottom"/>
            <w:hideMark/>
          </w:tcPr>
          <w:p w14:paraId="673638D1" w14:textId="77777777" w:rsidR="00B076EA" w:rsidRPr="00CB5ED8" w:rsidRDefault="00B076EA">
            <w:pPr>
              <w:jc w:val="center"/>
              <w:rPr>
                <w:rFonts w:asciiTheme="majorHAnsi" w:eastAsia="Times New Roman" w:hAnsiTheme="majorHAnsi" w:cstheme="majorHAnsi"/>
                <w:color w:val="000000"/>
                <w:sz w:val="20"/>
                <w:szCs w:val="20"/>
              </w:rPr>
            </w:pPr>
          </w:p>
        </w:tc>
      </w:tr>
      <w:tr w:rsidR="00F27BD5" w:rsidRPr="00CB5ED8" w14:paraId="7D998193" w14:textId="77777777" w:rsidTr="00CB5ED8">
        <w:trPr>
          <w:gridAfter w:val="2"/>
          <w:wAfter w:w="907" w:type="dxa"/>
          <w:trHeight w:val="350"/>
        </w:trPr>
        <w:tc>
          <w:tcPr>
            <w:tcW w:w="923" w:type="dxa"/>
            <w:tcBorders>
              <w:top w:val="nil"/>
              <w:left w:val="nil"/>
              <w:bottom w:val="single" w:sz="4" w:space="0" w:color="auto"/>
              <w:right w:val="nil"/>
            </w:tcBorders>
            <w:shd w:val="clear" w:color="auto" w:fill="auto"/>
            <w:noWrap/>
            <w:vAlign w:val="bottom"/>
            <w:hideMark/>
          </w:tcPr>
          <w:p w14:paraId="622E401D" w14:textId="77777777" w:rsidR="00B076EA" w:rsidRPr="00CB5ED8" w:rsidRDefault="00B076EA">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1507" w:type="dxa"/>
            <w:tcBorders>
              <w:top w:val="nil"/>
              <w:left w:val="nil"/>
              <w:bottom w:val="single" w:sz="4" w:space="0" w:color="auto"/>
              <w:right w:val="nil"/>
            </w:tcBorders>
            <w:shd w:val="clear" w:color="auto" w:fill="auto"/>
            <w:noWrap/>
            <w:vAlign w:val="bottom"/>
            <w:hideMark/>
          </w:tcPr>
          <w:p w14:paraId="235E8735" w14:textId="77777777" w:rsidR="00B076EA" w:rsidRPr="00CB5ED8" w:rsidRDefault="00B076EA">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1350" w:type="dxa"/>
            <w:tcBorders>
              <w:top w:val="nil"/>
              <w:left w:val="nil"/>
              <w:bottom w:val="single" w:sz="4" w:space="0" w:color="auto"/>
              <w:right w:val="nil"/>
            </w:tcBorders>
            <w:shd w:val="clear" w:color="auto" w:fill="auto"/>
            <w:noWrap/>
            <w:vAlign w:val="bottom"/>
            <w:hideMark/>
          </w:tcPr>
          <w:p w14:paraId="7C75BA97"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Second shift</w:t>
            </w:r>
          </w:p>
        </w:tc>
        <w:tc>
          <w:tcPr>
            <w:tcW w:w="1080" w:type="dxa"/>
            <w:tcBorders>
              <w:top w:val="nil"/>
              <w:left w:val="nil"/>
              <w:bottom w:val="single" w:sz="4" w:space="0" w:color="auto"/>
              <w:right w:val="nil"/>
            </w:tcBorders>
            <w:shd w:val="clear" w:color="auto" w:fill="auto"/>
            <w:noWrap/>
            <w:vAlign w:val="bottom"/>
            <w:hideMark/>
          </w:tcPr>
          <w:p w14:paraId="4B8437DA"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First Shift</w:t>
            </w:r>
          </w:p>
        </w:tc>
        <w:tc>
          <w:tcPr>
            <w:tcW w:w="990" w:type="dxa"/>
            <w:tcBorders>
              <w:top w:val="nil"/>
              <w:left w:val="nil"/>
              <w:bottom w:val="single" w:sz="4" w:space="0" w:color="auto"/>
              <w:right w:val="nil"/>
            </w:tcBorders>
            <w:shd w:val="clear" w:color="auto" w:fill="auto"/>
            <w:noWrap/>
            <w:vAlign w:val="bottom"/>
            <w:hideMark/>
          </w:tcPr>
          <w:p w14:paraId="2A5F8FEC"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Private</w:t>
            </w:r>
          </w:p>
        </w:tc>
        <w:tc>
          <w:tcPr>
            <w:tcW w:w="900" w:type="dxa"/>
            <w:tcBorders>
              <w:top w:val="nil"/>
              <w:left w:val="nil"/>
              <w:bottom w:val="single" w:sz="4" w:space="0" w:color="auto"/>
              <w:right w:val="nil"/>
            </w:tcBorders>
            <w:shd w:val="clear" w:color="auto" w:fill="auto"/>
            <w:noWrap/>
            <w:vAlign w:val="bottom"/>
            <w:hideMark/>
          </w:tcPr>
          <w:p w14:paraId="2F210F87"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Other</w:t>
            </w:r>
          </w:p>
        </w:tc>
        <w:tc>
          <w:tcPr>
            <w:tcW w:w="1440" w:type="dxa"/>
            <w:tcBorders>
              <w:top w:val="nil"/>
              <w:left w:val="nil"/>
              <w:bottom w:val="single" w:sz="4" w:space="0" w:color="auto"/>
              <w:right w:val="nil"/>
            </w:tcBorders>
            <w:shd w:val="clear" w:color="auto" w:fill="auto"/>
            <w:noWrap/>
            <w:vAlign w:val="bottom"/>
            <w:hideMark/>
          </w:tcPr>
          <w:p w14:paraId="225D69C3"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Out of school</w:t>
            </w:r>
          </w:p>
        </w:tc>
        <w:tc>
          <w:tcPr>
            <w:tcW w:w="875" w:type="dxa"/>
            <w:tcBorders>
              <w:top w:val="nil"/>
              <w:left w:val="nil"/>
              <w:bottom w:val="nil"/>
              <w:right w:val="nil"/>
            </w:tcBorders>
            <w:shd w:val="clear" w:color="auto" w:fill="auto"/>
            <w:noWrap/>
            <w:vAlign w:val="bottom"/>
            <w:hideMark/>
          </w:tcPr>
          <w:p w14:paraId="74AF2EC2" w14:textId="77777777" w:rsidR="00B076EA" w:rsidRPr="00CB5ED8" w:rsidRDefault="00B076EA">
            <w:pPr>
              <w:jc w:val="center"/>
              <w:rPr>
                <w:rFonts w:asciiTheme="majorHAnsi" w:eastAsia="Times New Roman" w:hAnsiTheme="majorHAnsi" w:cstheme="majorHAnsi"/>
                <w:b/>
                <w:bCs/>
                <w:color w:val="000000"/>
                <w:sz w:val="20"/>
                <w:szCs w:val="20"/>
              </w:rPr>
            </w:pPr>
            <w:r w:rsidRPr="00CB5ED8">
              <w:rPr>
                <w:rFonts w:asciiTheme="majorHAnsi" w:eastAsia="Times New Roman" w:hAnsiTheme="majorHAnsi" w:cstheme="majorHAnsi"/>
                <w:b/>
                <w:bCs/>
                <w:color w:val="000000"/>
                <w:sz w:val="20"/>
                <w:szCs w:val="20"/>
              </w:rPr>
              <w:t>Total</w:t>
            </w:r>
          </w:p>
        </w:tc>
        <w:tc>
          <w:tcPr>
            <w:tcW w:w="764" w:type="dxa"/>
            <w:tcBorders>
              <w:top w:val="nil"/>
              <w:left w:val="nil"/>
              <w:bottom w:val="single" w:sz="4" w:space="0" w:color="auto"/>
              <w:right w:val="nil"/>
            </w:tcBorders>
            <w:shd w:val="clear" w:color="auto" w:fill="auto"/>
            <w:noWrap/>
            <w:vAlign w:val="bottom"/>
            <w:hideMark/>
          </w:tcPr>
          <w:p w14:paraId="7FA1CF45" w14:textId="77777777" w:rsidR="00B076EA" w:rsidRPr="00CB5ED8" w:rsidRDefault="00B076EA">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r>
      <w:tr w:rsidR="00F27BD5" w:rsidRPr="00CB5ED8" w14:paraId="65857209" w14:textId="77777777" w:rsidTr="00CB5ED8">
        <w:trPr>
          <w:gridAfter w:val="2"/>
          <w:wAfter w:w="907" w:type="dxa"/>
          <w:trHeight w:val="300"/>
        </w:trPr>
        <w:tc>
          <w:tcPr>
            <w:tcW w:w="923" w:type="dxa"/>
            <w:vMerge w:val="restart"/>
            <w:tcBorders>
              <w:top w:val="nil"/>
              <w:left w:val="nil"/>
              <w:bottom w:val="nil"/>
              <w:right w:val="nil"/>
            </w:tcBorders>
            <w:shd w:val="clear" w:color="auto" w:fill="auto"/>
            <w:textDirection w:val="btLr"/>
            <w:vAlign w:val="center"/>
            <w:hideMark/>
          </w:tcPr>
          <w:p w14:paraId="050CD9D2" w14:textId="77777777" w:rsidR="00B076EA" w:rsidRPr="00CB5ED8" w:rsidRDefault="00B076EA" w:rsidP="00CB5ED8">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Baseline School Type</w:t>
            </w:r>
          </w:p>
        </w:tc>
        <w:tc>
          <w:tcPr>
            <w:tcW w:w="1507" w:type="dxa"/>
            <w:tcBorders>
              <w:top w:val="nil"/>
              <w:left w:val="nil"/>
              <w:bottom w:val="nil"/>
              <w:right w:val="nil"/>
            </w:tcBorders>
            <w:shd w:val="clear" w:color="auto" w:fill="auto"/>
            <w:noWrap/>
            <w:vAlign w:val="bottom"/>
            <w:hideMark/>
          </w:tcPr>
          <w:p w14:paraId="590CF2AD" w14:textId="77777777" w:rsidR="00B076EA" w:rsidRPr="00CB5ED8" w:rsidRDefault="00B076EA">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Second shift</w:t>
            </w:r>
          </w:p>
        </w:tc>
        <w:tc>
          <w:tcPr>
            <w:tcW w:w="1350" w:type="dxa"/>
            <w:tcBorders>
              <w:top w:val="nil"/>
              <w:left w:val="nil"/>
              <w:bottom w:val="nil"/>
              <w:right w:val="nil"/>
            </w:tcBorders>
            <w:shd w:val="clear" w:color="auto" w:fill="auto"/>
            <w:noWrap/>
            <w:vAlign w:val="bottom"/>
            <w:hideMark/>
          </w:tcPr>
          <w:p w14:paraId="60C6C930"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28.0%</w:t>
            </w:r>
          </w:p>
        </w:tc>
        <w:tc>
          <w:tcPr>
            <w:tcW w:w="1080" w:type="dxa"/>
            <w:tcBorders>
              <w:top w:val="nil"/>
              <w:left w:val="nil"/>
              <w:bottom w:val="nil"/>
              <w:right w:val="nil"/>
            </w:tcBorders>
            <w:shd w:val="clear" w:color="auto" w:fill="auto"/>
            <w:noWrap/>
            <w:vAlign w:val="bottom"/>
            <w:hideMark/>
          </w:tcPr>
          <w:p w14:paraId="45211752"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9.0%</w:t>
            </w:r>
          </w:p>
        </w:tc>
        <w:tc>
          <w:tcPr>
            <w:tcW w:w="990" w:type="dxa"/>
            <w:tcBorders>
              <w:top w:val="nil"/>
              <w:left w:val="nil"/>
              <w:bottom w:val="nil"/>
              <w:right w:val="nil"/>
            </w:tcBorders>
            <w:shd w:val="clear" w:color="auto" w:fill="auto"/>
            <w:noWrap/>
            <w:vAlign w:val="bottom"/>
            <w:hideMark/>
          </w:tcPr>
          <w:p w14:paraId="2188794F"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0.6%</w:t>
            </w:r>
          </w:p>
        </w:tc>
        <w:tc>
          <w:tcPr>
            <w:tcW w:w="900" w:type="dxa"/>
            <w:tcBorders>
              <w:top w:val="nil"/>
              <w:left w:val="nil"/>
              <w:bottom w:val="nil"/>
              <w:right w:val="nil"/>
            </w:tcBorders>
            <w:shd w:val="clear" w:color="auto" w:fill="auto"/>
            <w:noWrap/>
            <w:vAlign w:val="bottom"/>
            <w:hideMark/>
          </w:tcPr>
          <w:p w14:paraId="0BA2A159"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0.5%</w:t>
            </w:r>
          </w:p>
        </w:tc>
        <w:tc>
          <w:tcPr>
            <w:tcW w:w="1440" w:type="dxa"/>
            <w:tcBorders>
              <w:top w:val="nil"/>
              <w:left w:val="nil"/>
              <w:bottom w:val="nil"/>
              <w:right w:val="nil"/>
            </w:tcBorders>
            <w:shd w:val="clear" w:color="auto" w:fill="auto"/>
            <w:noWrap/>
            <w:vAlign w:val="bottom"/>
            <w:hideMark/>
          </w:tcPr>
          <w:p w14:paraId="7914780B"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2.8%</w:t>
            </w:r>
          </w:p>
        </w:tc>
        <w:tc>
          <w:tcPr>
            <w:tcW w:w="875" w:type="dxa"/>
            <w:tcBorders>
              <w:top w:val="single" w:sz="4" w:space="0" w:color="auto"/>
              <w:left w:val="nil"/>
              <w:bottom w:val="nil"/>
              <w:right w:val="single" w:sz="4" w:space="0" w:color="auto"/>
            </w:tcBorders>
            <w:shd w:val="clear" w:color="auto" w:fill="auto"/>
            <w:noWrap/>
            <w:vAlign w:val="bottom"/>
            <w:hideMark/>
          </w:tcPr>
          <w:p w14:paraId="214E3E5A"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40.8%</w:t>
            </w:r>
          </w:p>
        </w:tc>
        <w:tc>
          <w:tcPr>
            <w:tcW w:w="764" w:type="dxa"/>
            <w:vMerge w:val="restart"/>
            <w:tcBorders>
              <w:top w:val="nil"/>
              <w:left w:val="nil"/>
              <w:bottom w:val="nil"/>
              <w:right w:val="nil"/>
            </w:tcBorders>
            <w:shd w:val="clear" w:color="auto" w:fill="auto"/>
            <w:vAlign w:val="center"/>
            <w:hideMark/>
          </w:tcPr>
          <w:p w14:paraId="51BABC04"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62.5%</w:t>
            </w:r>
          </w:p>
        </w:tc>
      </w:tr>
      <w:tr w:rsidR="00F27BD5" w:rsidRPr="00CB5ED8" w14:paraId="264620EF" w14:textId="77777777" w:rsidTr="00CB5ED8">
        <w:trPr>
          <w:gridAfter w:val="2"/>
          <w:wAfter w:w="907" w:type="dxa"/>
          <w:trHeight w:val="300"/>
        </w:trPr>
        <w:tc>
          <w:tcPr>
            <w:tcW w:w="923" w:type="dxa"/>
            <w:vMerge/>
            <w:tcBorders>
              <w:top w:val="nil"/>
              <w:left w:val="nil"/>
              <w:bottom w:val="nil"/>
              <w:right w:val="nil"/>
            </w:tcBorders>
            <w:vAlign w:val="center"/>
            <w:hideMark/>
          </w:tcPr>
          <w:p w14:paraId="3A3454E5" w14:textId="77777777" w:rsidR="00B076EA" w:rsidRPr="00CB5ED8" w:rsidRDefault="00B076EA">
            <w:pPr>
              <w:rPr>
                <w:rFonts w:asciiTheme="majorHAnsi" w:eastAsia="Times New Roman" w:hAnsiTheme="majorHAnsi" w:cstheme="majorHAnsi"/>
                <w:color w:val="000000"/>
                <w:sz w:val="20"/>
                <w:szCs w:val="20"/>
              </w:rPr>
            </w:pPr>
          </w:p>
        </w:tc>
        <w:tc>
          <w:tcPr>
            <w:tcW w:w="1507" w:type="dxa"/>
            <w:tcBorders>
              <w:top w:val="nil"/>
              <w:left w:val="nil"/>
              <w:bottom w:val="nil"/>
              <w:right w:val="nil"/>
            </w:tcBorders>
            <w:shd w:val="clear" w:color="auto" w:fill="auto"/>
            <w:noWrap/>
            <w:vAlign w:val="bottom"/>
            <w:hideMark/>
          </w:tcPr>
          <w:p w14:paraId="04A99A47" w14:textId="77777777" w:rsidR="00B076EA" w:rsidRPr="00CB5ED8" w:rsidRDefault="00B076EA">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First Shift</w:t>
            </w:r>
          </w:p>
        </w:tc>
        <w:tc>
          <w:tcPr>
            <w:tcW w:w="1350" w:type="dxa"/>
            <w:tcBorders>
              <w:top w:val="nil"/>
              <w:left w:val="nil"/>
              <w:bottom w:val="nil"/>
              <w:right w:val="nil"/>
            </w:tcBorders>
            <w:shd w:val="clear" w:color="auto" w:fill="auto"/>
            <w:noWrap/>
            <w:vAlign w:val="bottom"/>
            <w:hideMark/>
          </w:tcPr>
          <w:p w14:paraId="79905B66"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1.6%</w:t>
            </w:r>
          </w:p>
        </w:tc>
        <w:tc>
          <w:tcPr>
            <w:tcW w:w="1080" w:type="dxa"/>
            <w:tcBorders>
              <w:top w:val="nil"/>
              <w:left w:val="nil"/>
              <w:bottom w:val="nil"/>
              <w:right w:val="nil"/>
            </w:tcBorders>
            <w:shd w:val="clear" w:color="auto" w:fill="auto"/>
            <w:noWrap/>
            <w:vAlign w:val="bottom"/>
            <w:hideMark/>
          </w:tcPr>
          <w:p w14:paraId="320F4E71"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7.8%</w:t>
            </w:r>
          </w:p>
        </w:tc>
        <w:tc>
          <w:tcPr>
            <w:tcW w:w="990" w:type="dxa"/>
            <w:tcBorders>
              <w:top w:val="nil"/>
              <w:left w:val="nil"/>
              <w:bottom w:val="nil"/>
              <w:right w:val="nil"/>
            </w:tcBorders>
            <w:shd w:val="clear" w:color="auto" w:fill="auto"/>
            <w:noWrap/>
            <w:vAlign w:val="bottom"/>
            <w:hideMark/>
          </w:tcPr>
          <w:p w14:paraId="10411E98"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0.3%</w:t>
            </w:r>
          </w:p>
        </w:tc>
        <w:tc>
          <w:tcPr>
            <w:tcW w:w="900" w:type="dxa"/>
            <w:tcBorders>
              <w:top w:val="nil"/>
              <w:left w:val="nil"/>
              <w:bottom w:val="nil"/>
              <w:right w:val="nil"/>
            </w:tcBorders>
            <w:shd w:val="clear" w:color="auto" w:fill="auto"/>
            <w:noWrap/>
            <w:vAlign w:val="bottom"/>
            <w:hideMark/>
          </w:tcPr>
          <w:p w14:paraId="2D3F6305"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0.1%</w:t>
            </w:r>
          </w:p>
        </w:tc>
        <w:tc>
          <w:tcPr>
            <w:tcW w:w="1440" w:type="dxa"/>
            <w:tcBorders>
              <w:top w:val="nil"/>
              <w:left w:val="nil"/>
              <w:bottom w:val="nil"/>
              <w:right w:val="nil"/>
            </w:tcBorders>
            <w:shd w:val="clear" w:color="auto" w:fill="auto"/>
            <w:noWrap/>
            <w:vAlign w:val="bottom"/>
            <w:hideMark/>
          </w:tcPr>
          <w:p w14:paraId="73C67A53"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0.7%</w:t>
            </w:r>
          </w:p>
        </w:tc>
        <w:tc>
          <w:tcPr>
            <w:tcW w:w="875" w:type="dxa"/>
            <w:tcBorders>
              <w:top w:val="nil"/>
              <w:left w:val="nil"/>
              <w:bottom w:val="nil"/>
              <w:right w:val="single" w:sz="4" w:space="0" w:color="auto"/>
            </w:tcBorders>
            <w:shd w:val="clear" w:color="auto" w:fill="auto"/>
            <w:noWrap/>
            <w:vAlign w:val="bottom"/>
            <w:hideMark/>
          </w:tcPr>
          <w:p w14:paraId="204FB53F"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10.4%</w:t>
            </w:r>
          </w:p>
        </w:tc>
        <w:tc>
          <w:tcPr>
            <w:tcW w:w="764" w:type="dxa"/>
            <w:vMerge/>
            <w:tcBorders>
              <w:top w:val="nil"/>
              <w:left w:val="nil"/>
              <w:bottom w:val="nil"/>
              <w:right w:val="nil"/>
            </w:tcBorders>
            <w:vAlign w:val="center"/>
            <w:hideMark/>
          </w:tcPr>
          <w:p w14:paraId="2CE8E55D" w14:textId="77777777" w:rsidR="00B076EA" w:rsidRPr="00CB5ED8" w:rsidRDefault="00B076EA">
            <w:pPr>
              <w:rPr>
                <w:rFonts w:asciiTheme="majorHAnsi" w:eastAsia="Times New Roman" w:hAnsiTheme="majorHAnsi" w:cstheme="majorHAnsi"/>
                <w:color w:val="000000"/>
                <w:sz w:val="20"/>
                <w:szCs w:val="20"/>
              </w:rPr>
            </w:pPr>
          </w:p>
        </w:tc>
      </w:tr>
      <w:tr w:rsidR="00F27BD5" w:rsidRPr="00CB5ED8" w14:paraId="01188EB1" w14:textId="77777777" w:rsidTr="00CB5ED8">
        <w:trPr>
          <w:gridAfter w:val="2"/>
          <w:wAfter w:w="907" w:type="dxa"/>
          <w:trHeight w:val="300"/>
        </w:trPr>
        <w:tc>
          <w:tcPr>
            <w:tcW w:w="923" w:type="dxa"/>
            <w:vMerge/>
            <w:tcBorders>
              <w:top w:val="nil"/>
              <w:left w:val="nil"/>
              <w:bottom w:val="nil"/>
              <w:right w:val="nil"/>
            </w:tcBorders>
            <w:vAlign w:val="center"/>
            <w:hideMark/>
          </w:tcPr>
          <w:p w14:paraId="7B694BE4" w14:textId="77777777" w:rsidR="00B076EA" w:rsidRPr="00CB5ED8" w:rsidRDefault="00B076EA">
            <w:pPr>
              <w:rPr>
                <w:rFonts w:asciiTheme="majorHAnsi" w:eastAsia="Times New Roman" w:hAnsiTheme="majorHAnsi" w:cstheme="majorHAnsi"/>
                <w:color w:val="000000"/>
                <w:sz w:val="20"/>
                <w:szCs w:val="20"/>
              </w:rPr>
            </w:pPr>
          </w:p>
        </w:tc>
        <w:tc>
          <w:tcPr>
            <w:tcW w:w="1507" w:type="dxa"/>
            <w:tcBorders>
              <w:top w:val="nil"/>
              <w:left w:val="nil"/>
              <w:bottom w:val="nil"/>
              <w:right w:val="nil"/>
            </w:tcBorders>
            <w:shd w:val="clear" w:color="auto" w:fill="auto"/>
            <w:noWrap/>
            <w:vAlign w:val="bottom"/>
            <w:hideMark/>
          </w:tcPr>
          <w:p w14:paraId="11915E7F" w14:textId="77777777" w:rsidR="00B076EA" w:rsidRPr="00CB5ED8" w:rsidRDefault="00B076EA">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Private</w:t>
            </w:r>
          </w:p>
        </w:tc>
        <w:tc>
          <w:tcPr>
            <w:tcW w:w="1350" w:type="dxa"/>
            <w:tcBorders>
              <w:top w:val="nil"/>
              <w:left w:val="nil"/>
              <w:bottom w:val="nil"/>
              <w:right w:val="nil"/>
            </w:tcBorders>
            <w:shd w:val="clear" w:color="auto" w:fill="auto"/>
            <w:noWrap/>
            <w:vAlign w:val="bottom"/>
            <w:hideMark/>
          </w:tcPr>
          <w:p w14:paraId="10E2DA93"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2.6%</w:t>
            </w:r>
          </w:p>
        </w:tc>
        <w:tc>
          <w:tcPr>
            <w:tcW w:w="1080" w:type="dxa"/>
            <w:tcBorders>
              <w:top w:val="nil"/>
              <w:left w:val="nil"/>
              <w:bottom w:val="nil"/>
              <w:right w:val="nil"/>
            </w:tcBorders>
            <w:shd w:val="clear" w:color="auto" w:fill="auto"/>
            <w:noWrap/>
            <w:vAlign w:val="bottom"/>
            <w:hideMark/>
          </w:tcPr>
          <w:p w14:paraId="69E7E1DD"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1.6%</w:t>
            </w:r>
          </w:p>
        </w:tc>
        <w:tc>
          <w:tcPr>
            <w:tcW w:w="990" w:type="dxa"/>
            <w:tcBorders>
              <w:top w:val="nil"/>
              <w:left w:val="nil"/>
              <w:bottom w:val="nil"/>
              <w:right w:val="nil"/>
            </w:tcBorders>
            <w:shd w:val="clear" w:color="auto" w:fill="auto"/>
            <w:noWrap/>
            <w:vAlign w:val="bottom"/>
            <w:hideMark/>
          </w:tcPr>
          <w:p w14:paraId="7FD0B86B"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0.9%</w:t>
            </w:r>
          </w:p>
        </w:tc>
        <w:tc>
          <w:tcPr>
            <w:tcW w:w="900" w:type="dxa"/>
            <w:tcBorders>
              <w:top w:val="nil"/>
              <w:left w:val="nil"/>
              <w:bottom w:val="nil"/>
              <w:right w:val="nil"/>
            </w:tcBorders>
            <w:shd w:val="clear" w:color="auto" w:fill="auto"/>
            <w:noWrap/>
            <w:vAlign w:val="bottom"/>
            <w:hideMark/>
          </w:tcPr>
          <w:p w14:paraId="053FD89C"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0.1%</w:t>
            </w:r>
          </w:p>
        </w:tc>
        <w:tc>
          <w:tcPr>
            <w:tcW w:w="1440" w:type="dxa"/>
            <w:tcBorders>
              <w:top w:val="nil"/>
              <w:left w:val="nil"/>
              <w:bottom w:val="nil"/>
              <w:right w:val="nil"/>
            </w:tcBorders>
            <w:shd w:val="clear" w:color="auto" w:fill="auto"/>
            <w:noWrap/>
            <w:vAlign w:val="bottom"/>
            <w:hideMark/>
          </w:tcPr>
          <w:p w14:paraId="7D659656"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0.6%</w:t>
            </w:r>
          </w:p>
        </w:tc>
        <w:tc>
          <w:tcPr>
            <w:tcW w:w="875" w:type="dxa"/>
            <w:tcBorders>
              <w:top w:val="nil"/>
              <w:left w:val="nil"/>
              <w:bottom w:val="nil"/>
              <w:right w:val="single" w:sz="4" w:space="0" w:color="auto"/>
            </w:tcBorders>
            <w:shd w:val="clear" w:color="auto" w:fill="auto"/>
            <w:noWrap/>
            <w:vAlign w:val="bottom"/>
            <w:hideMark/>
          </w:tcPr>
          <w:p w14:paraId="3D454DE4"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5.7%</w:t>
            </w:r>
          </w:p>
        </w:tc>
        <w:tc>
          <w:tcPr>
            <w:tcW w:w="764" w:type="dxa"/>
            <w:vMerge/>
            <w:tcBorders>
              <w:top w:val="nil"/>
              <w:left w:val="nil"/>
              <w:bottom w:val="nil"/>
              <w:right w:val="nil"/>
            </w:tcBorders>
            <w:vAlign w:val="center"/>
            <w:hideMark/>
          </w:tcPr>
          <w:p w14:paraId="26C9E5FE" w14:textId="77777777" w:rsidR="00B076EA" w:rsidRPr="00CB5ED8" w:rsidRDefault="00B076EA">
            <w:pPr>
              <w:rPr>
                <w:rFonts w:asciiTheme="majorHAnsi" w:eastAsia="Times New Roman" w:hAnsiTheme="majorHAnsi" w:cstheme="majorHAnsi"/>
                <w:color w:val="000000"/>
                <w:sz w:val="20"/>
                <w:szCs w:val="20"/>
              </w:rPr>
            </w:pPr>
          </w:p>
        </w:tc>
      </w:tr>
      <w:tr w:rsidR="00F27BD5" w:rsidRPr="00CB5ED8" w14:paraId="6A92EB24" w14:textId="77777777" w:rsidTr="00CB5ED8">
        <w:trPr>
          <w:gridAfter w:val="2"/>
          <w:wAfter w:w="907" w:type="dxa"/>
          <w:trHeight w:val="300"/>
        </w:trPr>
        <w:tc>
          <w:tcPr>
            <w:tcW w:w="923" w:type="dxa"/>
            <w:vMerge/>
            <w:tcBorders>
              <w:top w:val="nil"/>
              <w:left w:val="nil"/>
              <w:bottom w:val="nil"/>
              <w:right w:val="nil"/>
            </w:tcBorders>
            <w:vAlign w:val="center"/>
            <w:hideMark/>
          </w:tcPr>
          <w:p w14:paraId="655E41AF" w14:textId="77777777" w:rsidR="00B076EA" w:rsidRPr="00CB5ED8" w:rsidRDefault="00B076EA">
            <w:pPr>
              <w:rPr>
                <w:rFonts w:asciiTheme="majorHAnsi" w:eastAsia="Times New Roman" w:hAnsiTheme="majorHAnsi" w:cstheme="majorHAnsi"/>
                <w:color w:val="000000"/>
                <w:sz w:val="20"/>
                <w:szCs w:val="20"/>
              </w:rPr>
            </w:pPr>
          </w:p>
        </w:tc>
        <w:tc>
          <w:tcPr>
            <w:tcW w:w="1507" w:type="dxa"/>
            <w:tcBorders>
              <w:top w:val="nil"/>
              <w:left w:val="nil"/>
              <w:bottom w:val="nil"/>
              <w:right w:val="nil"/>
            </w:tcBorders>
            <w:shd w:val="clear" w:color="auto" w:fill="auto"/>
            <w:noWrap/>
            <w:vAlign w:val="bottom"/>
            <w:hideMark/>
          </w:tcPr>
          <w:p w14:paraId="6C0AC7DD" w14:textId="77777777" w:rsidR="00B076EA" w:rsidRPr="00CB5ED8" w:rsidRDefault="00B076EA">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Other</w:t>
            </w:r>
          </w:p>
        </w:tc>
        <w:tc>
          <w:tcPr>
            <w:tcW w:w="1350" w:type="dxa"/>
            <w:tcBorders>
              <w:top w:val="nil"/>
              <w:left w:val="nil"/>
              <w:bottom w:val="nil"/>
              <w:right w:val="nil"/>
            </w:tcBorders>
            <w:shd w:val="clear" w:color="auto" w:fill="auto"/>
            <w:noWrap/>
            <w:vAlign w:val="bottom"/>
            <w:hideMark/>
          </w:tcPr>
          <w:p w14:paraId="74A25BB3"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1.5%</w:t>
            </w:r>
          </w:p>
        </w:tc>
        <w:tc>
          <w:tcPr>
            <w:tcW w:w="1080" w:type="dxa"/>
            <w:tcBorders>
              <w:top w:val="nil"/>
              <w:left w:val="nil"/>
              <w:bottom w:val="nil"/>
              <w:right w:val="nil"/>
            </w:tcBorders>
            <w:shd w:val="clear" w:color="auto" w:fill="auto"/>
            <w:noWrap/>
            <w:vAlign w:val="bottom"/>
            <w:hideMark/>
          </w:tcPr>
          <w:p w14:paraId="13A4C9F5"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2.4%</w:t>
            </w:r>
          </w:p>
        </w:tc>
        <w:tc>
          <w:tcPr>
            <w:tcW w:w="990" w:type="dxa"/>
            <w:tcBorders>
              <w:top w:val="nil"/>
              <w:left w:val="nil"/>
              <w:bottom w:val="nil"/>
              <w:right w:val="nil"/>
            </w:tcBorders>
            <w:shd w:val="clear" w:color="auto" w:fill="auto"/>
            <w:noWrap/>
            <w:vAlign w:val="bottom"/>
            <w:hideMark/>
          </w:tcPr>
          <w:p w14:paraId="33E46D15"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0.5%</w:t>
            </w:r>
          </w:p>
        </w:tc>
        <w:tc>
          <w:tcPr>
            <w:tcW w:w="900" w:type="dxa"/>
            <w:tcBorders>
              <w:top w:val="nil"/>
              <w:left w:val="nil"/>
              <w:bottom w:val="nil"/>
              <w:right w:val="nil"/>
            </w:tcBorders>
            <w:shd w:val="clear" w:color="auto" w:fill="auto"/>
            <w:noWrap/>
            <w:vAlign w:val="bottom"/>
            <w:hideMark/>
          </w:tcPr>
          <w:p w14:paraId="5D39977E"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0.2%</w:t>
            </w:r>
          </w:p>
        </w:tc>
        <w:tc>
          <w:tcPr>
            <w:tcW w:w="1440" w:type="dxa"/>
            <w:tcBorders>
              <w:top w:val="nil"/>
              <w:left w:val="nil"/>
              <w:bottom w:val="nil"/>
              <w:right w:val="nil"/>
            </w:tcBorders>
            <w:shd w:val="clear" w:color="auto" w:fill="auto"/>
            <w:noWrap/>
            <w:vAlign w:val="bottom"/>
            <w:hideMark/>
          </w:tcPr>
          <w:p w14:paraId="0575A6F3"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0.9%</w:t>
            </w:r>
          </w:p>
        </w:tc>
        <w:tc>
          <w:tcPr>
            <w:tcW w:w="875" w:type="dxa"/>
            <w:tcBorders>
              <w:top w:val="nil"/>
              <w:left w:val="nil"/>
              <w:bottom w:val="nil"/>
              <w:right w:val="single" w:sz="4" w:space="0" w:color="auto"/>
            </w:tcBorders>
            <w:shd w:val="clear" w:color="auto" w:fill="auto"/>
            <w:noWrap/>
            <w:vAlign w:val="bottom"/>
            <w:hideMark/>
          </w:tcPr>
          <w:p w14:paraId="0D927A84"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5.5%</w:t>
            </w:r>
          </w:p>
        </w:tc>
        <w:tc>
          <w:tcPr>
            <w:tcW w:w="764" w:type="dxa"/>
            <w:vMerge/>
            <w:tcBorders>
              <w:top w:val="nil"/>
              <w:left w:val="nil"/>
              <w:bottom w:val="nil"/>
              <w:right w:val="nil"/>
            </w:tcBorders>
            <w:vAlign w:val="center"/>
            <w:hideMark/>
          </w:tcPr>
          <w:p w14:paraId="4772E34F" w14:textId="77777777" w:rsidR="00B076EA" w:rsidRPr="00CB5ED8" w:rsidRDefault="00B076EA">
            <w:pPr>
              <w:rPr>
                <w:rFonts w:asciiTheme="majorHAnsi" w:eastAsia="Times New Roman" w:hAnsiTheme="majorHAnsi" w:cstheme="majorHAnsi"/>
                <w:color w:val="000000"/>
                <w:sz w:val="20"/>
                <w:szCs w:val="20"/>
              </w:rPr>
            </w:pPr>
          </w:p>
        </w:tc>
      </w:tr>
      <w:tr w:rsidR="00F27BD5" w:rsidRPr="00CB5ED8" w14:paraId="776C88C4" w14:textId="77777777" w:rsidTr="00CB5ED8">
        <w:trPr>
          <w:gridAfter w:val="2"/>
          <w:wAfter w:w="907" w:type="dxa"/>
          <w:trHeight w:val="300"/>
        </w:trPr>
        <w:tc>
          <w:tcPr>
            <w:tcW w:w="923" w:type="dxa"/>
            <w:vMerge/>
            <w:tcBorders>
              <w:top w:val="nil"/>
              <w:left w:val="nil"/>
              <w:bottom w:val="nil"/>
              <w:right w:val="nil"/>
            </w:tcBorders>
            <w:vAlign w:val="center"/>
            <w:hideMark/>
          </w:tcPr>
          <w:p w14:paraId="6404D650" w14:textId="77777777" w:rsidR="00B076EA" w:rsidRPr="00CB5ED8" w:rsidRDefault="00B076EA">
            <w:pPr>
              <w:rPr>
                <w:rFonts w:asciiTheme="majorHAnsi" w:eastAsia="Times New Roman" w:hAnsiTheme="majorHAnsi" w:cstheme="majorHAnsi"/>
                <w:color w:val="000000"/>
                <w:sz w:val="20"/>
                <w:szCs w:val="20"/>
              </w:rPr>
            </w:pPr>
          </w:p>
        </w:tc>
        <w:tc>
          <w:tcPr>
            <w:tcW w:w="1507" w:type="dxa"/>
            <w:tcBorders>
              <w:top w:val="nil"/>
              <w:left w:val="nil"/>
              <w:bottom w:val="nil"/>
              <w:right w:val="nil"/>
            </w:tcBorders>
            <w:shd w:val="clear" w:color="auto" w:fill="auto"/>
            <w:noWrap/>
            <w:vAlign w:val="bottom"/>
            <w:hideMark/>
          </w:tcPr>
          <w:p w14:paraId="289EA9F5" w14:textId="77777777" w:rsidR="00B076EA" w:rsidRPr="00CB5ED8" w:rsidRDefault="00B076EA">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Out of school</w:t>
            </w:r>
          </w:p>
        </w:tc>
        <w:tc>
          <w:tcPr>
            <w:tcW w:w="1350" w:type="dxa"/>
            <w:tcBorders>
              <w:top w:val="nil"/>
              <w:left w:val="nil"/>
              <w:bottom w:val="nil"/>
              <w:right w:val="nil"/>
            </w:tcBorders>
            <w:shd w:val="clear" w:color="auto" w:fill="auto"/>
            <w:noWrap/>
            <w:vAlign w:val="bottom"/>
            <w:hideMark/>
          </w:tcPr>
          <w:p w14:paraId="69EAEF3F"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13.6%</w:t>
            </w:r>
          </w:p>
        </w:tc>
        <w:tc>
          <w:tcPr>
            <w:tcW w:w="1080" w:type="dxa"/>
            <w:tcBorders>
              <w:top w:val="nil"/>
              <w:left w:val="nil"/>
              <w:bottom w:val="nil"/>
              <w:right w:val="nil"/>
            </w:tcBorders>
            <w:shd w:val="clear" w:color="auto" w:fill="auto"/>
            <w:noWrap/>
            <w:vAlign w:val="bottom"/>
            <w:hideMark/>
          </w:tcPr>
          <w:p w14:paraId="74E93C85"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6.0%</w:t>
            </w:r>
          </w:p>
        </w:tc>
        <w:tc>
          <w:tcPr>
            <w:tcW w:w="990" w:type="dxa"/>
            <w:tcBorders>
              <w:top w:val="nil"/>
              <w:left w:val="nil"/>
              <w:bottom w:val="nil"/>
              <w:right w:val="nil"/>
            </w:tcBorders>
            <w:shd w:val="clear" w:color="auto" w:fill="auto"/>
            <w:noWrap/>
            <w:vAlign w:val="bottom"/>
            <w:hideMark/>
          </w:tcPr>
          <w:p w14:paraId="32C3A517"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0.8%</w:t>
            </w:r>
          </w:p>
        </w:tc>
        <w:tc>
          <w:tcPr>
            <w:tcW w:w="900" w:type="dxa"/>
            <w:tcBorders>
              <w:top w:val="nil"/>
              <w:left w:val="nil"/>
              <w:bottom w:val="nil"/>
              <w:right w:val="nil"/>
            </w:tcBorders>
            <w:shd w:val="clear" w:color="auto" w:fill="auto"/>
            <w:noWrap/>
            <w:vAlign w:val="bottom"/>
            <w:hideMark/>
          </w:tcPr>
          <w:p w14:paraId="16A1370E"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0.5%</w:t>
            </w:r>
          </w:p>
        </w:tc>
        <w:tc>
          <w:tcPr>
            <w:tcW w:w="1440" w:type="dxa"/>
            <w:tcBorders>
              <w:top w:val="nil"/>
              <w:left w:val="nil"/>
              <w:bottom w:val="nil"/>
              <w:right w:val="nil"/>
            </w:tcBorders>
            <w:shd w:val="clear" w:color="auto" w:fill="auto"/>
            <w:noWrap/>
            <w:vAlign w:val="bottom"/>
            <w:hideMark/>
          </w:tcPr>
          <w:p w14:paraId="41C9C371"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16.6%</w:t>
            </w:r>
          </w:p>
        </w:tc>
        <w:tc>
          <w:tcPr>
            <w:tcW w:w="875" w:type="dxa"/>
            <w:tcBorders>
              <w:top w:val="nil"/>
              <w:left w:val="nil"/>
              <w:bottom w:val="nil"/>
              <w:right w:val="nil"/>
            </w:tcBorders>
            <w:shd w:val="clear" w:color="auto" w:fill="auto"/>
            <w:noWrap/>
            <w:vAlign w:val="bottom"/>
            <w:hideMark/>
          </w:tcPr>
          <w:p w14:paraId="745B9818"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37.5%</w:t>
            </w:r>
          </w:p>
        </w:tc>
        <w:tc>
          <w:tcPr>
            <w:tcW w:w="764" w:type="dxa"/>
            <w:tcBorders>
              <w:top w:val="nil"/>
              <w:left w:val="nil"/>
              <w:bottom w:val="nil"/>
              <w:right w:val="nil"/>
            </w:tcBorders>
            <w:shd w:val="clear" w:color="auto" w:fill="auto"/>
            <w:vAlign w:val="center"/>
            <w:hideMark/>
          </w:tcPr>
          <w:p w14:paraId="78E6CCF2" w14:textId="77777777" w:rsidR="00B076EA" w:rsidRPr="00CB5ED8" w:rsidRDefault="00B076EA">
            <w:pPr>
              <w:jc w:val="center"/>
              <w:rPr>
                <w:rFonts w:asciiTheme="majorHAnsi" w:eastAsia="Times New Roman" w:hAnsiTheme="majorHAnsi" w:cstheme="majorHAnsi"/>
                <w:color w:val="000000"/>
                <w:sz w:val="20"/>
                <w:szCs w:val="20"/>
              </w:rPr>
            </w:pPr>
          </w:p>
        </w:tc>
      </w:tr>
      <w:tr w:rsidR="00F27BD5" w:rsidRPr="00CB5ED8" w14:paraId="7CEA60C7" w14:textId="77777777" w:rsidTr="00CB5ED8">
        <w:trPr>
          <w:gridAfter w:val="2"/>
          <w:wAfter w:w="907" w:type="dxa"/>
          <w:trHeight w:val="603"/>
        </w:trPr>
        <w:tc>
          <w:tcPr>
            <w:tcW w:w="923" w:type="dxa"/>
            <w:vMerge/>
            <w:tcBorders>
              <w:top w:val="nil"/>
              <w:left w:val="nil"/>
              <w:bottom w:val="nil"/>
              <w:right w:val="nil"/>
            </w:tcBorders>
            <w:vAlign w:val="center"/>
            <w:hideMark/>
          </w:tcPr>
          <w:p w14:paraId="52D2A5C8" w14:textId="77777777" w:rsidR="00B076EA" w:rsidRPr="00CB5ED8" w:rsidRDefault="00B076EA">
            <w:pPr>
              <w:rPr>
                <w:rFonts w:asciiTheme="majorHAnsi" w:eastAsia="Times New Roman" w:hAnsiTheme="majorHAnsi" w:cstheme="majorHAnsi"/>
                <w:color w:val="000000"/>
                <w:sz w:val="20"/>
                <w:szCs w:val="20"/>
              </w:rPr>
            </w:pPr>
          </w:p>
        </w:tc>
        <w:tc>
          <w:tcPr>
            <w:tcW w:w="1507" w:type="dxa"/>
            <w:tcBorders>
              <w:top w:val="nil"/>
              <w:left w:val="nil"/>
              <w:bottom w:val="nil"/>
              <w:right w:val="nil"/>
            </w:tcBorders>
            <w:shd w:val="clear" w:color="auto" w:fill="auto"/>
            <w:noWrap/>
            <w:vAlign w:val="bottom"/>
            <w:hideMark/>
          </w:tcPr>
          <w:p w14:paraId="762EC91D" w14:textId="77777777" w:rsidR="00B076EA" w:rsidRPr="00CB5ED8" w:rsidRDefault="00B076EA">
            <w:pPr>
              <w:rPr>
                <w:rFonts w:asciiTheme="majorHAnsi" w:eastAsia="Times New Roman" w:hAnsiTheme="majorHAnsi" w:cstheme="majorHAnsi"/>
                <w:b/>
                <w:bCs/>
                <w:color w:val="000000"/>
                <w:sz w:val="20"/>
                <w:szCs w:val="20"/>
              </w:rPr>
            </w:pPr>
            <w:r w:rsidRPr="00CB5ED8">
              <w:rPr>
                <w:rFonts w:asciiTheme="majorHAnsi" w:eastAsia="Times New Roman" w:hAnsiTheme="majorHAnsi" w:cstheme="majorHAnsi"/>
                <w:b/>
                <w:bCs/>
                <w:color w:val="000000"/>
                <w:sz w:val="20"/>
                <w:szCs w:val="20"/>
              </w:rPr>
              <w:t>Total</w:t>
            </w:r>
          </w:p>
        </w:tc>
        <w:tc>
          <w:tcPr>
            <w:tcW w:w="1350" w:type="dxa"/>
            <w:tcBorders>
              <w:top w:val="nil"/>
              <w:left w:val="nil"/>
              <w:bottom w:val="single" w:sz="4" w:space="0" w:color="auto"/>
              <w:right w:val="nil"/>
            </w:tcBorders>
            <w:shd w:val="clear" w:color="auto" w:fill="auto"/>
            <w:noWrap/>
            <w:vAlign w:val="bottom"/>
            <w:hideMark/>
          </w:tcPr>
          <w:p w14:paraId="7BE6471B"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47.3%</w:t>
            </w:r>
          </w:p>
        </w:tc>
        <w:tc>
          <w:tcPr>
            <w:tcW w:w="1080" w:type="dxa"/>
            <w:tcBorders>
              <w:top w:val="nil"/>
              <w:left w:val="nil"/>
              <w:bottom w:val="single" w:sz="4" w:space="0" w:color="auto"/>
              <w:right w:val="nil"/>
            </w:tcBorders>
            <w:shd w:val="clear" w:color="auto" w:fill="auto"/>
            <w:noWrap/>
            <w:vAlign w:val="bottom"/>
            <w:hideMark/>
          </w:tcPr>
          <w:p w14:paraId="4C42D477"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26.8%</w:t>
            </w:r>
          </w:p>
        </w:tc>
        <w:tc>
          <w:tcPr>
            <w:tcW w:w="990" w:type="dxa"/>
            <w:tcBorders>
              <w:top w:val="nil"/>
              <w:left w:val="nil"/>
              <w:bottom w:val="single" w:sz="4" w:space="0" w:color="auto"/>
              <w:right w:val="nil"/>
            </w:tcBorders>
            <w:shd w:val="clear" w:color="auto" w:fill="auto"/>
            <w:noWrap/>
            <w:vAlign w:val="bottom"/>
            <w:hideMark/>
          </w:tcPr>
          <w:p w14:paraId="3ADDA43C"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3.2%</w:t>
            </w:r>
          </w:p>
        </w:tc>
        <w:tc>
          <w:tcPr>
            <w:tcW w:w="900" w:type="dxa"/>
            <w:tcBorders>
              <w:top w:val="nil"/>
              <w:left w:val="nil"/>
              <w:bottom w:val="single" w:sz="4" w:space="0" w:color="auto"/>
              <w:right w:val="nil"/>
            </w:tcBorders>
            <w:shd w:val="clear" w:color="auto" w:fill="auto"/>
            <w:noWrap/>
            <w:vAlign w:val="bottom"/>
            <w:hideMark/>
          </w:tcPr>
          <w:p w14:paraId="63F264D1"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1.3%</w:t>
            </w:r>
          </w:p>
        </w:tc>
        <w:tc>
          <w:tcPr>
            <w:tcW w:w="1440" w:type="dxa"/>
            <w:tcBorders>
              <w:top w:val="nil"/>
              <w:left w:val="nil"/>
              <w:bottom w:val="nil"/>
              <w:right w:val="nil"/>
            </w:tcBorders>
            <w:shd w:val="clear" w:color="auto" w:fill="auto"/>
            <w:noWrap/>
            <w:vAlign w:val="bottom"/>
            <w:hideMark/>
          </w:tcPr>
          <w:p w14:paraId="651289A7"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21.5%</w:t>
            </w:r>
          </w:p>
        </w:tc>
        <w:tc>
          <w:tcPr>
            <w:tcW w:w="875" w:type="dxa"/>
            <w:tcBorders>
              <w:top w:val="nil"/>
              <w:left w:val="nil"/>
              <w:bottom w:val="nil"/>
              <w:right w:val="nil"/>
            </w:tcBorders>
            <w:shd w:val="clear" w:color="auto" w:fill="auto"/>
            <w:noWrap/>
            <w:vAlign w:val="bottom"/>
            <w:hideMark/>
          </w:tcPr>
          <w:p w14:paraId="1337C2CF"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100.0%</w:t>
            </w:r>
          </w:p>
        </w:tc>
        <w:tc>
          <w:tcPr>
            <w:tcW w:w="764" w:type="dxa"/>
            <w:tcBorders>
              <w:top w:val="nil"/>
              <w:left w:val="nil"/>
              <w:bottom w:val="nil"/>
              <w:right w:val="nil"/>
            </w:tcBorders>
            <w:shd w:val="clear" w:color="auto" w:fill="auto"/>
            <w:noWrap/>
            <w:vAlign w:val="bottom"/>
            <w:hideMark/>
          </w:tcPr>
          <w:p w14:paraId="5D392B55" w14:textId="77777777" w:rsidR="00B076EA" w:rsidRPr="00CB5ED8" w:rsidRDefault="00B076EA">
            <w:pPr>
              <w:jc w:val="center"/>
              <w:rPr>
                <w:rFonts w:asciiTheme="majorHAnsi" w:eastAsia="Times New Roman" w:hAnsiTheme="majorHAnsi" w:cstheme="majorHAnsi"/>
                <w:color w:val="000000"/>
                <w:sz w:val="20"/>
                <w:szCs w:val="20"/>
              </w:rPr>
            </w:pPr>
          </w:p>
        </w:tc>
      </w:tr>
      <w:tr w:rsidR="00F27BD5" w:rsidRPr="00CB5ED8" w14:paraId="5E598659" w14:textId="77777777" w:rsidTr="00CB5ED8">
        <w:trPr>
          <w:gridAfter w:val="2"/>
          <w:wAfter w:w="907" w:type="dxa"/>
          <w:trHeight w:val="300"/>
        </w:trPr>
        <w:tc>
          <w:tcPr>
            <w:tcW w:w="923" w:type="dxa"/>
            <w:tcBorders>
              <w:top w:val="nil"/>
              <w:left w:val="nil"/>
              <w:bottom w:val="nil"/>
              <w:right w:val="nil"/>
            </w:tcBorders>
            <w:shd w:val="clear" w:color="auto" w:fill="auto"/>
            <w:noWrap/>
            <w:vAlign w:val="bottom"/>
            <w:hideMark/>
          </w:tcPr>
          <w:p w14:paraId="3B45866C" w14:textId="77777777" w:rsidR="00B076EA" w:rsidRPr="00CB5ED8" w:rsidRDefault="00B076EA">
            <w:pPr>
              <w:rPr>
                <w:rFonts w:asciiTheme="majorHAnsi" w:eastAsia="Times New Roman" w:hAnsiTheme="majorHAnsi" w:cstheme="majorHAnsi"/>
                <w:sz w:val="20"/>
                <w:szCs w:val="20"/>
              </w:rPr>
            </w:pPr>
          </w:p>
        </w:tc>
        <w:tc>
          <w:tcPr>
            <w:tcW w:w="1507" w:type="dxa"/>
            <w:tcBorders>
              <w:top w:val="nil"/>
              <w:left w:val="nil"/>
              <w:bottom w:val="single" w:sz="4" w:space="0" w:color="auto"/>
              <w:right w:val="nil"/>
            </w:tcBorders>
            <w:shd w:val="clear" w:color="auto" w:fill="auto"/>
            <w:noWrap/>
            <w:vAlign w:val="bottom"/>
            <w:hideMark/>
          </w:tcPr>
          <w:p w14:paraId="7542AD2E" w14:textId="77777777" w:rsidR="00B076EA" w:rsidRPr="00CB5ED8" w:rsidRDefault="00B076EA">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4320" w:type="dxa"/>
            <w:gridSpan w:val="4"/>
            <w:tcBorders>
              <w:top w:val="nil"/>
              <w:left w:val="nil"/>
              <w:bottom w:val="single" w:sz="4" w:space="0" w:color="auto"/>
              <w:right w:val="nil"/>
            </w:tcBorders>
            <w:shd w:val="clear" w:color="auto" w:fill="auto"/>
            <w:noWrap/>
            <w:vAlign w:val="bottom"/>
            <w:hideMark/>
          </w:tcPr>
          <w:p w14:paraId="19FAB6A6" w14:textId="77777777" w:rsidR="00B076EA" w:rsidRPr="00CB5ED8" w:rsidRDefault="00B076EA">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78.5%</w:t>
            </w:r>
          </w:p>
        </w:tc>
        <w:tc>
          <w:tcPr>
            <w:tcW w:w="1440" w:type="dxa"/>
            <w:tcBorders>
              <w:top w:val="nil"/>
              <w:left w:val="nil"/>
              <w:bottom w:val="single" w:sz="4" w:space="0" w:color="auto"/>
              <w:right w:val="nil"/>
            </w:tcBorders>
            <w:shd w:val="clear" w:color="auto" w:fill="auto"/>
            <w:noWrap/>
            <w:vAlign w:val="bottom"/>
            <w:hideMark/>
          </w:tcPr>
          <w:p w14:paraId="423DB860" w14:textId="77777777" w:rsidR="00B076EA" w:rsidRPr="00CB5ED8" w:rsidRDefault="00B076EA">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875" w:type="dxa"/>
            <w:tcBorders>
              <w:top w:val="nil"/>
              <w:left w:val="nil"/>
              <w:bottom w:val="single" w:sz="4" w:space="0" w:color="auto"/>
              <w:right w:val="nil"/>
            </w:tcBorders>
            <w:shd w:val="clear" w:color="auto" w:fill="auto"/>
            <w:noWrap/>
            <w:vAlign w:val="bottom"/>
            <w:hideMark/>
          </w:tcPr>
          <w:p w14:paraId="54D70BF2" w14:textId="77777777" w:rsidR="00B076EA" w:rsidRPr="00CB5ED8" w:rsidRDefault="00B076EA">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764" w:type="dxa"/>
            <w:tcBorders>
              <w:top w:val="nil"/>
              <w:left w:val="nil"/>
              <w:bottom w:val="single" w:sz="4" w:space="0" w:color="auto"/>
              <w:right w:val="nil"/>
            </w:tcBorders>
            <w:shd w:val="clear" w:color="auto" w:fill="auto"/>
            <w:noWrap/>
            <w:vAlign w:val="bottom"/>
            <w:hideMark/>
          </w:tcPr>
          <w:p w14:paraId="58F23148" w14:textId="77777777" w:rsidR="00B076EA" w:rsidRPr="00CB5ED8" w:rsidRDefault="00B076EA">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r>
    </w:tbl>
    <w:p w14:paraId="676B430E" w14:textId="77777777" w:rsidR="00B076EA" w:rsidRDefault="00B076EA">
      <w:pPr>
        <w:spacing w:after="200" w:line="276" w:lineRule="auto"/>
        <w:rPr>
          <w:lang w:val="en-GB"/>
        </w:rPr>
      </w:pPr>
    </w:p>
    <w:p w14:paraId="0807391D" w14:textId="77777777" w:rsidR="0076244F" w:rsidRDefault="0076244F" w:rsidP="0076244F">
      <w:pPr>
        <w:pStyle w:val="Heading3NoTOC"/>
        <w:rPr>
          <w:lang w:val="en-GB"/>
        </w:rPr>
      </w:pPr>
      <w:r>
        <w:rPr>
          <w:lang w:val="en-GB"/>
        </w:rPr>
        <w:t>Impacts on Attendance</w:t>
      </w:r>
    </w:p>
    <w:p w14:paraId="62F15380" w14:textId="1BE00ABE" w:rsidR="00B41B42" w:rsidRDefault="0076244F" w:rsidP="00BB59F8">
      <w:pPr>
        <w:pStyle w:val="BodyText"/>
        <w:rPr>
          <w:lang w:val="en-GB"/>
        </w:rPr>
      </w:pPr>
      <w:r w:rsidRPr="000B7FCE">
        <w:rPr>
          <w:lang w:val="en-GB"/>
        </w:rPr>
        <w:t xml:space="preserve">The program increased </w:t>
      </w:r>
      <w:r>
        <w:rPr>
          <w:lang w:val="en-GB"/>
        </w:rPr>
        <w:t>school attendance for</w:t>
      </w:r>
      <w:r w:rsidRPr="000B7FCE">
        <w:rPr>
          <w:lang w:val="en-GB"/>
        </w:rPr>
        <w:t xml:space="preserve"> children </w:t>
      </w:r>
      <w:r>
        <w:rPr>
          <w:lang w:val="en-GB"/>
        </w:rPr>
        <w:t>who were enrolled in a</w:t>
      </w:r>
      <w:r w:rsidRPr="000B7FCE">
        <w:rPr>
          <w:lang w:val="en-GB"/>
        </w:rPr>
        <w:t xml:space="preserve"> second shift school by 0.63 days per week on average</w:t>
      </w:r>
      <w:r w:rsidR="00172BD0">
        <w:rPr>
          <w:lang w:val="en-GB"/>
        </w:rPr>
        <w:t>, which translates into an additional month of attendance for children in the pilot compared to those not in the pilot</w:t>
      </w:r>
      <w:r>
        <w:rPr>
          <w:lang w:val="en-GB"/>
        </w:rPr>
        <w:t>. In other terms, children enrolled in a second shift school</w:t>
      </w:r>
      <w:r w:rsidRPr="000B7FCE">
        <w:rPr>
          <w:lang w:val="en-GB"/>
        </w:rPr>
        <w:t xml:space="preserve"> </w:t>
      </w:r>
      <w:r>
        <w:rPr>
          <w:lang w:val="en-GB"/>
        </w:rPr>
        <w:t xml:space="preserve">spent </w:t>
      </w:r>
      <w:r w:rsidRPr="000B7FCE">
        <w:rPr>
          <w:lang w:val="en-GB"/>
        </w:rPr>
        <w:t xml:space="preserve">roughly </w:t>
      </w:r>
      <w:r>
        <w:rPr>
          <w:lang w:val="en-GB"/>
        </w:rPr>
        <w:t>20</w:t>
      </w:r>
      <w:r w:rsidRPr="000B7FCE">
        <w:rPr>
          <w:lang w:val="en-GB"/>
        </w:rPr>
        <w:t xml:space="preserve"> percent more time in school compared to similar children in </w:t>
      </w:r>
      <w:r>
        <w:rPr>
          <w:lang w:val="en-GB"/>
        </w:rPr>
        <w:t>comparison</w:t>
      </w:r>
      <w:r w:rsidRPr="000B7FCE">
        <w:rPr>
          <w:lang w:val="en-GB"/>
        </w:rPr>
        <w:t xml:space="preserve"> areas. As a result of the program, children 5 to 9 years old attended second shift school 0.7 more day</w:t>
      </w:r>
      <w:r>
        <w:rPr>
          <w:lang w:val="en-GB"/>
        </w:rPr>
        <w:t>s per week and children 10 to 14</w:t>
      </w:r>
      <w:r w:rsidRPr="000B7FCE">
        <w:rPr>
          <w:lang w:val="en-GB"/>
        </w:rPr>
        <w:t xml:space="preserve"> years old attended second shift school 0.5 more days per a week compared to similar children in </w:t>
      </w:r>
      <w:r>
        <w:rPr>
          <w:lang w:val="en-GB"/>
        </w:rPr>
        <w:t>comparison</w:t>
      </w:r>
      <w:r w:rsidRPr="000B7FCE">
        <w:rPr>
          <w:lang w:val="en-GB"/>
        </w:rPr>
        <w:t xml:space="preserve"> areas. Children receiving the </w:t>
      </w:r>
      <w:r w:rsidR="0036442E">
        <w:rPr>
          <w:lang w:val="en-GB"/>
        </w:rPr>
        <w:t>NLG/</w:t>
      </w:r>
      <w:r w:rsidR="00F7672E">
        <w:rPr>
          <w:lang w:val="en-GB"/>
        </w:rPr>
        <w:t>”</w:t>
      </w:r>
      <w:r w:rsidR="0036442E">
        <w:rPr>
          <w:lang w:val="en-GB"/>
        </w:rPr>
        <w:t>Min Ila</w:t>
      </w:r>
      <w:r w:rsidR="00F7672E">
        <w:rPr>
          <w:lang w:val="en-GB"/>
        </w:rPr>
        <w:t>”</w:t>
      </w:r>
      <w:r w:rsidRPr="000B7FCE">
        <w:rPr>
          <w:lang w:val="en-GB"/>
        </w:rPr>
        <w:t xml:space="preserve"> </w:t>
      </w:r>
      <w:r w:rsidR="00F7672E">
        <w:rPr>
          <w:lang w:val="en-GB"/>
        </w:rPr>
        <w:t xml:space="preserve">piloy </w:t>
      </w:r>
      <w:r w:rsidRPr="000B7FCE">
        <w:rPr>
          <w:lang w:val="en-GB"/>
        </w:rPr>
        <w:t xml:space="preserve">program </w:t>
      </w:r>
      <w:r>
        <w:rPr>
          <w:lang w:val="en-GB"/>
        </w:rPr>
        <w:t xml:space="preserve">benefits </w:t>
      </w:r>
      <w:r w:rsidRPr="000B7FCE">
        <w:rPr>
          <w:lang w:val="en-GB"/>
        </w:rPr>
        <w:t>attend school on average 4.1 days per week, which means that they are in school over 80 percent of the time possible.</w:t>
      </w:r>
      <w:r w:rsidR="003C4642">
        <w:rPr>
          <w:lang w:val="en-GB"/>
        </w:rPr>
        <w:t xml:space="preserve"> Table </w:t>
      </w:r>
      <w:r w:rsidR="00B076EA">
        <w:rPr>
          <w:lang w:val="en-GB"/>
        </w:rPr>
        <w:t>5</w:t>
      </w:r>
      <w:r w:rsidR="003C4642">
        <w:rPr>
          <w:lang w:val="en-GB"/>
        </w:rPr>
        <w:t xml:space="preserve">.3 shows the days attendend in the previous week (out of 5 days maximum) for </w:t>
      </w:r>
      <w:r w:rsidR="00845EFF">
        <w:rPr>
          <w:lang w:val="en-GB"/>
        </w:rPr>
        <w:t>pilot</w:t>
      </w:r>
      <w:r w:rsidR="003C4642">
        <w:rPr>
          <w:lang w:val="en-GB"/>
        </w:rPr>
        <w:t xml:space="preserve"> and comparison children ages 5 to 14 years old. The </w:t>
      </w:r>
      <w:r w:rsidR="0036442E">
        <w:rPr>
          <w:lang w:val="en-GB"/>
        </w:rPr>
        <w:t>NLG/Min Ila</w:t>
      </w:r>
      <w:r w:rsidR="003C4642">
        <w:rPr>
          <w:lang w:val="en-GB"/>
        </w:rPr>
        <w:t xml:space="preserve"> </w:t>
      </w:r>
      <w:r w:rsidR="00845EFF">
        <w:rPr>
          <w:lang w:val="en-GB"/>
        </w:rPr>
        <w:t>pilot</w:t>
      </w:r>
      <w:r w:rsidR="003C4642">
        <w:rPr>
          <w:lang w:val="en-GB"/>
        </w:rPr>
        <w:t xml:space="preserve"> group consistently demonstrates higher attendance than the comparison children. </w:t>
      </w:r>
      <w:r w:rsidR="00B41B42">
        <w:rPr>
          <w:lang w:val="en-GB"/>
        </w:rPr>
        <w:t>As</w:t>
      </w:r>
      <w:r w:rsidR="003C4642">
        <w:rPr>
          <w:lang w:val="en-GB"/>
        </w:rPr>
        <w:t xml:space="preserve"> we do not have baseline statistics on attendance because we conducted baseline before the school year started we cannot say how these groups changed over time, only how they compare to each other</w:t>
      </w:r>
      <w:r w:rsidR="00B41B42">
        <w:rPr>
          <w:lang w:val="en-GB"/>
        </w:rPr>
        <w:t xml:space="preserve"> at follow-up</w:t>
      </w:r>
      <w:r w:rsidR="003C4642">
        <w:rPr>
          <w:lang w:val="en-GB"/>
        </w:rPr>
        <w:t xml:space="preserve">.  </w:t>
      </w:r>
    </w:p>
    <w:p w14:paraId="42ABF63F" w14:textId="5CCFA9A2" w:rsidR="0076244F" w:rsidRDefault="00B41B42" w:rsidP="00B41B42">
      <w:pPr>
        <w:pStyle w:val="BodyText"/>
        <w:rPr>
          <w:lang w:val="en-GB"/>
        </w:rPr>
      </w:pPr>
      <w:r>
        <w:rPr>
          <w:lang w:val="en-GB"/>
        </w:rPr>
        <w:lastRenderedPageBreak/>
        <w:t xml:space="preserve">These findings are again shown more formally using statistical methods in the appendices. Appendix </w:t>
      </w:r>
      <w:r w:rsidR="00B4146F">
        <w:rPr>
          <w:lang w:val="en-GB"/>
        </w:rPr>
        <w:t>C</w:t>
      </w:r>
      <w:r>
        <w:rPr>
          <w:lang w:val="en-GB"/>
        </w:rPr>
        <w:t xml:space="preserve"> contains geographic RDD graphs for attendance</w:t>
      </w:r>
      <w:r w:rsidR="003C4642">
        <w:rPr>
          <w:lang w:val="en-GB"/>
        </w:rPr>
        <w:t xml:space="preserve"> which shows a clear difference between the </w:t>
      </w:r>
      <w:r w:rsidR="00845EFF">
        <w:rPr>
          <w:lang w:val="en-GB"/>
        </w:rPr>
        <w:t>pilot</w:t>
      </w:r>
      <w:r w:rsidR="003C4642">
        <w:rPr>
          <w:lang w:val="en-GB"/>
        </w:rPr>
        <w:t xml:space="preserve"> and comparison group</w:t>
      </w:r>
      <w:r w:rsidR="00BB59F8">
        <w:rPr>
          <w:lang w:val="en-GB"/>
        </w:rPr>
        <w:t>s</w:t>
      </w:r>
      <w:r w:rsidR="003C4642">
        <w:rPr>
          <w:lang w:val="en-GB"/>
        </w:rPr>
        <w:t xml:space="preserve"> at the border and for all distances away from the border.</w:t>
      </w:r>
      <w:r>
        <w:rPr>
          <w:lang w:val="en-GB"/>
        </w:rPr>
        <w:t xml:space="preserve"> Appendix </w:t>
      </w:r>
      <w:r w:rsidR="00477A67">
        <w:rPr>
          <w:lang w:val="en-GB"/>
        </w:rPr>
        <w:t>E</w:t>
      </w:r>
      <w:r>
        <w:rPr>
          <w:lang w:val="en-GB"/>
        </w:rPr>
        <w:t xml:space="preserve"> contains the regression results</w:t>
      </w:r>
      <w:r w:rsidR="00477A67">
        <w:rPr>
          <w:lang w:val="en-GB"/>
        </w:rPr>
        <w:t>.</w:t>
      </w:r>
      <w:r w:rsidR="003C4642">
        <w:rPr>
          <w:lang w:val="en-GB"/>
        </w:rPr>
        <w:t xml:space="preserve"> </w:t>
      </w:r>
    </w:p>
    <w:p w14:paraId="2EEE2E18" w14:textId="14F3E02C" w:rsidR="002B2CEB" w:rsidRPr="007A6094" w:rsidRDefault="00CB5ED8" w:rsidP="002B2CEB">
      <w:pPr>
        <w:rPr>
          <w:rFonts w:asciiTheme="majorHAnsi" w:eastAsia="Times New Roman" w:hAnsiTheme="majorHAnsi" w:cstheme="majorHAnsi"/>
          <w:b/>
          <w:bCs/>
          <w:color w:val="000000"/>
          <w:sz w:val="22"/>
          <w:szCs w:val="22"/>
        </w:rPr>
      </w:pPr>
      <w:r w:rsidRPr="007A6094">
        <w:rPr>
          <w:rFonts w:asciiTheme="majorHAnsi" w:eastAsia="Times New Roman" w:hAnsiTheme="majorHAnsi" w:cstheme="majorHAnsi"/>
          <w:b/>
          <w:bCs/>
          <w:color w:val="000000"/>
          <w:sz w:val="22"/>
          <w:szCs w:val="22"/>
        </w:rPr>
        <w:br/>
      </w:r>
      <w:r w:rsidR="002B2CEB" w:rsidRPr="007A6094">
        <w:rPr>
          <w:rFonts w:asciiTheme="majorHAnsi" w:eastAsia="Times New Roman" w:hAnsiTheme="majorHAnsi" w:cstheme="majorHAnsi"/>
          <w:b/>
          <w:bCs/>
          <w:color w:val="000000"/>
          <w:sz w:val="22"/>
          <w:szCs w:val="22"/>
        </w:rPr>
        <w:t xml:space="preserve">Table </w:t>
      </w:r>
      <w:r w:rsidR="00B076EA" w:rsidRPr="007A6094">
        <w:rPr>
          <w:rFonts w:asciiTheme="majorHAnsi" w:eastAsia="Times New Roman" w:hAnsiTheme="majorHAnsi" w:cstheme="majorHAnsi"/>
          <w:b/>
          <w:bCs/>
          <w:color w:val="000000"/>
          <w:sz w:val="22"/>
          <w:szCs w:val="22"/>
        </w:rPr>
        <w:t>5</w:t>
      </w:r>
      <w:r w:rsidR="002B2CEB" w:rsidRPr="007A6094">
        <w:rPr>
          <w:rFonts w:asciiTheme="majorHAnsi" w:eastAsia="Times New Roman" w:hAnsiTheme="majorHAnsi" w:cstheme="majorHAnsi"/>
          <w:b/>
          <w:bCs/>
          <w:color w:val="000000"/>
          <w:sz w:val="22"/>
          <w:szCs w:val="22"/>
        </w:rPr>
        <w:t>.3</w:t>
      </w:r>
      <w:r w:rsidR="00812D6A" w:rsidRPr="007A6094">
        <w:rPr>
          <w:rFonts w:asciiTheme="majorHAnsi" w:eastAsia="Times New Roman" w:hAnsiTheme="majorHAnsi" w:cstheme="majorHAnsi"/>
          <w:b/>
          <w:bCs/>
          <w:color w:val="000000"/>
          <w:sz w:val="22"/>
          <w:szCs w:val="22"/>
        </w:rPr>
        <w:t>.</w:t>
      </w:r>
      <w:r w:rsidR="002B2CEB" w:rsidRPr="007A6094">
        <w:rPr>
          <w:rFonts w:asciiTheme="majorHAnsi" w:eastAsia="Times New Roman" w:hAnsiTheme="majorHAnsi" w:cstheme="majorHAnsi"/>
          <w:b/>
          <w:bCs/>
          <w:color w:val="000000"/>
          <w:sz w:val="22"/>
          <w:szCs w:val="22"/>
        </w:rPr>
        <w:t xml:space="preserve"> </w:t>
      </w:r>
      <w:r w:rsidR="003C4642" w:rsidRPr="007A6094">
        <w:rPr>
          <w:rFonts w:asciiTheme="majorHAnsi" w:eastAsia="Times New Roman" w:hAnsiTheme="majorHAnsi" w:cstheme="majorHAnsi"/>
          <w:b/>
          <w:bCs/>
          <w:color w:val="000000"/>
          <w:sz w:val="22"/>
          <w:szCs w:val="22"/>
        </w:rPr>
        <w:t xml:space="preserve">Follow-Up </w:t>
      </w:r>
      <w:r w:rsidR="002B2CEB" w:rsidRPr="007A6094">
        <w:rPr>
          <w:rFonts w:asciiTheme="majorHAnsi" w:eastAsia="Times New Roman" w:hAnsiTheme="majorHAnsi" w:cstheme="majorHAnsi"/>
          <w:b/>
          <w:bCs/>
          <w:color w:val="000000"/>
          <w:sz w:val="22"/>
          <w:szCs w:val="22"/>
        </w:rPr>
        <w:t xml:space="preserve">Attendance </w:t>
      </w:r>
      <w:r w:rsidR="003C4642" w:rsidRPr="007A6094">
        <w:rPr>
          <w:rFonts w:asciiTheme="majorHAnsi" w:eastAsia="Times New Roman" w:hAnsiTheme="majorHAnsi" w:cstheme="majorHAnsi"/>
          <w:b/>
          <w:bCs/>
          <w:color w:val="000000"/>
          <w:sz w:val="22"/>
          <w:szCs w:val="22"/>
        </w:rPr>
        <w:t xml:space="preserve">Results </w:t>
      </w:r>
      <w:r w:rsidR="002B2CEB" w:rsidRPr="007A6094">
        <w:rPr>
          <w:rFonts w:asciiTheme="majorHAnsi" w:eastAsia="Times New Roman" w:hAnsiTheme="majorHAnsi" w:cstheme="majorHAnsi"/>
          <w:b/>
          <w:bCs/>
          <w:color w:val="000000"/>
          <w:sz w:val="22"/>
          <w:szCs w:val="22"/>
        </w:rPr>
        <w:t>(days in previous week out of 5)</w:t>
      </w:r>
    </w:p>
    <w:p w14:paraId="09F85000" w14:textId="77777777" w:rsidR="00BB59F8" w:rsidRPr="00CB5ED8" w:rsidRDefault="00BB59F8" w:rsidP="002B2CEB">
      <w:pPr>
        <w:rPr>
          <w:rFonts w:asciiTheme="majorHAnsi" w:hAnsiTheme="majorHAnsi" w:cstheme="majorHAnsi"/>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964"/>
        <w:gridCol w:w="717"/>
        <w:gridCol w:w="717"/>
        <w:gridCol w:w="1522"/>
        <w:gridCol w:w="1620"/>
      </w:tblGrid>
      <w:tr w:rsidR="002B2CEB" w:rsidRPr="00CB5ED8" w14:paraId="6E45FC7C" w14:textId="77777777" w:rsidTr="002B2CEB">
        <w:tc>
          <w:tcPr>
            <w:tcW w:w="1390" w:type="dxa"/>
            <w:tcBorders>
              <w:top w:val="double" w:sz="4" w:space="0" w:color="auto"/>
              <w:bottom w:val="single" w:sz="4" w:space="0" w:color="auto"/>
            </w:tcBorders>
          </w:tcPr>
          <w:p w14:paraId="026B190D" w14:textId="77777777" w:rsidR="002B2CEB" w:rsidRPr="00CB5ED8" w:rsidRDefault="002B2CEB" w:rsidP="00F452DD">
            <w:pPr>
              <w:rPr>
                <w:rFonts w:asciiTheme="majorHAnsi" w:hAnsiTheme="majorHAnsi" w:cstheme="majorHAnsi"/>
                <w:sz w:val="20"/>
                <w:szCs w:val="20"/>
              </w:rPr>
            </w:pPr>
            <w:r w:rsidRPr="00CB5ED8">
              <w:rPr>
                <w:rFonts w:asciiTheme="majorHAnsi" w:hAnsiTheme="majorHAnsi" w:cstheme="majorHAnsi"/>
                <w:sz w:val="20"/>
                <w:szCs w:val="20"/>
              </w:rPr>
              <w:t>Group</w:t>
            </w:r>
          </w:p>
        </w:tc>
        <w:tc>
          <w:tcPr>
            <w:tcW w:w="964" w:type="dxa"/>
            <w:tcBorders>
              <w:top w:val="double" w:sz="4" w:space="0" w:color="auto"/>
              <w:bottom w:val="single" w:sz="4" w:space="0" w:color="auto"/>
            </w:tcBorders>
          </w:tcPr>
          <w:p w14:paraId="61ACC264" w14:textId="77777777" w:rsidR="002B2CEB" w:rsidRPr="00CB5ED8" w:rsidRDefault="002B2CEB" w:rsidP="00F452DD">
            <w:pPr>
              <w:jc w:val="center"/>
              <w:rPr>
                <w:rFonts w:asciiTheme="majorHAnsi" w:hAnsiTheme="majorHAnsi" w:cstheme="majorHAnsi"/>
                <w:sz w:val="20"/>
                <w:szCs w:val="20"/>
              </w:rPr>
            </w:pPr>
            <w:r w:rsidRPr="00CB5ED8">
              <w:rPr>
                <w:rFonts w:asciiTheme="majorHAnsi" w:hAnsiTheme="majorHAnsi" w:cstheme="majorHAnsi"/>
                <w:sz w:val="20"/>
                <w:szCs w:val="20"/>
              </w:rPr>
              <w:t>Overall</w:t>
            </w:r>
          </w:p>
        </w:tc>
        <w:tc>
          <w:tcPr>
            <w:tcW w:w="717" w:type="dxa"/>
            <w:tcBorders>
              <w:top w:val="double" w:sz="4" w:space="0" w:color="auto"/>
              <w:bottom w:val="single" w:sz="4" w:space="0" w:color="auto"/>
            </w:tcBorders>
          </w:tcPr>
          <w:p w14:paraId="3BAA58C9" w14:textId="77777777" w:rsidR="002B2CEB" w:rsidRPr="00CB5ED8" w:rsidRDefault="002B2CEB" w:rsidP="00F452DD">
            <w:pPr>
              <w:jc w:val="center"/>
              <w:rPr>
                <w:rFonts w:asciiTheme="majorHAnsi" w:hAnsiTheme="majorHAnsi" w:cstheme="majorHAnsi"/>
                <w:sz w:val="20"/>
                <w:szCs w:val="20"/>
              </w:rPr>
            </w:pPr>
            <w:r w:rsidRPr="00CB5ED8">
              <w:rPr>
                <w:rFonts w:asciiTheme="majorHAnsi" w:hAnsiTheme="majorHAnsi" w:cstheme="majorHAnsi"/>
                <w:sz w:val="20"/>
                <w:szCs w:val="20"/>
              </w:rPr>
              <w:t>Girls</w:t>
            </w:r>
          </w:p>
        </w:tc>
        <w:tc>
          <w:tcPr>
            <w:tcW w:w="717" w:type="dxa"/>
            <w:tcBorders>
              <w:top w:val="double" w:sz="4" w:space="0" w:color="auto"/>
              <w:bottom w:val="single" w:sz="4" w:space="0" w:color="auto"/>
            </w:tcBorders>
          </w:tcPr>
          <w:p w14:paraId="111CFB6D" w14:textId="77777777" w:rsidR="002B2CEB" w:rsidRPr="00CB5ED8" w:rsidRDefault="002B2CEB" w:rsidP="00F452DD">
            <w:pPr>
              <w:jc w:val="center"/>
              <w:rPr>
                <w:rFonts w:asciiTheme="majorHAnsi" w:hAnsiTheme="majorHAnsi" w:cstheme="majorHAnsi"/>
                <w:sz w:val="20"/>
                <w:szCs w:val="20"/>
              </w:rPr>
            </w:pPr>
            <w:r w:rsidRPr="00CB5ED8">
              <w:rPr>
                <w:rFonts w:asciiTheme="majorHAnsi" w:hAnsiTheme="majorHAnsi" w:cstheme="majorHAnsi"/>
                <w:sz w:val="20"/>
                <w:szCs w:val="20"/>
              </w:rPr>
              <w:t>Boys</w:t>
            </w:r>
          </w:p>
        </w:tc>
        <w:tc>
          <w:tcPr>
            <w:tcW w:w="1522" w:type="dxa"/>
            <w:tcBorders>
              <w:top w:val="double" w:sz="4" w:space="0" w:color="auto"/>
              <w:bottom w:val="single" w:sz="4" w:space="0" w:color="auto"/>
            </w:tcBorders>
          </w:tcPr>
          <w:p w14:paraId="1FE6475C" w14:textId="77777777" w:rsidR="002B2CEB" w:rsidRPr="00CB5ED8" w:rsidRDefault="002B2CEB" w:rsidP="00F452DD">
            <w:pPr>
              <w:jc w:val="center"/>
              <w:rPr>
                <w:rFonts w:asciiTheme="majorHAnsi" w:hAnsiTheme="majorHAnsi" w:cstheme="majorHAnsi"/>
                <w:sz w:val="20"/>
                <w:szCs w:val="20"/>
              </w:rPr>
            </w:pPr>
            <w:r w:rsidRPr="00CB5ED8">
              <w:rPr>
                <w:rFonts w:asciiTheme="majorHAnsi" w:hAnsiTheme="majorHAnsi" w:cstheme="majorHAnsi"/>
                <w:sz w:val="20"/>
                <w:szCs w:val="20"/>
              </w:rPr>
              <w:t>Young (5-9)</w:t>
            </w:r>
          </w:p>
        </w:tc>
        <w:tc>
          <w:tcPr>
            <w:tcW w:w="1620" w:type="dxa"/>
            <w:tcBorders>
              <w:top w:val="double" w:sz="4" w:space="0" w:color="auto"/>
              <w:bottom w:val="single" w:sz="4" w:space="0" w:color="auto"/>
            </w:tcBorders>
          </w:tcPr>
          <w:p w14:paraId="604C6831" w14:textId="77777777" w:rsidR="002B2CEB" w:rsidRPr="00CB5ED8" w:rsidRDefault="002B2CEB" w:rsidP="00F452DD">
            <w:pPr>
              <w:jc w:val="center"/>
              <w:rPr>
                <w:rFonts w:asciiTheme="majorHAnsi" w:hAnsiTheme="majorHAnsi" w:cstheme="majorHAnsi"/>
                <w:sz w:val="20"/>
                <w:szCs w:val="20"/>
              </w:rPr>
            </w:pPr>
            <w:r w:rsidRPr="00CB5ED8">
              <w:rPr>
                <w:rFonts w:asciiTheme="majorHAnsi" w:hAnsiTheme="majorHAnsi" w:cstheme="majorHAnsi"/>
                <w:sz w:val="20"/>
                <w:szCs w:val="20"/>
              </w:rPr>
              <w:t>Older (10-14)</w:t>
            </w:r>
          </w:p>
        </w:tc>
      </w:tr>
      <w:tr w:rsidR="002B2CEB" w:rsidRPr="00CB5ED8" w14:paraId="380AEEF0" w14:textId="77777777" w:rsidTr="002B2CEB">
        <w:tc>
          <w:tcPr>
            <w:tcW w:w="1390" w:type="dxa"/>
            <w:tcBorders>
              <w:top w:val="single" w:sz="4" w:space="0" w:color="auto"/>
            </w:tcBorders>
          </w:tcPr>
          <w:p w14:paraId="0DF41557" w14:textId="77777777" w:rsidR="002B2CEB" w:rsidRPr="00CB5ED8" w:rsidRDefault="002B2CEB" w:rsidP="00F452DD">
            <w:pPr>
              <w:rPr>
                <w:rFonts w:asciiTheme="majorHAnsi" w:hAnsiTheme="majorHAnsi" w:cstheme="majorHAnsi"/>
                <w:sz w:val="20"/>
                <w:szCs w:val="20"/>
              </w:rPr>
            </w:pPr>
            <w:r w:rsidRPr="00CB5ED8">
              <w:rPr>
                <w:rFonts w:asciiTheme="majorHAnsi" w:hAnsiTheme="majorHAnsi" w:cstheme="majorHAnsi"/>
                <w:sz w:val="20"/>
                <w:szCs w:val="20"/>
              </w:rPr>
              <w:t>Treatment</w:t>
            </w:r>
          </w:p>
        </w:tc>
        <w:tc>
          <w:tcPr>
            <w:tcW w:w="964" w:type="dxa"/>
            <w:tcBorders>
              <w:top w:val="single" w:sz="4" w:space="0" w:color="auto"/>
            </w:tcBorders>
          </w:tcPr>
          <w:p w14:paraId="67E35A7C" w14:textId="77777777" w:rsidR="002B2CEB" w:rsidRPr="00CB5ED8" w:rsidRDefault="002B2CEB" w:rsidP="00F452DD">
            <w:pPr>
              <w:jc w:val="center"/>
              <w:rPr>
                <w:rFonts w:asciiTheme="majorHAnsi" w:hAnsiTheme="majorHAnsi" w:cstheme="majorHAnsi"/>
                <w:sz w:val="20"/>
                <w:szCs w:val="20"/>
              </w:rPr>
            </w:pPr>
            <w:r w:rsidRPr="00CB5ED8">
              <w:rPr>
                <w:rFonts w:asciiTheme="majorHAnsi" w:hAnsiTheme="majorHAnsi" w:cstheme="majorHAnsi"/>
                <w:sz w:val="20"/>
                <w:szCs w:val="20"/>
              </w:rPr>
              <w:t>4.33</w:t>
            </w:r>
          </w:p>
        </w:tc>
        <w:tc>
          <w:tcPr>
            <w:tcW w:w="717" w:type="dxa"/>
            <w:tcBorders>
              <w:top w:val="single" w:sz="4" w:space="0" w:color="auto"/>
            </w:tcBorders>
          </w:tcPr>
          <w:p w14:paraId="18132383" w14:textId="77777777" w:rsidR="002B2CEB" w:rsidRPr="00CB5ED8" w:rsidRDefault="002B2CEB" w:rsidP="00F452DD">
            <w:pPr>
              <w:jc w:val="center"/>
              <w:rPr>
                <w:rFonts w:asciiTheme="majorHAnsi" w:hAnsiTheme="majorHAnsi" w:cstheme="majorHAnsi"/>
                <w:sz w:val="20"/>
                <w:szCs w:val="20"/>
              </w:rPr>
            </w:pPr>
            <w:r w:rsidRPr="00CB5ED8">
              <w:rPr>
                <w:rFonts w:asciiTheme="majorHAnsi" w:hAnsiTheme="majorHAnsi" w:cstheme="majorHAnsi"/>
                <w:sz w:val="20"/>
                <w:szCs w:val="20"/>
              </w:rPr>
              <w:t>4.3</w:t>
            </w:r>
          </w:p>
        </w:tc>
        <w:tc>
          <w:tcPr>
            <w:tcW w:w="717" w:type="dxa"/>
            <w:tcBorders>
              <w:top w:val="single" w:sz="4" w:space="0" w:color="auto"/>
            </w:tcBorders>
          </w:tcPr>
          <w:p w14:paraId="3146119D" w14:textId="77777777" w:rsidR="002B2CEB" w:rsidRPr="00CB5ED8" w:rsidRDefault="002B2CEB" w:rsidP="00F452DD">
            <w:pPr>
              <w:jc w:val="center"/>
              <w:rPr>
                <w:rFonts w:asciiTheme="majorHAnsi" w:hAnsiTheme="majorHAnsi" w:cstheme="majorHAnsi"/>
                <w:sz w:val="20"/>
                <w:szCs w:val="20"/>
              </w:rPr>
            </w:pPr>
            <w:r w:rsidRPr="00CB5ED8">
              <w:rPr>
                <w:rFonts w:asciiTheme="majorHAnsi" w:hAnsiTheme="majorHAnsi" w:cstheme="majorHAnsi"/>
                <w:sz w:val="20"/>
                <w:szCs w:val="20"/>
              </w:rPr>
              <w:t>4.3</w:t>
            </w:r>
          </w:p>
        </w:tc>
        <w:tc>
          <w:tcPr>
            <w:tcW w:w="1522" w:type="dxa"/>
            <w:tcBorders>
              <w:top w:val="single" w:sz="4" w:space="0" w:color="auto"/>
            </w:tcBorders>
          </w:tcPr>
          <w:p w14:paraId="681E7046" w14:textId="77777777" w:rsidR="002B2CEB" w:rsidRPr="00CB5ED8" w:rsidRDefault="002B2CEB" w:rsidP="00F452DD">
            <w:pPr>
              <w:jc w:val="center"/>
              <w:rPr>
                <w:rFonts w:asciiTheme="majorHAnsi" w:hAnsiTheme="majorHAnsi" w:cstheme="majorHAnsi"/>
                <w:sz w:val="20"/>
                <w:szCs w:val="20"/>
              </w:rPr>
            </w:pPr>
            <w:r w:rsidRPr="00CB5ED8">
              <w:rPr>
                <w:rFonts w:asciiTheme="majorHAnsi" w:hAnsiTheme="majorHAnsi" w:cstheme="majorHAnsi"/>
                <w:sz w:val="20"/>
                <w:szCs w:val="20"/>
              </w:rPr>
              <w:t>4.3</w:t>
            </w:r>
          </w:p>
        </w:tc>
        <w:tc>
          <w:tcPr>
            <w:tcW w:w="1620" w:type="dxa"/>
            <w:tcBorders>
              <w:top w:val="single" w:sz="4" w:space="0" w:color="auto"/>
            </w:tcBorders>
          </w:tcPr>
          <w:p w14:paraId="72C62F21" w14:textId="77777777" w:rsidR="002B2CEB" w:rsidRPr="00CB5ED8" w:rsidRDefault="002B2CEB" w:rsidP="00F452DD">
            <w:pPr>
              <w:jc w:val="center"/>
              <w:rPr>
                <w:rFonts w:asciiTheme="majorHAnsi" w:hAnsiTheme="majorHAnsi" w:cstheme="majorHAnsi"/>
                <w:sz w:val="20"/>
                <w:szCs w:val="20"/>
              </w:rPr>
            </w:pPr>
            <w:r w:rsidRPr="00CB5ED8">
              <w:rPr>
                <w:rFonts w:asciiTheme="majorHAnsi" w:hAnsiTheme="majorHAnsi" w:cstheme="majorHAnsi"/>
                <w:sz w:val="20"/>
                <w:szCs w:val="20"/>
              </w:rPr>
              <w:t>4.4</w:t>
            </w:r>
          </w:p>
        </w:tc>
      </w:tr>
      <w:tr w:rsidR="002B2CEB" w:rsidRPr="00CB5ED8" w14:paraId="2BEE7B72" w14:textId="77777777" w:rsidTr="002B2CEB">
        <w:tc>
          <w:tcPr>
            <w:tcW w:w="1390" w:type="dxa"/>
            <w:tcBorders>
              <w:bottom w:val="single" w:sz="4" w:space="0" w:color="auto"/>
            </w:tcBorders>
          </w:tcPr>
          <w:p w14:paraId="167D4109" w14:textId="77777777" w:rsidR="002B2CEB" w:rsidRPr="00CB5ED8" w:rsidRDefault="002B2CEB" w:rsidP="00F452DD">
            <w:pPr>
              <w:rPr>
                <w:rFonts w:asciiTheme="majorHAnsi" w:hAnsiTheme="majorHAnsi" w:cstheme="majorHAnsi"/>
                <w:sz w:val="20"/>
                <w:szCs w:val="20"/>
              </w:rPr>
            </w:pPr>
            <w:r w:rsidRPr="00CB5ED8">
              <w:rPr>
                <w:rFonts w:asciiTheme="majorHAnsi" w:hAnsiTheme="majorHAnsi" w:cstheme="majorHAnsi"/>
                <w:sz w:val="20"/>
                <w:szCs w:val="20"/>
              </w:rPr>
              <w:t>Comparison</w:t>
            </w:r>
          </w:p>
        </w:tc>
        <w:tc>
          <w:tcPr>
            <w:tcW w:w="964" w:type="dxa"/>
            <w:tcBorders>
              <w:bottom w:val="single" w:sz="4" w:space="0" w:color="auto"/>
            </w:tcBorders>
          </w:tcPr>
          <w:p w14:paraId="5E34B38F" w14:textId="77777777" w:rsidR="002B2CEB" w:rsidRPr="00CB5ED8" w:rsidRDefault="002B2CEB" w:rsidP="00F452DD">
            <w:pPr>
              <w:jc w:val="center"/>
              <w:rPr>
                <w:rFonts w:asciiTheme="majorHAnsi" w:hAnsiTheme="majorHAnsi" w:cstheme="majorHAnsi"/>
                <w:sz w:val="20"/>
                <w:szCs w:val="20"/>
              </w:rPr>
            </w:pPr>
            <w:r w:rsidRPr="00CB5ED8">
              <w:rPr>
                <w:rFonts w:asciiTheme="majorHAnsi" w:hAnsiTheme="majorHAnsi" w:cstheme="majorHAnsi"/>
                <w:sz w:val="20"/>
                <w:szCs w:val="20"/>
              </w:rPr>
              <w:t>3.77</w:t>
            </w:r>
          </w:p>
        </w:tc>
        <w:tc>
          <w:tcPr>
            <w:tcW w:w="717" w:type="dxa"/>
            <w:tcBorders>
              <w:bottom w:val="single" w:sz="4" w:space="0" w:color="auto"/>
            </w:tcBorders>
          </w:tcPr>
          <w:p w14:paraId="26D9651E" w14:textId="77777777" w:rsidR="002B2CEB" w:rsidRPr="00CB5ED8" w:rsidRDefault="002B2CEB" w:rsidP="00F452DD">
            <w:pPr>
              <w:jc w:val="center"/>
              <w:rPr>
                <w:rFonts w:asciiTheme="majorHAnsi" w:hAnsiTheme="majorHAnsi" w:cstheme="majorHAnsi"/>
                <w:sz w:val="20"/>
                <w:szCs w:val="20"/>
              </w:rPr>
            </w:pPr>
            <w:r w:rsidRPr="00CB5ED8">
              <w:rPr>
                <w:rFonts w:asciiTheme="majorHAnsi" w:hAnsiTheme="majorHAnsi" w:cstheme="majorHAnsi"/>
                <w:sz w:val="20"/>
                <w:szCs w:val="20"/>
              </w:rPr>
              <w:t>3.8</w:t>
            </w:r>
          </w:p>
        </w:tc>
        <w:tc>
          <w:tcPr>
            <w:tcW w:w="717" w:type="dxa"/>
            <w:tcBorders>
              <w:bottom w:val="single" w:sz="4" w:space="0" w:color="auto"/>
            </w:tcBorders>
          </w:tcPr>
          <w:p w14:paraId="7D090683" w14:textId="77777777" w:rsidR="002B2CEB" w:rsidRPr="00CB5ED8" w:rsidRDefault="002B2CEB" w:rsidP="00F452DD">
            <w:pPr>
              <w:jc w:val="center"/>
              <w:rPr>
                <w:rFonts w:asciiTheme="majorHAnsi" w:hAnsiTheme="majorHAnsi" w:cstheme="majorHAnsi"/>
                <w:sz w:val="20"/>
                <w:szCs w:val="20"/>
              </w:rPr>
            </w:pPr>
            <w:r w:rsidRPr="00CB5ED8">
              <w:rPr>
                <w:rFonts w:asciiTheme="majorHAnsi" w:hAnsiTheme="majorHAnsi" w:cstheme="majorHAnsi"/>
                <w:sz w:val="20"/>
                <w:szCs w:val="20"/>
              </w:rPr>
              <w:t>3.8</w:t>
            </w:r>
          </w:p>
        </w:tc>
        <w:tc>
          <w:tcPr>
            <w:tcW w:w="1522" w:type="dxa"/>
            <w:tcBorders>
              <w:bottom w:val="single" w:sz="4" w:space="0" w:color="auto"/>
            </w:tcBorders>
          </w:tcPr>
          <w:p w14:paraId="5E4BCEE4" w14:textId="77777777" w:rsidR="002B2CEB" w:rsidRPr="00CB5ED8" w:rsidRDefault="002B2CEB" w:rsidP="00F452DD">
            <w:pPr>
              <w:jc w:val="center"/>
              <w:rPr>
                <w:rFonts w:asciiTheme="majorHAnsi" w:hAnsiTheme="majorHAnsi" w:cstheme="majorHAnsi"/>
                <w:sz w:val="20"/>
                <w:szCs w:val="20"/>
              </w:rPr>
            </w:pPr>
            <w:r w:rsidRPr="00CB5ED8">
              <w:rPr>
                <w:rFonts w:asciiTheme="majorHAnsi" w:hAnsiTheme="majorHAnsi" w:cstheme="majorHAnsi"/>
                <w:sz w:val="20"/>
                <w:szCs w:val="20"/>
              </w:rPr>
              <w:t>3.7</w:t>
            </w:r>
          </w:p>
        </w:tc>
        <w:tc>
          <w:tcPr>
            <w:tcW w:w="1620" w:type="dxa"/>
            <w:tcBorders>
              <w:bottom w:val="single" w:sz="4" w:space="0" w:color="auto"/>
            </w:tcBorders>
          </w:tcPr>
          <w:p w14:paraId="1D4CF20C" w14:textId="77777777" w:rsidR="002B2CEB" w:rsidRPr="00CB5ED8" w:rsidRDefault="002B2CEB" w:rsidP="00F452DD">
            <w:pPr>
              <w:jc w:val="center"/>
              <w:rPr>
                <w:rFonts w:asciiTheme="majorHAnsi" w:hAnsiTheme="majorHAnsi" w:cstheme="majorHAnsi"/>
                <w:sz w:val="20"/>
                <w:szCs w:val="20"/>
              </w:rPr>
            </w:pPr>
            <w:r w:rsidRPr="00CB5ED8">
              <w:rPr>
                <w:rFonts w:asciiTheme="majorHAnsi" w:hAnsiTheme="majorHAnsi" w:cstheme="majorHAnsi"/>
                <w:sz w:val="20"/>
                <w:szCs w:val="20"/>
              </w:rPr>
              <w:t>3.9</w:t>
            </w:r>
          </w:p>
        </w:tc>
      </w:tr>
    </w:tbl>
    <w:p w14:paraId="367483B9" w14:textId="77777777" w:rsidR="002B2CEB" w:rsidRPr="00CB5ED8" w:rsidRDefault="002B2CEB" w:rsidP="0076244F">
      <w:pPr>
        <w:pStyle w:val="BodyText"/>
        <w:rPr>
          <w:rFonts w:asciiTheme="majorHAnsi" w:hAnsiTheme="majorHAnsi" w:cstheme="majorHAnsi"/>
          <w:sz w:val="20"/>
          <w:szCs w:val="20"/>
          <w:lang w:val="en-GB"/>
        </w:rPr>
      </w:pPr>
    </w:p>
    <w:p w14:paraId="2F12B0FC" w14:textId="787E42B1" w:rsidR="007303F0" w:rsidRPr="00E231A7" w:rsidRDefault="0085411A" w:rsidP="00E231A7">
      <w:pPr>
        <w:pStyle w:val="Heading2"/>
        <w:rPr>
          <w:rFonts w:ascii="Arial" w:eastAsia="Perpetua" w:hAnsi="Arial"/>
          <w:sz w:val="48"/>
          <w:szCs w:val="50"/>
        </w:rPr>
      </w:pPr>
      <w:r>
        <w:br w:type="page"/>
      </w:r>
      <w:bookmarkStart w:id="22" w:name="_Toc486915331"/>
      <w:r w:rsidR="00045C80">
        <w:lastRenderedPageBreak/>
        <w:t>VI.</w:t>
      </w:r>
      <w:r w:rsidR="00F709FF">
        <w:tab/>
      </w:r>
      <w:r w:rsidR="007303F0" w:rsidRPr="00D62136">
        <w:t>Conclusion</w:t>
      </w:r>
      <w:bookmarkEnd w:id="22"/>
    </w:p>
    <w:p w14:paraId="0CA8CF67" w14:textId="34F6D529" w:rsidR="00FB002E" w:rsidRDefault="00D62136" w:rsidP="00BB59F8">
      <w:pPr>
        <w:pStyle w:val="BodyText"/>
        <w:rPr>
          <w:noProof/>
          <w:lang w:val="en-GB"/>
        </w:rPr>
      </w:pPr>
      <w:bookmarkStart w:id="23" w:name="_Toc347823502"/>
      <w:bookmarkStart w:id="24" w:name="_Toc419906650"/>
      <w:r>
        <w:rPr>
          <w:noProof/>
          <w:lang w:val="en-GB"/>
        </w:rPr>
        <w:t xml:space="preserve">This report presents the impacts of the </w:t>
      </w:r>
      <w:r w:rsidR="0036442E">
        <w:rPr>
          <w:noProof/>
          <w:lang w:val="en-GB"/>
        </w:rPr>
        <w:t>NLG/</w:t>
      </w:r>
      <w:r w:rsidR="00F7672E">
        <w:rPr>
          <w:noProof/>
          <w:lang w:val="en-GB"/>
        </w:rPr>
        <w:t>”</w:t>
      </w:r>
      <w:r w:rsidR="0036442E">
        <w:rPr>
          <w:noProof/>
          <w:lang w:val="en-GB"/>
        </w:rPr>
        <w:t>Min Ila</w:t>
      </w:r>
      <w:r w:rsidR="00F7672E">
        <w:rPr>
          <w:noProof/>
          <w:lang w:val="en-GB"/>
        </w:rPr>
        <w:t xml:space="preserve">” pilot cash </w:t>
      </w:r>
      <w:r>
        <w:rPr>
          <w:noProof/>
          <w:lang w:val="en-GB"/>
        </w:rPr>
        <w:t xml:space="preserve">program on education outcomes (attendance and enrolment) after only a few months of implementation as a rapid follow-up to the baseline data collection. We find a large and significant impact on attendance that occurs for all child subgroups including age and gender. Improving school attendance for children is important because the benefits of schooling acrue with increased time in the classroom. Thus, the more a time a child spends in school the more they are likely to learn and benefit. We also investigated impacts on enrolment. Although we do not find impacts on child enrolment in second shift schools for either age group or gender, we </w:t>
      </w:r>
      <w:r w:rsidR="00FB002E">
        <w:rPr>
          <w:noProof/>
          <w:lang w:val="en-GB"/>
        </w:rPr>
        <w:t xml:space="preserve">find increased enrolment across the country for these categories, with improvements for both </w:t>
      </w:r>
      <w:r w:rsidR="00845EFF">
        <w:rPr>
          <w:noProof/>
          <w:lang w:val="en-GB"/>
        </w:rPr>
        <w:t>pilot</w:t>
      </w:r>
      <w:r w:rsidR="00FB002E">
        <w:rPr>
          <w:noProof/>
          <w:lang w:val="en-GB"/>
        </w:rPr>
        <w:t xml:space="preserve"> and comparison group</w:t>
      </w:r>
      <w:r w:rsidR="00953905">
        <w:rPr>
          <w:noProof/>
          <w:lang w:val="en-GB"/>
        </w:rPr>
        <w:t xml:space="preserve">s.  The limited supply of second shift schools in </w:t>
      </w:r>
      <w:r w:rsidR="00D372F1">
        <w:rPr>
          <w:noProof/>
          <w:lang w:val="en-GB"/>
        </w:rPr>
        <w:t>study</w:t>
      </w:r>
      <w:r w:rsidR="00953905">
        <w:rPr>
          <w:noProof/>
          <w:lang w:val="en-GB"/>
        </w:rPr>
        <w:t xml:space="preserve"> areas and recently opened schools in</w:t>
      </w:r>
      <w:r w:rsidR="00D372F1">
        <w:rPr>
          <w:noProof/>
          <w:lang w:val="en-GB"/>
        </w:rPr>
        <w:t xml:space="preserve"> the treatment area that were not located near study populations affect our findings.</w:t>
      </w:r>
      <w:r w:rsidR="00953905">
        <w:rPr>
          <w:noProof/>
          <w:lang w:val="en-GB"/>
        </w:rPr>
        <w:t xml:space="preserve"> </w:t>
      </w:r>
    </w:p>
    <w:p w14:paraId="5A000D1F" w14:textId="77777777" w:rsidR="00FB002E" w:rsidRDefault="00FB002E" w:rsidP="00CB5ED8">
      <w:pPr>
        <w:pStyle w:val="Heading3"/>
        <w:rPr>
          <w:noProof/>
          <w:lang w:val="en-GB"/>
        </w:rPr>
      </w:pPr>
      <w:bookmarkStart w:id="25" w:name="_Toc486915332"/>
      <w:r w:rsidRPr="00FB002E">
        <w:rPr>
          <w:lang w:val="en-GB"/>
        </w:rPr>
        <w:t>Reflections on Study and Program Implementation</w:t>
      </w:r>
      <w:bookmarkEnd w:id="25"/>
      <w:r w:rsidRPr="00970F14">
        <w:rPr>
          <w:noProof/>
          <w:lang w:val="en-GB"/>
        </w:rPr>
        <w:t xml:space="preserve"> </w:t>
      </w:r>
    </w:p>
    <w:p w14:paraId="5A5D00A7" w14:textId="4F04346E" w:rsidR="00D62136" w:rsidRDefault="00D62136" w:rsidP="00CB5ED8">
      <w:pPr>
        <w:pStyle w:val="BodyText"/>
        <w:spacing w:before="0"/>
        <w:rPr>
          <w:noProof/>
          <w:lang w:val="en-GB"/>
        </w:rPr>
      </w:pPr>
      <w:r w:rsidRPr="00970F14">
        <w:rPr>
          <w:noProof/>
          <w:lang w:val="en-GB"/>
        </w:rPr>
        <w:t xml:space="preserve">This study </w:t>
      </w:r>
      <w:r>
        <w:rPr>
          <w:noProof/>
          <w:lang w:val="en-GB"/>
        </w:rPr>
        <w:t>was designed to capture program effects among children living in the vicinity of an active second shift school. The rationale was that these children could readily enrol in a second shift school in response to the program, allowing the impact evaluation to capture the impact of increasing the demand for education through a cash transfer program. However, over half of all</w:t>
      </w:r>
      <w:r w:rsidRPr="00E80458">
        <w:rPr>
          <w:noProof/>
          <w:lang w:val="en-GB"/>
        </w:rPr>
        <w:t xml:space="preserve"> second shift schools in the </w:t>
      </w:r>
      <w:r>
        <w:rPr>
          <w:noProof/>
          <w:lang w:val="en-GB"/>
        </w:rPr>
        <w:t>pilot</w:t>
      </w:r>
      <w:r w:rsidRPr="00E80458">
        <w:rPr>
          <w:noProof/>
          <w:lang w:val="en-GB"/>
        </w:rPr>
        <w:t xml:space="preserve"> areas of the study reached full capacity while registering children and had to turn away childr</w:t>
      </w:r>
      <w:r w:rsidRPr="00645E16">
        <w:rPr>
          <w:noProof/>
          <w:lang w:val="en-GB"/>
        </w:rPr>
        <w:t>en who wanted to enroll.</w:t>
      </w:r>
      <w:r>
        <w:rPr>
          <w:noProof/>
          <w:lang w:val="en-GB"/>
        </w:rPr>
        <w:t xml:space="preserve"> While MEHE was prepared to open new second shifts in existing schools to accommodate the increase, as in previous years, in some areas there were no additional schools in which to open new second shifts.</w:t>
      </w:r>
      <w:r w:rsidRPr="00645E16">
        <w:rPr>
          <w:noProof/>
          <w:lang w:val="en-GB"/>
        </w:rPr>
        <w:t xml:space="preserve"> This situation </w:t>
      </w:r>
      <w:r>
        <w:rPr>
          <w:noProof/>
          <w:lang w:val="en-GB"/>
        </w:rPr>
        <w:t xml:space="preserve">may have </w:t>
      </w:r>
      <w:r w:rsidRPr="00645E16">
        <w:rPr>
          <w:noProof/>
          <w:lang w:val="en-GB"/>
        </w:rPr>
        <w:t>created a ceiling effect for the study because it i</w:t>
      </w:r>
      <w:r w:rsidRPr="00CE4E0C">
        <w:rPr>
          <w:noProof/>
          <w:lang w:val="en-GB"/>
        </w:rPr>
        <w:t xml:space="preserve">s impossible for the program to increase enrolment above the capacity of the second shift schools. </w:t>
      </w:r>
      <w:r w:rsidRPr="00650B21">
        <w:rPr>
          <w:noProof/>
          <w:lang w:val="en-GB"/>
        </w:rPr>
        <w:t>In other words, the program cannot demonstrate its full potential to generate enrolment effects due to the limit on spaces to enrol children in second shift schools.</w:t>
      </w:r>
      <w:r>
        <w:rPr>
          <w:noProof/>
          <w:lang w:val="en-GB"/>
        </w:rPr>
        <w:t xml:space="preserve"> Due to the sample being selected from areas with existing schools, enrolment in newly opened second shifts not located near the sampled schools could not be captured. In this scenario, limited impacts on school enrolment do not necessarily reflect a limited impact on schooling outcomes. On the contrary, assuming that addressing the second shift school capacity constraints would increase school enrolment by an additional 10 percent, the potential for the program to increase both attendance and enrolment is substantive.</w:t>
      </w:r>
    </w:p>
    <w:p w14:paraId="626BED90" w14:textId="3DFE444D" w:rsidR="009F262A" w:rsidRDefault="00B63B6B" w:rsidP="00D81363">
      <w:pPr>
        <w:pStyle w:val="BodyText"/>
      </w:pPr>
      <w:r w:rsidRPr="00D62136">
        <w:t>UNICEF contracted AIR for the baseline and rapid follow</w:t>
      </w:r>
      <w:r w:rsidR="00DD4107" w:rsidRPr="00D62136">
        <w:t>-</w:t>
      </w:r>
      <w:r w:rsidRPr="00D62136">
        <w:t xml:space="preserve">up </w:t>
      </w:r>
      <w:r w:rsidR="00CD6848" w:rsidRPr="00D62136">
        <w:t>study.</w:t>
      </w:r>
      <w:r w:rsidR="000252C5" w:rsidRPr="00D62136">
        <w:t xml:space="preserve"> </w:t>
      </w:r>
      <w:r w:rsidR="00D62136">
        <w:t xml:space="preserve">This report represents the result of that work. </w:t>
      </w:r>
      <w:r w:rsidR="00640244" w:rsidRPr="00D62136">
        <w:t xml:space="preserve">UNICEF </w:t>
      </w:r>
      <w:r w:rsidR="006B4D10" w:rsidRPr="00D62136">
        <w:t xml:space="preserve">will </w:t>
      </w:r>
      <w:r w:rsidR="00640244" w:rsidRPr="00D62136">
        <w:t xml:space="preserve">continue the evaluation </w:t>
      </w:r>
      <w:r w:rsidR="00D372F1">
        <w:t>with data collection at the beginning of the 2017-18 school year</w:t>
      </w:r>
      <w:r w:rsidR="00640244" w:rsidRPr="00D62136">
        <w:t xml:space="preserve"> to measure the impact of the program after a full year of implementation</w:t>
      </w:r>
      <w:r w:rsidR="009B7741" w:rsidRPr="00D62136">
        <w:t>,</w:t>
      </w:r>
      <w:r w:rsidR="00640244" w:rsidRPr="00D62136">
        <w:t xml:space="preserve"> and to investigate the many domains measured at baseline such as food security, household income,</w:t>
      </w:r>
      <w:r w:rsidR="00310335" w:rsidRPr="00D62136">
        <w:t xml:space="preserve"> and</w:t>
      </w:r>
      <w:r w:rsidR="00640244" w:rsidRPr="00D62136">
        <w:t xml:space="preserve"> debt, as well as education and child labor.</w:t>
      </w:r>
      <w:r w:rsidR="00CD6848">
        <w:t xml:space="preserve">     </w:t>
      </w:r>
    </w:p>
    <w:p w14:paraId="6185892C" w14:textId="77777777" w:rsidR="009F262A" w:rsidRPr="00344C7E" w:rsidRDefault="009F262A" w:rsidP="00F31C66">
      <w:pPr>
        <w:rPr>
          <w:rFonts w:cs="Calibri"/>
          <w:bCs/>
        </w:rPr>
      </w:pPr>
    </w:p>
    <w:p w14:paraId="2348D095" w14:textId="2EB656FB" w:rsidR="00B05891" w:rsidRPr="00B05891" w:rsidRDefault="00F31C66" w:rsidP="00296B53">
      <w:pPr>
        <w:pStyle w:val="Heading2"/>
        <w:ind w:left="540" w:hanging="540"/>
        <w:rPr>
          <w:rFonts w:asciiTheme="minorHAnsi" w:hAnsiTheme="minorHAnsi"/>
        </w:rPr>
      </w:pPr>
      <w:r>
        <w:rPr>
          <w:rFonts w:cs="Calibri"/>
        </w:rPr>
        <w:br w:type="page"/>
      </w:r>
      <w:bookmarkEnd w:id="23"/>
      <w:bookmarkEnd w:id="24"/>
    </w:p>
    <w:p w14:paraId="3B76B055" w14:textId="77777777" w:rsidR="00787A89" w:rsidRPr="00B05891" w:rsidRDefault="00787A89" w:rsidP="00DD64A0">
      <w:pPr>
        <w:rPr>
          <w:rFonts w:asciiTheme="minorHAnsi" w:eastAsia="Times New Roman" w:hAnsiTheme="minorHAnsi"/>
        </w:rPr>
        <w:sectPr w:rsidR="00787A89" w:rsidRPr="00B05891" w:rsidSect="00F27BD5">
          <w:footerReference w:type="default" r:id="rId27"/>
          <w:pgSz w:w="12240" w:h="15840"/>
          <w:pgMar w:top="1440" w:right="1440" w:bottom="1440" w:left="1440" w:header="720" w:footer="720" w:gutter="0"/>
          <w:cols w:space="720"/>
          <w:docGrid w:linePitch="360"/>
        </w:sectPr>
      </w:pPr>
    </w:p>
    <w:p w14:paraId="30D2932C" w14:textId="7997EFC7" w:rsidR="005359E7" w:rsidRPr="00702A5A" w:rsidRDefault="004F66BC" w:rsidP="00CB5ED8">
      <w:pPr>
        <w:pStyle w:val="Heading2"/>
        <w:rPr>
          <w:rFonts w:eastAsiaTheme="majorEastAsia"/>
        </w:rPr>
      </w:pPr>
      <w:bookmarkStart w:id="26" w:name="_Toc486915333"/>
      <w:bookmarkStart w:id="27" w:name="_Toc390352634"/>
      <w:bookmarkStart w:id="28" w:name="_Toc419906651"/>
      <w:r w:rsidRPr="00702A5A">
        <w:rPr>
          <w:rFonts w:eastAsiaTheme="majorEastAsia"/>
        </w:rPr>
        <w:lastRenderedPageBreak/>
        <w:t xml:space="preserve">Appendix A. </w:t>
      </w:r>
      <w:r w:rsidR="005359E7">
        <w:rPr>
          <w:rFonts w:eastAsiaTheme="majorEastAsia"/>
        </w:rPr>
        <w:t xml:space="preserve">Identification Strategy: </w:t>
      </w:r>
      <w:r w:rsidR="005359E7" w:rsidRPr="009D2516">
        <w:rPr>
          <w:rFonts w:eastAsiaTheme="majorEastAsia"/>
        </w:rPr>
        <w:t xml:space="preserve">Geographical </w:t>
      </w:r>
      <w:r w:rsidR="00CB5ED8">
        <w:rPr>
          <w:rFonts w:eastAsiaTheme="majorEastAsia"/>
        </w:rPr>
        <w:t>R</w:t>
      </w:r>
      <w:r w:rsidR="005359E7" w:rsidRPr="009D2516">
        <w:rPr>
          <w:rFonts w:eastAsiaTheme="majorEastAsia"/>
        </w:rPr>
        <w:t xml:space="preserve">egression </w:t>
      </w:r>
      <w:r w:rsidR="00CB5ED8">
        <w:rPr>
          <w:rFonts w:eastAsiaTheme="majorEastAsia"/>
        </w:rPr>
        <w:t>D</w:t>
      </w:r>
      <w:r w:rsidR="005359E7" w:rsidRPr="009D2516">
        <w:rPr>
          <w:rFonts w:eastAsiaTheme="majorEastAsia"/>
        </w:rPr>
        <w:t xml:space="preserve">iscontinuity </w:t>
      </w:r>
      <w:r w:rsidR="00CB5ED8">
        <w:rPr>
          <w:rFonts w:eastAsiaTheme="majorEastAsia"/>
        </w:rPr>
        <w:t>D</w:t>
      </w:r>
      <w:r w:rsidR="005359E7" w:rsidRPr="009D2516">
        <w:rPr>
          <w:rFonts w:eastAsiaTheme="majorEastAsia"/>
        </w:rPr>
        <w:t>esign</w:t>
      </w:r>
      <w:bookmarkEnd w:id="26"/>
    </w:p>
    <w:p w14:paraId="4CA56AE9" w14:textId="7D50B90F" w:rsidR="005359E7" w:rsidRDefault="005359E7" w:rsidP="0032238B">
      <w:pPr>
        <w:spacing w:after="180"/>
      </w:pPr>
      <w:r>
        <w:t xml:space="preserve">We identify the effect of the </w:t>
      </w:r>
      <w:r w:rsidR="0036442E">
        <w:t>NLG/</w:t>
      </w:r>
      <w:r w:rsidR="00F7672E">
        <w:t>”</w:t>
      </w:r>
      <w:r w:rsidR="0036442E">
        <w:t>Min Ila</w:t>
      </w:r>
      <w:r w:rsidR="00F7672E">
        <w:t>” cash pilot</w:t>
      </w:r>
      <w:r>
        <w:t xml:space="preserve"> program using a</w:t>
      </w:r>
      <w:r w:rsidR="0032238B">
        <w:t>n</w:t>
      </w:r>
      <w:r>
        <w:t xml:space="preserve"> </w:t>
      </w:r>
      <w:r w:rsidR="0032238B">
        <w:t>RDD</w:t>
      </w:r>
      <w:r>
        <w:t>.</w:t>
      </w:r>
      <w:r>
        <w:rPr>
          <w:rStyle w:val="FootnoteReference"/>
        </w:rPr>
        <w:footnoteReference w:id="17"/>
      </w:r>
      <w:r>
        <w:t xml:space="preserve"> RDDs can be used to identify program effects when programs are allocated based on an assignment variable. Well known RDD examples include allocation of scholarships and awards based on test scores and allocation of employment and health programs based on the age of the beneficiary. The intuition behind the RDD is that those who are just below the threshold to receive the program (e.g. those whose test score is just too low to get the scholarship or those who are just too young to get the health program) are very similar in all respects to those who are just above the threshold and therefore serve as a valid comparison group. RDDs rely on relatively “mild assumptions” to identify credible program impacts.</w:t>
      </w:r>
      <w:r>
        <w:rPr>
          <w:rStyle w:val="FootnoteReference"/>
        </w:rPr>
        <w:footnoteReference w:id="18"/>
      </w:r>
    </w:p>
    <w:p w14:paraId="01034BBC" w14:textId="2BE57052" w:rsidR="005359E7" w:rsidRDefault="005359E7" w:rsidP="005359E7">
      <w:pPr>
        <w:spacing w:after="180"/>
      </w:pPr>
      <w:r>
        <w:t>In our setting, distance to the pilot governorate border can be interpreted as the assignment variable.</w:t>
      </w:r>
      <w:r w:rsidRPr="00345989">
        <w:t xml:space="preserve"> </w:t>
      </w:r>
      <w:r w:rsidR="00007F46">
        <w:t>Households and children</w:t>
      </w:r>
      <w:r>
        <w:t xml:space="preserve"> who live just outside the pilot governorate border are likely to be similar to those who live just inside the pilot border and can potentially serve as a credible comparison group.</w:t>
      </w:r>
      <w:r>
        <w:rPr>
          <w:rStyle w:val="FootnoteReference"/>
        </w:rPr>
        <w:footnoteReference w:id="19"/>
      </w:r>
      <w:r>
        <w:t xml:space="preserve"> </w:t>
      </w:r>
    </w:p>
    <w:p w14:paraId="767D0BAA" w14:textId="54D6911D" w:rsidR="005359E7" w:rsidRDefault="005359E7" w:rsidP="005359E7">
      <w:pPr>
        <w:spacing w:after="180"/>
      </w:pPr>
      <w:r>
        <w:t>The geographical RDD</w:t>
      </w:r>
      <w:r>
        <w:rPr>
          <w:rStyle w:val="FootnoteReference"/>
        </w:rPr>
        <w:footnoteReference w:id="20"/>
      </w:r>
      <w:r>
        <w:rPr>
          <w:rStyle w:val="FootnoteReference"/>
        </w:rPr>
        <w:t>,</w:t>
      </w:r>
      <w:r w:rsidR="00CB5ED8">
        <w:t xml:space="preserve"> </w:t>
      </w:r>
      <w:r>
        <w:rPr>
          <w:rStyle w:val="FootnoteReference"/>
        </w:rPr>
        <w:footnoteReference w:id="21"/>
      </w:r>
      <w:r>
        <w:t xml:space="preserve"> is valid when the following assumptions hold: </w:t>
      </w:r>
    </w:p>
    <w:p w14:paraId="36356495" w14:textId="77777777" w:rsidR="005359E7" w:rsidRDefault="005359E7" w:rsidP="00C90495">
      <w:pPr>
        <w:pStyle w:val="ListParagraph"/>
        <w:numPr>
          <w:ilvl w:val="0"/>
          <w:numId w:val="9"/>
        </w:numPr>
        <w:spacing w:after="180"/>
      </w:pPr>
      <w:r>
        <w:t xml:space="preserve">Program allocation is discontinuous at the border. </w:t>
      </w:r>
    </w:p>
    <w:p w14:paraId="396075D5" w14:textId="77777777" w:rsidR="005359E7" w:rsidRDefault="005359E7" w:rsidP="00C90495">
      <w:pPr>
        <w:pStyle w:val="ListParagraph"/>
        <w:numPr>
          <w:ilvl w:val="0"/>
          <w:numId w:val="9"/>
        </w:numPr>
        <w:spacing w:after="180"/>
      </w:pPr>
      <w:r>
        <w:t xml:space="preserve">Outcomes, covariates and unobserved characteristics are continuous and similar in value at the border prior to program implementation. </w:t>
      </w:r>
    </w:p>
    <w:p w14:paraId="44952DB7" w14:textId="77777777" w:rsidR="005359E7" w:rsidRDefault="005359E7" w:rsidP="00C90495">
      <w:pPr>
        <w:pStyle w:val="ListParagraph"/>
        <w:numPr>
          <w:ilvl w:val="0"/>
          <w:numId w:val="9"/>
        </w:numPr>
        <w:spacing w:after="180"/>
      </w:pPr>
      <w:r>
        <w:t>Households and individuals do not adjust their location based on the transfer program.</w:t>
      </w:r>
      <w:r w:rsidRPr="00C13102">
        <w:t xml:space="preserve"> </w:t>
      </w:r>
    </w:p>
    <w:p w14:paraId="2A07AE4F" w14:textId="77777777" w:rsidR="005359E7" w:rsidRDefault="005359E7" w:rsidP="00C90495">
      <w:pPr>
        <w:pStyle w:val="ListParagraph"/>
        <w:numPr>
          <w:ilvl w:val="0"/>
          <w:numId w:val="9"/>
        </w:numPr>
        <w:spacing w:after="180"/>
      </w:pPr>
      <w:r>
        <w:t>The relationship between the assignment variable and the outcome variables is approximated accurately.</w:t>
      </w:r>
    </w:p>
    <w:p w14:paraId="03B6C49A" w14:textId="23B6FD8B" w:rsidR="005359E7" w:rsidRDefault="005359E7" w:rsidP="0032238B">
      <w:pPr>
        <w:spacing w:after="180"/>
      </w:pPr>
      <w:r>
        <w:t>Assumption 1 hold</w:t>
      </w:r>
      <w:r w:rsidR="00B4146F">
        <w:t>s as demonstrated by the program implementation graph in Appendix C</w:t>
      </w:r>
      <w:r>
        <w:t xml:space="preserve">. </w:t>
      </w:r>
      <w:r w:rsidR="005E30F2">
        <w:t>A</w:t>
      </w:r>
      <w:r>
        <w:t xml:space="preserve">ssumption 2 </w:t>
      </w:r>
      <w:r w:rsidR="005E30F2">
        <w:t>holds as shown in both the baseline report (when discussing balance between T and C) and in this report when discussing how balance is maintained after attrition.  Assumption</w:t>
      </w:r>
      <w:r>
        <w:t xml:space="preserve"> 3 </w:t>
      </w:r>
      <w:r w:rsidR="005E30F2">
        <w:t xml:space="preserve">holds because comparison households at baseline did not move across the border at follow up as demonstrated by the attrition analysis. </w:t>
      </w:r>
      <w:r w:rsidR="0083002D">
        <w:t xml:space="preserve">The regression specification is stated below to address </w:t>
      </w:r>
      <w:r w:rsidR="0032238B">
        <w:t>A</w:t>
      </w:r>
      <w:r w:rsidR="0083002D">
        <w:t xml:space="preserve">ssumption 4. </w:t>
      </w:r>
    </w:p>
    <w:p w14:paraId="15A0E864" w14:textId="77777777" w:rsidR="005359E7" w:rsidRDefault="005359E7" w:rsidP="005359E7">
      <w:pPr>
        <w:spacing w:after="180"/>
      </w:pPr>
    </w:p>
    <w:p w14:paraId="590010C1" w14:textId="7887E1D1" w:rsidR="005359E7" w:rsidRPr="008339B1" w:rsidRDefault="00CB5ED8" w:rsidP="00F452DD">
      <w:pPr>
        <w:pStyle w:val="Heading3"/>
      </w:pPr>
      <w:bookmarkStart w:id="29" w:name="_Toc486915334"/>
      <w:r>
        <w:t>Regression S</w:t>
      </w:r>
      <w:r w:rsidR="005359E7" w:rsidRPr="008339B1">
        <w:t>pecification</w:t>
      </w:r>
      <w:bookmarkEnd w:id="29"/>
    </w:p>
    <w:p w14:paraId="728FA071" w14:textId="59DD02F6" w:rsidR="005359E7" w:rsidRDefault="005359E7" w:rsidP="005359E7">
      <w:pPr>
        <w:spacing w:after="180"/>
      </w:pPr>
      <w:r>
        <w:t xml:space="preserve">The following regression specification </w:t>
      </w:r>
      <w:r w:rsidR="00007F46">
        <w:t>was</w:t>
      </w:r>
      <w:r>
        <w:t xml:space="preserve"> used to estimate the intent-to-treat effect of the program on the outcome variables of interest:</w:t>
      </w:r>
    </w:p>
    <w:p w14:paraId="0B0AF136" w14:textId="77777777" w:rsidR="005359E7" w:rsidRPr="00475019" w:rsidRDefault="00F2686F" w:rsidP="005359E7">
      <w:pPr>
        <w:tabs>
          <w:tab w:val="left" w:pos="8640"/>
        </w:tabs>
        <w:spacing w:after="180"/>
        <w:ind w:left="1440"/>
      </w:pPr>
      <m:oMath>
        <m:sSub>
          <m:sSubPr>
            <m:ctrlPr>
              <w:rPr>
                <w:rFonts w:ascii="Cambria Math" w:hAnsi="Cambria Math"/>
                <w:i/>
              </w:rPr>
            </m:ctrlPr>
          </m:sSubPr>
          <m:e>
            <m:r>
              <w:rPr>
                <w:rFonts w:ascii="Cambria Math" w:hAnsi="Cambria Math"/>
              </w:rPr>
              <m:t>y</m:t>
            </m:r>
          </m:e>
          <m:sub>
            <m:r>
              <w:rPr>
                <w:rFonts w:ascii="Cambria Math" w:hAnsi="Cambria Math"/>
              </w:rPr>
              <m:t>ihsgt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g</m:t>
            </m:r>
          </m:sub>
        </m:sSub>
        <m:r>
          <w:rPr>
            <w:rFonts w:ascii="Cambria Math" w:hAnsi="Cambria Math"/>
          </w:rPr>
          <m:t>+f</m:t>
        </m:r>
        <m:d>
          <m:dPr>
            <m:ctrlPr>
              <w:rPr>
                <w:rFonts w:ascii="Cambria Math" w:hAnsi="Cambria Math"/>
                <w:i/>
              </w:rPr>
            </m:ctrlPr>
          </m:dPr>
          <m:e>
            <m:r>
              <w:rPr>
                <w:rFonts w:ascii="Cambria Math" w:hAnsi="Cambria Math"/>
              </w:rPr>
              <m:t>distanc</m:t>
            </m:r>
            <m:sSub>
              <m:sSubPr>
                <m:ctrlPr>
                  <w:rPr>
                    <w:rFonts w:ascii="Cambria Math" w:hAnsi="Cambria Math"/>
                    <w:i/>
                  </w:rPr>
                </m:ctrlPr>
              </m:sSubPr>
              <m:e>
                <m:r>
                  <w:rPr>
                    <w:rFonts w:ascii="Cambria Math" w:hAnsi="Cambria Math"/>
                  </w:rPr>
                  <m:t>e</m:t>
                </m:r>
              </m:e>
              <m:sub>
                <m:r>
                  <w:rPr>
                    <w:rFonts w:ascii="Cambria Math" w:hAnsi="Cambria Math"/>
                  </w:rPr>
                  <m:t>ihsg0</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ihsg0</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1</m:t>
            </m:r>
          </m:sub>
        </m:sSub>
        <m:r>
          <w:rPr>
            <w:rFonts w:ascii="Cambria Math" w:hAnsi="Cambria Math"/>
          </w:rPr>
          <m:t>⋅(pai</m:t>
        </m:r>
        <m:sSub>
          <m:sSubPr>
            <m:ctrlPr>
              <w:rPr>
                <w:rFonts w:ascii="Cambria Math" w:hAnsi="Cambria Math"/>
                <w:i/>
              </w:rPr>
            </m:ctrlPr>
          </m:sSubPr>
          <m:e>
            <m:r>
              <w:rPr>
                <w:rFonts w:ascii="Cambria Math" w:hAnsi="Cambria Math"/>
              </w:rPr>
              <m:t>r</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ihsgt</m:t>
            </m:r>
          </m:sub>
        </m:sSub>
      </m:oMath>
      <w:r w:rsidR="005359E7">
        <w:tab/>
        <w:t xml:space="preserve">( </w:t>
      </w:r>
      <w:r>
        <w:rPr>
          <w:noProof/>
        </w:rPr>
        <w:fldChar w:fldCharType="begin"/>
      </w:r>
      <w:r>
        <w:rPr>
          <w:noProof/>
        </w:rPr>
        <w:instrText xml:space="preserve"> SEQ ( \* ARABIC </w:instrText>
      </w:r>
      <w:r>
        <w:rPr>
          <w:noProof/>
        </w:rPr>
        <w:fldChar w:fldCharType="separate"/>
      </w:r>
      <w:r w:rsidR="005359E7">
        <w:rPr>
          <w:noProof/>
        </w:rPr>
        <w:t>1</w:t>
      </w:r>
      <w:r>
        <w:rPr>
          <w:noProof/>
        </w:rPr>
        <w:fldChar w:fldCharType="end"/>
      </w:r>
      <w:r w:rsidR="005359E7">
        <w:t xml:space="preserve"> )</w:t>
      </w:r>
      <w:r w:rsidR="005359E7">
        <w:tab/>
      </w:r>
    </w:p>
    <w:p w14:paraId="3DD4564C" w14:textId="174AA888" w:rsidR="005359E7" w:rsidRDefault="005359E7" w:rsidP="005359E7">
      <w:pPr>
        <w:spacing w:after="180"/>
      </w:pPr>
      <w:r>
        <w:t xml:space="preserve">where </w:t>
      </w:r>
      <m:oMath>
        <m:sSub>
          <m:sSubPr>
            <m:ctrlPr>
              <w:rPr>
                <w:rFonts w:ascii="Cambria Math" w:hAnsi="Cambria Math"/>
                <w:i/>
              </w:rPr>
            </m:ctrlPr>
          </m:sSubPr>
          <m:e>
            <m:r>
              <w:rPr>
                <w:rFonts w:ascii="Cambria Math" w:hAnsi="Cambria Math"/>
              </w:rPr>
              <m:t>y</m:t>
            </m:r>
          </m:e>
          <m:sub>
            <m:r>
              <w:rPr>
                <w:rFonts w:ascii="Cambria Math" w:hAnsi="Cambria Math"/>
              </w:rPr>
              <m:t>ihst</m:t>
            </m:r>
          </m:sub>
        </m:sSub>
      </m:oMath>
      <w:r>
        <w:t xml:space="preserve"> is the outcome variable for child </w:t>
      </w:r>
      <m:oMath>
        <m:r>
          <w:rPr>
            <w:rFonts w:ascii="Cambria Math" w:hAnsi="Cambria Math"/>
          </w:rPr>
          <m:t>i</m:t>
        </m:r>
      </m:oMath>
      <w:r>
        <w:t xml:space="preserve"> in household </w:t>
      </w:r>
      <m:oMath>
        <m:r>
          <w:rPr>
            <w:rFonts w:ascii="Cambria Math" w:hAnsi="Cambria Math"/>
          </w:rPr>
          <m:t>h</m:t>
        </m:r>
      </m:oMath>
      <w:r>
        <w:t xml:space="preserve"> living in the vicinity of school </w:t>
      </w:r>
      <m:oMath>
        <m:r>
          <w:rPr>
            <w:rFonts w:ascii="Cambria Math" w:hAnsi="Cambria Math"/>
          </w:rPr>
          <m:t>t</m:t>
        </m:r>
      </m:oMath>
      <w:r>
        <w:t xml:space="preserve"> in governorate </w:t>
      </w:r>
      <m:oMath>
        <m:r>
          <w:rPr>
            <w:rFonts w:ascii="Cambria Math" w:hAnsi="Cambria Math"/>
          </w:rPr>
          <m:t>g</m:t>
        </m:r>
      </m:oMath>
      <w:r>
        <w:t xml:space="preserve"> at time </w:t>
      </w:r>
      <m:oMath>
        <m:r>
          <w:rPr>
            <w:rFonts w:ascii="Cambria Math" w:hAnsi="Cambria Math"/>
          </w:rPr>
          <m:t>t.</m:t>
        </m:r>
      </m:oMath>
      <w:r>
        <w:t xml:space="preserve"> </w:t>
      </w:r>
      <m:oMath>
        <m:sSub>
          <m:sSubPr>
            <m:ctrlPr>
              <w:rPr>
                <w:rFonts w:ascii="Cambria Math" w:hAnsi="Cambria Math"/>
                <w:i/>
              </w:rPr>
            </m:ctrlPr>
          </m:sSubPr>
          <m:e>
            <m:r>
              <w:rPr>
                <w:rFonts w:ascii="Cambria Math" w:hAnsi="Cambria Math"/>
              </w:rPr>
              <m:t>D</m:t>
            </m:r>
          </m:e>
          <m:sub>
            <m:r>
              <w:rPr>
                <w:rFonts w:ascii="Cambria Math" w:hAnsi="Cambria Math"/>
              </w:rPr>
              <m:t>g</m:t>
            </m:r>
          </m:sub>
        </m:sSub>
      </m:oMath>
      <w:r>
        <w:t xml:space="preserve"> is an indicator for receiving the transfer, </w:t>
      </w:r>
      <m:oMath>
        <m:r>
          <w:rPr>
            <w:rFonts w:ascii="Cambria Math" w:hAnsi="Cambria Math"/>
          </w:rPr>
          <m:t>distanc</m:t>
        </m:r>
        <m:sSub>
          <m:sSubPr>
            <m:ctrlPr>
              <w:rPr>
                <w:rFonts w:ascii="Cambria Math" w:hAnsi="Cambria Math"/>
                <w:i/>
              </w:rPr>
            </m:ctrlPr>
          </m:sSubPr>
          <m:e>
            <m:r>
              <w:rPr>
                <w:rFonts w:ascii="Cambria Math" w:hAnsi="Cambria Math"/>
              </w:rPr>
              <m:t>e</m:t>
            </m:r>
          </m:e>
          <m:sub>
            <m:r>
              <w:rPr>
                <w:rFonts w:ascii="Cambria Math" w:hAnsi="Cambria Math"/>
              </w:rPr>
              <m:t>ihsg0</m:t>
            </m:r>
          </m:sub>
        </m:sSub>
      </m:oMath>
      <w:r>
        <w:t xml:space="preserve"> is the assignment variable measuring distance to the border (negative outside the pilot districts and positive inside), </w:t>
      </w:r>
      <m:oMath>
        <m:sSub>
          <m:sSubPr>
            <m:ctrlPr>
              <w:rPr>
                <w:rFonts w:ascii="Cambria Math" w:hAnsi="Cambria Math"/>
                <w:i/>
              </w:rPr>
            </m:ctrlPr>
          </m:sSubPr>
          <m:e>
            <m:r>
              <w:rPr>
                <w:rFonts w:ascii="Cambria Math" w:hAnsi="Cambria Math"/>
              </w:rPr>
              <m:t>X</m:t>
            </m:r>
          </m:e>
          <m:sub>
            <m:r>
              <w:rPr>
                <w:rFonts w:ascii="Cambria Math" w:hAnsi="Cambria Math"/>
              </w:rPr>
              <m:t>ihs0</m:t>
            </m:r>
          </m:sub>
        </m:sSub>
      </m:oMath>
      <w:r>
        <w:t xml:space="preserve"> is a vector of baseline covariates</w:t>
      </w:r>
      <w:r w:rsidR="0083002D">
        <w:t xml:space="preserve"> that include: child age, child gender, parental education, total income per capita</w:t>
      </w:r>
      <w:r>
        <w:t xml:space="preserve">. We cluster errors at the </w:t>
      </w:r>
      <w:r w:rsidR="00007F46">
        <w:t>‘</w:t>
      </w:r>
      <w:r>
        <w:t xml:space="preserve">cadaster cluster’ level to allow for correlation of the error term </w:t>
      </w:r>
      <m:oMath>
        <m:sSub>
          <m:sSubPr>
            <m:ctrlPr>
              <w:rPr>
                <w:rFonts w:ascii="Cambria Math" w:hAnsi="Cambria Math"/>
                <w:i/>
              </w:rPr>
            </m:ctrlPr>
          </m:sSubPr>
          <m:e>
            <m:r>
              <w:rPr>
                <w:rFonts w:ascii="Cambria Math" w:hAnsi="Cambria Math"/>
              </w:rPr>
              <m:t>ε</m:t>
            </m:r>
          </m:e>
          <m:sub>
            <m:r>
              <w:rPr>
                <w:rFonts w:ascii="Cambria Math" w:hAnsi="Cambria Math"/>
              </w:rPr>
              <m:t>ihsgt</m:t>
            </m:r>
          </m:sub>
        </m:sSub>
      </m:oMath>
      <w:r>
        <w:t xml:space="preserve"> within a cluster, meaning </w:t>
      </w:r>
      <m:oMath>
        <m:r>
          <w:rPr>
            <w:rFonts w:ascii="Cambria Math" w:hAnsi="Cambria Math"/>
          </w:rPr>
          <m:t>Cov</m:t>
        </m:r>
        <m:d>
          <m:dPr>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rPr>
                  <m:t>ihsgt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jhsgt</m:t>
                </m:r>
              </m:sub>
            </m:sSub>
          </m:e>
        </m:d>
        <m:r>
          <w:rPr>
            <w:rFonts w:ascii="Cambria Math" w:hAnsi="Cambria Math"/>
          </w:rPr>
          <m:t>≠0</m:t>
        </m:r>
      </m:oMath>
      <w:r>
        <w:t xml:space="preserve"> for </w:t>
      </w:r>
      <m:oMath>
        <m:r>
          <w:rPr>
            <w:rFonts w:ascii="Cambria Math" w:hAnsi="Cambria Math"/>
          </w:rPr>
          <m:t>i</m:t>
        </m:r>
      </m:oMath>
      <w:r>
        <w:t xml:space="preserve"> and </w:t>
      </w:r>
      <m:oMath>
        <m:r>
          <w:rPr>
            <w:rFonts w:ascii="Cambria Math" w:hAnsi="Cambria Math"/>
          </w:rPr>
          <m:t>j</m:t>
        </m:r>
      </m:oMath>
      <w:r>
        <w:t xml:space="preserve"> in the same cadaster cluster.</w:t>
      </w:r>
    </w:p>
    <w:p w14:paraId="15FF657F" w14:textId="77777777" w:rsidR="005359E7" w:rsidRDefault="005359E7" w:rsidP="005359E7">
      <w:pPr>
        <w:spacing w:after="180"/>
      </w:pPr>
      <w:r>
        <w:t xml:space="preserve">The term </w:t>
      </w:r>
      <m:oMath>
        <m:r>
          <w:rPr>
            <w:rFonts w:ascii="Cambria Math" w:hAnsi="Cambria Math"/>
          </w:rPr>
          <m:t>pai</m:t>
        </m:r>
        <m:sSub>
          <m:sSubPr>
            <m:ctrlPr>
              <w:rPr>
                <w:rFonts w:ascii="Cambria Math" w:hAnsi="Cambria Math"/>
                <w:i/>
              </w:rPr>
            </m:ctrlPr>
          </m:sSubPr>
          <m:e>
            <m:r>
              <w:rPr>
                <w:rFonts w:ascii="Cambria Math" w:hAnsi="Cambria Math"/>
              </w:rPr>
              <m:t>r</m:t>
            </m:r>
          </m:e>
          <m:sub>
            <m:r>
              <w:rPr>
                <w:rFonts w:ascii="Cambria Math" w:hAnsi="Cambria Math"/>
              </w:rPr>
              <m:t>g</m:t>
            </m:r>
          </m:sub>
        </m:sSub>
      </m:oMath>
      <w:r>
        <w:t xml:space="preserve"> deserves some additional explanation. The RDD in this context relies on households that are located along one of two borders: the Akkar-North border and the Mt. Lebanon-South border. The term </w:t>
      </w:r>
      <m:oMath>
        <m:r>
          <w:rPr>
            <w:rFonts w:ascii="Cambria Math" w:hAnsi="Cambria Math"/>
          </w:rPr>
          <m:t>pai</m:t>
        </m:r>
        <m:sSub>
          <m:sSubPr>
            <m:ctrlPr>
              <w:rPr>
                <w:rFonts w:ascii="Cambria Math" w:hAnsi="Cambria Math"/>
                <w:i/>
              </w:rPr>
            </m:ctrlPr>
          </m:sSubPr>
          <m:e>
            <m:r>
              <w:rPr>
                <w:rFonts w:ascii="Cambria Math" w:hAnsi="Cambria Math"/>
              </w:rPr>
              <m:t>r</m:t>
            </m:r>
          </m:e>
          <m:sub>
            <m:r>
              <w:rPr>
                <w:rFonts w:ascii="Cambria Math" w:hAnsi="Cambria Math"/>
              </w:rPr>
              <m:t>g</m:t>
            </m:r>
          </m:sub>
        </m:sSub>
      </m:oMath>
      <w:r>
        <w:t xml:space="preserve"> represents a fixed effect to account for differences between households located near the two borders (i.e. </w:t>
      </w:r>
      <m:oMath>
        <m:r>
          <w:rPr>
            <w:rFonts w:ascii="Cambria Math" w:hAnsi="Cambria Math"/>
          </w:rPr>
          <m:t>pai</m:t>
        </m:r>
        <m:sSub>
          <m:sSubPr>
            <m:ctrlPr>
              <w:rPr>
                <w:rFonts w:ascii="Cambria Math" w:hAnsi="Cambria Math"/>
                <w:i/>
              </w:rPr>
            </m:ctrlPr>
          </m:sSubPr>
          <m:e>
            <m:r>
              <w:rPr>
                <w:rFonts w:ascii="Cambria Math" w:hAnsi="Cambria Math"/>
              </w:rPr>
              <m:t>r</m:t>
            </m:r>
          </m:e>
          <m:sub>
            <m:r>
              <w:rPr>
                <w:rFonts w:ascii="Cambria Math" w:hAnsi="Cambria Math"/>
              </w:rPr>
              <m:t>g</m:t>
            </m:r>
          </m:sub>
        </m:sSub>
      </m:oMath>
      <w:r>
        <w:t xml:space="preserve"> takes the value 1 for the governorates Akkar and North and 0 otherwise). By including a border fixed effect in all estimating equations, we essentially treat the sample as though all households locate near a single border.</w:t>
      </w:r>
    </w:p>
    <w:p w14:paraId="01E58259" w14:textId="145F45F2" w:rsidR="005359E7" w:rsidRDefault="005359E7" w:rsidP="005359E7">
      <w:pPr>
        <w:spacing w:after="180"/>
      </w:pPr>
      <w:r>
        <w:t xml:space="preserve">We </w:t>
      </w:r>
      <w:r w:rsidR="00007F46">
        <w:t>examined the</w:t>
      </w:r>
      <w:r>
        <w:t xml:space="preserve"> RDD’s sensitivity to functional form by running several different models. Linear models, higher order polynomial models, and models with interaction terms. Furthermore, the relationship between </w:t>
      </w:r>
      <w:r w:rsidRPr="000D07B5">
        <w:t>distance and outcomes may be different on each side of the border</w:t>
      </w:r>
      <w:r>
        <w:t xml:space="preserve">. We </w:t>
      </w:r>
      <w:r w:rsidR="00007F46">
        <w:t xml:space="preserve">therefore </w:t>
      </w:r>
      <w:r>
        <w:t>allow</w:t>
      </w:r>
      <w:r w:rsidR="00007F46">
        <w:t>ed</w:t>
      </w:r>
      <w:r>
        <w:t xml:space="preserve"> separate functional forms</w:t>
      </w:r>
      <w:r w:rsidR="00007F46">
        <w:t xml:space="preserve"> on each side of the border</w:t>
      </w:r>
      <w:r>
        <w:t xml:space="preserve">. </w:t>
      </w:r>
      <w:r w:rsidR="00007F46">
        <w:t>B</w:t>
      </w:r>
      <w:r w:rsidRPr="00DE7B46">
        <w:t xml:space="preserve">ased on visual inspection of </w:t>
      </w:r>
      <w:r>
        <w:t xml:space="preserve">standard </w:t>
      </w:r>
      <w:r w:rsidRPr="00DE7B46">
        <w:t>RDD graphs and</w:t>
      </w:r>
      <w:r>
        <w:t xml:space="preserve"> </w:t>
      </w:r>
      <w:r w:rsidRPr="00DE7B46">
        <w:t>the Akaike criterion</w:t>
      </w:r>
      <w:r w:rsidR="00007F46">
        <w:t xml:space="preserve"> we currently prefer to rely on a relatively simple linear functional form, the results of which we present below</w:t>
      </w:r>
      <w:r w:rsidRPr="00DE7B46">
        <w:t>.</w:t>
      </w:r>
    </w:p>
    <w:p w14:paraId="5CC62F33" w14:textId="0E26D91D" w:rsidR="005359E7" w:rsidRPr="00BF3B04" w:rsidRDefault="005359E7" w:rsidP="005359E7">
      <w:pPr>
        <w:spacing w:after="180"/>
      </w:pPr>
      <w:r>
        <w:t>We conduct</w:t>
      </w:r>
      <w:r w:rsidR="00007F46">
        <w:t>ed</w:t>
      </w:r>
      <w:r>
        <w:t xml:space="preserve"> heterogeneity analyses to understand how the transfer affects people in different ways</w:t>
      </w:r>
      <w:r w:rsidR="00007F46">
        <w:t xml:space="preserve"> by</w:t>
      </w:r>
      <w:r>
        <w:t xml:space="preserve"> adding interaction terms to Equation (1). An important dimension of heterogeneity is how the program affect boys versus girls</w:t>
      </w:r>
      <w:r w:rsidR="00007F46">
        <w:t xml:space="preserve"> and younger versus older children</w:t>
      </w:r>
      <w:r>
        <w:t xml:space="preserve">. However, </w:t>
      </w:r>
      <w:r w:rsidR="00007F46">
        <w:t xml:space="preserve">it is important to be aware that </w:t>
      </w:r>
      <w:r>
        <w:t xml:space="preserve">our sample size for heterogeneity analysis is small so it may be impossible to detect the differential impact. The minimum detectable effect size will increase from 0.254 to 0.401. </w:t>
      </w:r>
    </w:p>
    <w:p w14:paraId="1D41929B" w14:textId="77777777" w:rsidR="008A1CC0" w:rsidRDefault="008A1CC0" w:rsidP="003B5D42">
      <w:pPr>
        <w:pStyle w:val="BodyText"/>
        <w:rPr>
          <w:rFonts w:eastAsiaTheme="majorEastAsia"/>
        </w:rPr>
        <w:sectPr w:rsidR="008A1CC0" w:rsidSect="000B5DEF">
          <w:footerReference w:type="default" r:id="rId28"/>
          <w:pgSz w:w="12240" w:h="15840" w:code="1"/>
          <w:pgMar w:top="1440" w:right="1440" w:bottom="1440" w:left="1440" w:header="720" w:footer="720" w:gutter="0"/>
          <w:cols w:space="720"/>
          <w:docGrid w:linePitch="360"/>
        </w:sectPr>
      </w:pPr>
    </w:p>
    <w:p w14:paraId="0A2BC2CA" w14:textId="0BD04213" w:rsidR="008A1CC0" w:rsidRPr="005359E7" w:rsidRDefault="008A1CC0" w:rsidP="005359E7">
      <w:pPr>
        <w:pStyle w:val="Heading2"/>
        <w:rPr>
          <w:rFonts w:eastAsiaTheme="majorEastAsia"/>
        </w:rPr>
      </w:pPr>
      <w:bookmarkStart w:id="30" w:name="_Toc486915335"/>
      <w:bookmarkEnd w:id="27"/>
      <w:bookmarkEnd w:id="28"/>
      <w:r w:rsidRPr="00702A5A">
        <w:rPr>
          <w:rFonts w:eastAsiaTheme="majorEastAsia"/>
        </w:rPr>
        <w:lastRenderedPageBreak/>
        <w:t xml:space="preserve">Appendix </w:t>
      </w:r>
      <w:r>
        <w:rPr>
          <w:rFonts w:eastAsiaTheme="majorEastAsia"/>
        </w:rPr>
        <w:t>B</w:t>
      </w:r>
      <w:r w:rsidRPr="00702A5A">
        <w:rPr>
          <w:rFonts w:eastAsiaTheme="majorEastAsia"/>
        </w:rPr>
        <w:t xml:space="preserve">. </w:t>
      </w:r>
      <w:r w:rsidR="005359E7">
        <w:rPr>
          <w:rFonts w:eastAsiaTheme="majorEastAsia"/>
        </w:rPr>
        <w:t>Enrollment Statistics by Gender and Age</w:t>
      </w:r>
      <w:bookmarkEnd w:id="30"/>
    </w:p>
    <w:p w14:paraId="5DDEAF77" w14:textId="147E0912" w:rsidR="008E5D01" w:rsidRPr="007A6094" w:rsidRDefault="008E5D01" w:rsidP="008E5D01">
      <w:pPr>
        <w:rPr>
          <w:rFonts w:asciiTheme="majorHAnsi" w:hAnsiTheme="majorHAnsi" w:cstheme="majorHAnsi"/>
          <w:b/>
          <w:bCs/>
          <w:sz w:val="22"/>
          <w:szCs w:val="22"/>
        </w:rPr>
      </w:pPr>
      <w:r w:rsidRPr="007A6094">
        <w:rPr>
          <w:rFonts w:asciiTheme="majorHAnsi" w:eastAsia="Times New Roman" w:hAnsiTheme="majorHAnsi" w:cstheme="majorHAnsi"/>
          <w:b/>
          <w:bCs/>
          <w:color w:val="000000"/>
          <w:sz w:val="22"/>
          <w:szCs w:val="22"/>
        </w:rPr>
        <w:t>Table B.1</w:t>
      </w:r>
      <w:r w:rsidR="00812D6A" w:rsidRPr="007A6094">
        <w:rPr>
          <w:rFonts w:asciiTheme="majorHAnsi" w:eastAsia="Times New Roman" w:hAnsiTheme="majorHAnsi" w:cstheme="majorHAnsi"/>
          <w:b/>
          <w:bCs/>
          <w:color w:val="000000"/>
          <w:sz w:val="22"/>
          <w:szCs w:val="22"/>
        </w:rPr>
        <w:t>.</w:t>
      </w:r>
      <w:r w:rsidRPr="007A6094">
        <w:rPr>
          <w:rFonts w:asciiTheme="majorHAnsi" w:eastAsia="Times New Roman" w:hAnsiTheme="majorHAnsi" w:cstheme="majorHAnsi"/>
          <w:b/>
          <w:bCs/>
          <w:color w:val="000000"/>
          <w:sz w:val="22"/>
          <w:szCs w:val="22"/>
        </w:rPr>
        <w:t xml:space="preserve"> Enrolment Rates </w:t>
      </w:r>
      <w:r w:rsidR="00812D6A" w:rsidRPr="007A6094">
        <w:rPr>
          <w:rFonts w:asciiTheme="majorHAnsi" w:eastAsia="Times New Roman" w:hAnsiTheme="majorHAnsi" w:cstheme="majorHAnsi"/>
          <w:b/>
          <w:bCs/>
          <w:color w:val="000000"/>
          <w:sz w:val="22"/>
          <w:szCs w:val="22"/>
        </w:rPr>
        <w:t>Treatment G</w:t>
      </w:r>
      <w:r w:rsidRPr="007A6094">
        <w:rPr>
          <w:rFonts w:asciiTheme="majorHAnsi" w:eastAsia="Times New Roman" w:hAnsiTheme="majorHAnsi" w:cstheme="majorHAnsi"/>
          <w:b/>
          <w:bCs/>
          <w:color w:val="000000"/>
          <w:sz w:val="22"/>
          <w:szCs w:val="22"/>
        </w:rPr>
        <w:t>overnorates – Girls Only</w:t>
      </w:r>
    </w:p>
    <w:tbl>
      <w:tblPr>
        <w:tblW w:w="11301" w:type="dxa"/>
        <w:tblLook w:val="04A0" w:firstRow="1" w:lastRow="0" w:firstColumn="1" w:lastColumn="0" w:noHBand="0" w:noVBand="1"/>
      </w:tblPr>
      <w:tblGrid>
        <w:gridCol w:w="776"/>
        <w:gridCol w:w="1494"/>
        <w:gridCol w:w="1371"/>
        <w:gridCol w:w="1340"/>
        <w:gridCol w:w="1340"/>
        <w:gridCol w:w="1340"/>
        <w:gridCol w:w="1340"/>
        <w:gridCol w:w="1340"/>
        <w:gridCol w:w="960"/>
      </w:tblGrid>
      <w:tr w:rsidR="008E5D01" w:rsidRPr="00CB5ED8" w14:paraId="5B951BAE" w14:textId="77777777" w:rsidTr="00F452DD">
        <w:trPr>
          <w:trHeight w:val="300"/>
        </w:trPr>
        <w:tc>
          <w:tcPr>
            <w:tcW w:w="776" w:type="dxa"/>
            <w:tcBorders>
              <w:top w:val="nil"/>
              <w:left w:val="nil"/>
              <w:bottom w:val="nil"/>
              <w:right w:val="nil"/>
            </w:tcBorders>
            <w:shd w:val="clear" w:color="auto" w:fill="auto"/>
            <w:noWrap/>
            <w:vAlign w:val="bottom"/>
            <w:hideMark/>
          </w:tcPr>
          <w:p w14:paraId="42FE3E79" w14:textId="77777777" w:rsidR="008E5D01" w:rsidRPr="00CB5ED8" w:rsidRDefault="008E5D01" w:rsidP="00F452DD">
            <w:pPr>
              <w:rPr>
                <w:rFonts w:asciiTheme="majorHAnsi" w:eastAsia="Times New Roman" w:hAnsiTheme="majorHAnsi" w:cstheme="majorHAnsi"/>
                <w:sz w:val="20"/>
                <w:szCs w:val="20"/>
              </w:rPr>
            </w:pPr>
          </w:p>
        </w:tc>
        <w:tc>
          <w:tcPr>
            <w:tcW w:w="1494" w:type="dxa"/>
            <w:tcBorders>
              <w:top w:val="nil"/>
              <w:left w:val="nil"/>
              <w:bottom w:val="nil"/>
              <w:right w:val="nil"/>
            </w:tcBorders>
            <w:shd w:val="clear" w:color="auto" w:fill="auto"/>
            <w:noWrap/>
            <w:vAlign w:val="bottom"/>
            <w:hideMark/>
          </w:tcPr>
          <w:p w14:paraId="2EAF846C" w14:textId="77777777" w:rsidR="008E5D01" w:rsidRPr="00CB5ED8" w:rsidRDefault="008E5D01" w:rsidP="00F452DD">
            <w:pPr>
              <w:rPr>
                <w:rFonts w:asciiTheme="majorHAnsi" w:eastAsia="Times New Roman" w:hAnsiTheme="majorHAnsi" w:cstheme="majorHAnsi"/>
                <w:sz w:val="20"/>
                <w:szCs w:val="20"/>
              </w:rPr>
            </w:pPr>
          </w:p>
        </w:tc>
        <w:tc>
          <w:tcPr>
            <w:tcW w:w="8071" w:type="dxa"/>
            <w:gridSpan w:val="6"/>
            <w:tcBorders>
              <w:top w:val="nil"/>
              <w:left w:val="nil"/>
              <w:bottom w:val="single" w:sz="4" w:space="0" w:color="auto"/>
              <w:right w:val="nil"/>
            </w:tcBorders>
            <w:shd w:val="clear" w:color="auto" w:fill="auto"/>
            <w:noWrap/>
            <w:vAlign w:val="bottom"/>
            <w:hideMark/>
          </w:tcPr>
          <w:p w14:paraId="1E77DC42"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Current School Type</w:t>
            </w:r>
          </w:p>
        </w:tc>
        <w:tc>
          <w:tcPr>
            <w:tcW w:w="960" w:type="dxa"/>
            <w:tcBorders>
              <w:top w:val="nil"/>
              <w:left w:val="nil"/>
              <w:bottom w:val="nil"/>
              <w:right w:val="nil"/>
            </w:tcBorders>
            <w:shd w:val="clear" w:color="auto" w:fill="auto"/>
            <w:noWrap/>
            <w:vAlign w:val="bottom"/>
            <w:hideMark/>
          </w:tcPr>
          <w:p w14:paraId="77498C37" w14:textId="77777777" w:rsidR="008E5D01" w:rsidRPr="00CB5ED8" w:rsidRDefault="008E5D01" w:rsidP="00F452DD">
            <w:pPr>
              <w:jc w:val="center"/>
              <w:rPr>
                <w:rFonts w:asciiTheme="majorHAnsi" w:eastAsia="Times New Roman" w:hAnsiTheme="majorHAnsi" w:cstheme="majorHAnsi"/>
                <w:color w:val="000000"/>
                <w:sz w:val="20"/>
                <w:szCs w:val="20"/>
              </w:rPr>
            </w:pPr>
          </w:p>
        </w:tc>
      </w:tr>
      <w:tr w:rsidR="008E5D01" w:rsidRPr="00CB5ED8" w14:paraId="674ED521" w14:textId="77777777" w:rsidTr="00F452DD">
        <w:trPr>
          <w:trHeight w:val="300"/>
        </w:trPr>
        <w:tc>
          <w:tcPr>
            <w:tcW w:w="776" w:type="dxa"/>
            <w:tcBorders>
              <w:top w:val="nil"/>
              <w:left w:val="nil"/>
              <w:bottom w:val="single" w:sz="4" w:space="0" w:color="auto"/>
              <w:right w:val="nil"/>
            </w:tcBorders>
            <w:shd w:val="clear" w:color="auto" w:fill="auto"/>
            <w:noWrap/>
            <w:vAlign w:val="bottom"/>
            <w:hideMark/>
          </w:tcPr>
          <w:p w14:paraId="0253CC3D"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1494" w:type="dxa"/>
            <w:tcBorders>
              <w:top w:val="nil"/>
              <w:left w:val="nil"/>
              <w:bottom w:val="single" w:sz="4" w:space="0" w:color="auto"/>
              <w:right w:val="nil"/>
            </w:tcBorders>
            <w:shd w:val="clear" w:color="auto" w:fill="auto"/>
            <w:noWrap/>
            <w:vAlign w:val="bottom"/>
            <w:hideMark/>
          </w:tcPr>
          <w:p w14:paraId="63CEF475"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1371" w:type="dxa"/>
            <w:tcBorders>
              <w:top w:val="nil"/>
              <w:left w:val="nil"/>
              <w:bottom w:val="single" w:sz="4" w:space="0" w:color="auto"/>
              <w:right w:val="nil"/>
            </w:tcBorders>
            <w:shd w:val="clear" w:color="auto" w:fill="auto"/>
            <w:noWrap/>
            <w:vAlign w:val="bottom"/>
            <w:hideMark/>
          </w:tcPr>
          <w:p w14:paraId="15852478"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Second shift</w:t>
            </w:r>
          </w:p>
        </w:tc>
        <w:tc>
          <w:tcPr>
            <w:tcW w:w="1340" w:type="dxa"/>
            <w:tcBorders>
              <w:top w:val="nil"/>
              <w:left w:val="nil"/>
              <w:bottom w:val="single" w:sz="4" w:space="0" w:color="auto"/>
              <w:right w:val="nil"/>
            </w:tcBorders>
            <w:shd w:val="clear" w:color="auto" w:fill="auto"/>
            <w:noWrap/>
            <w:vAlign w:val="bottom"/>
            <w:hideMark/>
          </w:tcPr>
          <w:p w14:paraId="2FD4D2A8"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First Shift</w:t>
            </w:r>
          </w:p>
        </w:tc>
        <w:tc>
          <w:tcPr>
            <w:tcW w:w="1340" w:type="dxa"/>
            <w:tcBorders>
              <w:top w:val="nil"/>
              <w:left w:val="nil"/>
              <w:bottom w:val="single" w:sz="4" w:space="0" w:color="auto"/>
              <w:right w:val="nil"/>
            </w:tcBorders>
            <w:shd w:val="clear" w:color="auto" w:fill="auto"/>
            <w:noWrap/>
            <w:vAlign w:val="bottom"/>
            <w:hideMark/>
          </w:tcPr>
          <w:p w14:paraId="12A24050"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Private</w:t>
            </w:r>
          </w:p>
        </w:tc>
        <w:tc>
          <w:tcPr>
            <w:tcW w:w="1340" w:type="dxa"/>
            <w:tcBorders>
              <w:top w:val="nil"/>
              <w:left w:val="nil"/>
              <w:bottom w:val="single" w:sz="4" w:space="0" w:color="auto"/>
              <w:right w:val="nil"/>
            </w:tcBorders>
            <w:shd w:val="clear" w:color="auto" w:fill="auto"/>
            <w:noWrap/>
            <w:vAlign w:val="bottom"/>
            <w:hideMark/>
          </w:tcPr>
          <w:p w14:paraId="758A0943"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Other</w:t>
            </w:r>
          </w:p>
        </w:tc>
        <w:tc>
          <w:tcPr>
            <w:tcW w:w="1340" w:type="dxa"/>
            <w:tcBorders>
              <w:top w:val="nil"/>
              <w:left w:val="nil"/>
              <w:bottom w:val="single" w:sz="4" w:space="0" w:color="auto"/>
              <w:right w:val="nil"/>
            </w:tcBorders>
            <w:shd w:val="clear" w:color="auto" w:fill="auto"/>
            <w:noWrap/>
            <w:vAlign w:val="bottom"/>
            <w:hideMark/>
          </w:tcPr>
          <w:p w14:paraId="4B924520"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Out of school</w:t>
            </w:r>
          </w:p>
        </w:tc>
        <w:tc>
          <w:tcPr>
            <w:tcW w:w="1340" w:type="dxa"/>
            <w:tcBorders>
              <w:top w:val="nil"/>
              <w:left w:val="nil"/>
              <w:bottom w:val="nil"/>
              <w:right w:val="nil"/>
            </w:tcBorders>
            <w:shd w:val="clear" w:color="auto" w:fill="auto"/>
            <w:noWrap/>
            <w:vAlign w:val="bottom"/>
            <w:hideMark/>
          </w:tcPr>
          <w:p w14:paraId="4572CB25" w14:textId="77777777" w:rsidR="008E5D01" w:rsidRPr="00CB5ED8" w:rsidRDefault="008E5D01" w:rsidP="00F452DD">
            <w:pPr>
              <w:jc w:val="center"/>
              <w:rPr>
                <w:rFonts w:asciiTheme="majorHAnsi" w:eastAsia="Times New Roman" w:hAnsiTheme="majorHAnsi" w:cstheme="majorHAnsi"/>
                <w:b/>
                <w:bCs/>
                <w:color w:val="000000"/>
                <w:sz w:val="20"/>
                <w:szCs w:val="20"/>
              </w:rPr>
            </w:pPr>
            <w:r w:rsidRPr="00CB5ED8">
              <w:rPr>
                <w:rFonts w:asciiTheme="majorHAnsi" w:eastAsia="Times New Roman" w:hAnsiTheme="majorHAnsi" w:cstheme="majorHAnsi"/>
                <w:b/>
                <w:bCs/>
                <w:color w:val="000000"/>
                <w:sz w:val="20"/>
                <w:szCs w:val="20"/>
              </w:rPr>
              <w:t>Total</w:t>
            </w:r>
          </w:p>
        </w:tc>
        <w:tc>
          <w:tcPr>
            <w:tcW w:w="960" w:type="dxa"/>
            <w:tcBorders>
              <w:top w:val="nil"/>
              <w:left w:val="nil"/>
              <w:bottom w:val="single" w:sz="4" w:space="0" w:color="auto"/>
              <w:right w:val="nil"/>
            </w:tcBorders>
            <w:shd w:val="clear" w:color="auto" w:fill="auto"/>
            <w:noWrap/>
            <w:vAlign w:val="bottom"/>
            <w:hideMark/>
          </w:tcPr>
          <w:p w14:paraId="5FE82135"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r>
      <w:tr w:rsidR="008E5D01" w:rsidRPr="00CB5ED8" w14:paraId="227AC009" w14:textId="77777777" w:rsidTr="00F452DD">
        <w:trPr>
          <w:trHeight w:val="300"/>
        </w:trPr>
        <w:tc>
          <w:tcPr>
            <w:tcW w:w="776" w:type="dxa"/>
            <w:vMerge w:val="restart"/>
            <w:tcBorders>
              <w:top w:val="nil"/>
              <w:left w:val="nil"/>
              <w:bottom w:val="nil"/>
              <w:right w:val="nil"/>
            </w:tcBorders>
            <w:shd w:val="clear" w:color="auto" w:fill="auto"/>
            <w:textDirection w:val="btLr"/>
            <w:vAlign w:val="center"/>
            <w:hideMark/>
          </w:tcPr>
          <w:p w14:paraId="56533BE3"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Baseline School Type</w:t>
            </w:r>
          </w:p>
        </w:tc>
        <w:tc>
          <w:tcPr>
            <w:tcW w:w="1494" w:type="dxa"/>
            <w:tcBorders>
              <w:top w:val="nil"/>
              <w:left w:val="nil"/>
              <w:bottom w:val="nil"/>
              <w:right w:val="nil"/>
            </w:tcBorders>
            <w:shd w:val="clear" w:color="auto" w:fill="auto"/>
            <w:noWrap/>
            <w:vAlign w:val="bottom"/>
            <w:hideMark/>
          </w:tcPr>
          <w:p w14:paraId="522D58B1"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Second shift</w:t>
            </w:r>
          </w:p>
        </w:tc>
        <w:tc>
          <w:tcPr>
            <w:tcW w:w="1371" w:type="dxa"/>
            <w:tcBorders>
              <w:top w:val="nil"/>
              <w:left w:val="nil"/>
              <w:bottom w:val="nil"/>
              <w:right w:val="nil"/>
            </w:tcBorders>
            <w:shd w:val="clear" w:color="auto" w:fill="auto"/>
            <w:noWrap/>
            <w:vAlign w:val="bottom"/>
            <w:hideMark/>
          </w:tcPr>
          <w:p w14:paraId="30B0675A"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23.5%</w:t>
            </w:r>
          </w:p>
        </w:tc>
        <w:tc>
          <w:tcPr>
            <w:tcW w:w="1340" w:type="dxa"/>
            <w:tcBorders>
              <w:top w:val="nil"/>
              <w:left w:val="nil"/>
              <w:bottom w:val="nil"/>
              <w:right w:val="nil"/>
            </w:tcBorders>
            <w:shd w:val="clear" w:color="auto" w:fill="auto"/>
            <w:noWrap/>
            <w:vAlign w:val="bottom"/>
            <w:hideMark/>
          </w:tcPr>
          <w:p w14:paraId="7A79B47E"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5.0%</w:t>
            </w:r>
          </w:p>
        </w:tc>
        <w:tc>
          <w:tcPr>
            <w:tcW w:w="1340" w:type="dxa"/>
            <w:tcBorders>
              <w:top w:val="nil"/>
              <w:left w:val="nil"/>
              <w:bottom w:val="nil"/>
              <w:right w:val="nil"/>
            </w:tcBorders>
            <w:shd w:val="clear" w:color="auto" w:fill="auto"/>
            <w:noWrap/>
            <w:vAlign w:val="bottom"/>
            <w:hideMark/>
          </w:tcPr>
          <w:p w14:paraId="2A0E4CF2"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1.5%</w:t>
            </w:r>
          </w:p>
        </w:tc>
        <w:tc>
          <w:tcPr>
            <w:tcW w:w="1340" w:type="dxa"/>
            <w:tcBorders>
              <w:top w:val="nil"/>
              <w:left w:val="nil"/>
              <w:bottom w:val="nil"/>
              <w:right w:val="nil"/>
            </w:tcBorders>
            <w:shd w:val="clear" w:color="auto" w:fill="auto"/>
            <w:noWrap/>
            <w:vAlign w:val="bottom"/>
            <w:hideMark/>
          </w:tcPr>
          <w:p w14:paraId="01AAAD78"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0.0%</w:t>
            </w:r>
          </w:p>
        </w:tc>
        <w:tc>
          <w:tcPr>
            <w:tcW w:w="1340" w:type="dxa"/>
            <w:tcBorders>
              <w:top w:val="nil"/>
              <w:left w:val="nil"/>
              <w:bottom w:val="nil"/>
              <w:right w:val="nil"/>
            </w:tcBorders>
            <w:shd w:val="clear" w:color="auto" w:fill="auto"/>
            <w:noWrap/>
            <w:vAlign w:val="bottom"/>
            <w:hideMark/>
          </w:tcPr>
          <w:p w14:paraId="0BCD8800"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1.8%</w:t>
            </w:r>
          </w:p>
        </w:tc>
        <w:tc>
          <w:tcPr>
            <w:tcW w:w="1340" w:type="dxa"/>
            <w:tcBorders>
              <w:top w:val="single" w:sz="4" w:space="0" w:color="auto"/>
              <w:left w:val="nil"/>
              <w:bottom w:val="nil"/>
              <w:right w:val="single" w:sz="4" w:space="0" w:color="auto"/>
            </w:tcBorders>
            <w:shd w:val="clear" w:color="auto" w:fill="auto"/>
            <w:noWrap/>
            <w:vAlign w:val="bottom"/>
            <w:hideMark/>
          </w:tcPr>
          <w:p w14:paraId="66E70C57"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31.8%</w:t>
            </w:r>
          </w:p>
        </w:tc>
        <w:tc>
          <w:tcPr>
            <w:tcW w:w="960" w:type="dxa"/>
            <w:vMerge w:val="restart"/>
            <w:tcBorders>
              <w:top w:val="nil"/>
              <w:left w:val="nil"/>
              <w:bottom w:val="nil"/>
              <w:right w:val="nil"/>
            </w:tcBorders>
            <w:shd w:val="clear" w:color="auto" w:fill="auto"/>
            <w:vAlign w:val="center"/>
            <w:hideMark/>
          </w:tcPr>
          <w:p w14:paraId="48D15A1C"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65.1%</w:t>
            </w:r>
          </w:p>
        </w:tc>
      </w:tr>
      <w:tr w:rsidR="008E5D01" w:rsidRPr="00CB5ED8" w14:paraId="145E4DFE" w14:textId="77777777" w:rsidTr="00F452DD">
        <w:trPr>
          <w:trHeight w:val="300"/>
        </w:trPr>
        <w:tc>
          <w:tcPr>
            <w:tcW w:w="776" w:type="dxa"/>
            <w:vMerge/>
            <w:tcBorders>
              <w:top w:val="nil"/>
              <w:left w:val="nil"/>
              <w:bottom w:val="nil"/>
              <w:right w:val="nil"/>
            </w:tcBorders>
            <w:vAlign w:val="center"/>
            <w:hideMark/>
          </w:tcPr>
          <w:p w14:paraId="5A25E745"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7B261F46"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First Shift</w:t>
            </w:r>
          </w:p>
        </w:tc>
        <w:tc>
          <w:tcPr>
            <w:tcW w:w="1371" w:type="dxa"/>
            <w:tcBorders>
              <w:top w:val="nil"/>
              <w:left w:val="nil"/>
              <w:bottom w:val="nil"/>
              <w:right w:val="nil"/>
            </w:tcBorders>
            <w:shd w:val="clear" w:color="auto" w:fill="auto"/>
            <w:noWrap/>
            <w:vAlign w:val="bottom"/>
            <w:hideMark/>
          </w:tcPr>
          <w:p w14:paraId="008ABF23"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7.7%</w:t>
            </w:r>
          </w:p>
        </w:tc>
        <w:tc>
          <w:tcPr>
            <w:tcW w:w="1340" w:type="dxa"/>
            <w:tcBorders>
              <w:top w:val="nil"/>
              <w:left w:val="nil"/>
              <w:bottom w:val="nil"/>
              <w:right w:val="nil"/>
            </w:tcBorders>
            <w:shd w:val="clear" w:color="auto" w:fill="auto"/>
            <w:noWrap/>
            <w:vAlign w:val="bottom"/>
            <w:hideMark/>
          </w:tcPr>
          <w:p w14:paraId="65D35B2F"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14.2%</w:t>
            </w:r>
          </w:p>
        </w:tc>
        <w:tc>
          <w:tcPr>
            <w:tcW w:w="1340" w:type="dxa"/>
            <w:tcBorders>
              <w:top w:val="nil"/>
              <w:left w:val="nil"/>
              <w:bottom w:val="nil"/>
              <w:right w:val="nil"/>
            </w:tcBorders>
            <w:shd w:val="clear" w:color="auto" w:fill="auto"/>
            <w:noWrap/>
            <w:vAlign w:val="bottom"/>
            <w:hideMark/>
          </w:tcPr>
          <w:p w14:paraId="785E0020"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0.5%</w:t>
            </w:r>
          </w:p>
        </w:tc>
        <w:tc>
          <w:tcPr>
            <w:tcW w:w="1340" w:type="dxa"/>
            <w:tcBorders>
              <w:top w:val="nil"/>
              <w:left w:val="nil"/>
              <w:bottom w:val="nil"/>
              <w:right w:val="nil"/>
            </w:tcBorders>
            <w:shd w:val="clear" w:color="auto" w:fill="auto"/>
            <w:noWrap/>
            <w:vAlign w:val="bottom"/>
            <w:hideMark/>
          </w:tcPr>
          <w:p w14:paraId="4937C010"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0.5%</w:t>
            </w:r>
          </w:p>
        </w:tc>
        <w:tc>
          <w:tcPr>
            <w:tcW w:w="1340" w:type="dxa"/>
            <w:tcBorders>
              <w:top w:val="nil"/>
              <w:left w:val="nil"/>
              <w:bottom w:val="nil"/>
              <w:right w:val="nil"/>
            </w:tcBorders>
            <w:shd w:val="clear" w:color="auto" w:fill="auto"/>
            <w:noWrap/>
            <w:vAlign w:val="bottom"/>
            <w:hideMark/>
          </w:tcPr>
          <w:p w14:paraId="7AD00A23"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1.7%</w:t>
            </w:r>
          </w:p>
        </w:tc>
        <w:tc>
          <w:tcPr>
            <w:tcW w:w="1340" w:type="dxa"/>
            <w:tcBorders>
              <w:top w:val="nil"/>
              <w:left w:val="nil"/>
              <w:bottom w:val="nil"/>
              <w:right w:val="single" w:sz="4" w:space="0" w:color="auto"/>
            </w:tcBorders>
            <w:shd w:val="clear" w:color="auto" w:fill="auto"/>
            <w:noWrap/>
            <w:vAlign w:val="bottom"/>
            <w:hideMark/>
          </w:tcPr>
          <w:p w14:paraId="1A21E93D"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24.6%</w:t>
            </w:r>
          </w:p>
        </w:tc>
        <w:tc>
          <w:tcPr>
            <w:tcW w:w="960" w:type="dxa"/>
            <w:vMerge/>
            <w:tcBorders>
              <w:top w:val="nil"/>
              <w:left w:val="nil"/>
              <w:bottom w:val="nil"/>
              <w:right w:val="nil"/>
            </w:tcBorders>
            <w:vAlign w:val="center"/>
            <w:hideMark/>
          </w:tcPr>
          <w:p w14:paraId="21FD7AD7" w14:textId="77777777" w:rsidR="008E5D01" w:rsidRPr="00CB5ED8" w:rsidRDefault="008E5D01" w:rsidP="00F452DD">
            <w:pPr>
              <w:rPr>
                <w:rFonts w:asciiTheme="majorHAnsi" w:eastAsia="Times New Roman" w:hAnsiTheme="majorHAnsi" w:cstheme="majorHAnsi"/>
                <w:color w:val="000000"/>
                <w:sz w:val="20"/>
                <w:szCs w:val="20"/>
              </w:rPr>
            </w:pPr>
          </w:p>
        </w:tc>
      </w:tr>
      <w:tr w:rsidR="008E5D01" w:rsidRPr="00CB5ED8" w14:paraId="39487975" w14:textId="77777777" w:rsidTr="00F452DD">
        <w:trPr>
          <w:trHeight w:val="300"/>
        </w:trPr>
        <w:tc>
          <w:tcPr>
            <w:tcW w:w="776" w:type="dxa"/>
            <w:vMerge/>
            <w:tcBorders>
              <w:top w:val="nil"/>
              <w:left w:val="nil"/>
              <w:bottom w:val="nil"/>
              <w:right w:val="nil"/>
            </w:tcBorders>
            <w:vAlign w:val="center"/>
            <w:hideMark/>
          </w:tcPr>
          <w:p w14:paraId="00E2D27C"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18B17DEC"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Private</w:t>
            </w:r>
          </w:p>
        </w:tc>
        <w:tc>
          <w:tcPr>
            <w:tcW w:w="1371" w:type="dxa"/>
            <w:tcBorders>
              <w:top w:val="nil"/>
              <w:left w:val="nil"/>
              <w:bottom w:val="nil"/>
              <w:right w:val="nil"/>
            </w:tcBorders>
            <w:shd w:val="clear" w:color="auto" w:fill="auto"/>
            <w:noWrap/>
            <w:vAlign w:val="bottom"/>
            <w:hideMark/>
          </w:tcPr>
          <w:p w14:paraId="6C3873EA"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2.1%</w:t>
            </w:r>
          </w:p>
        </w:tc>
        <w:tc>
          <w:tcPr>
            <w:tcW w:w="1340" w:type="dxa"/>
            <w:tcBorders>
              <w:top w:val="nil"/>
              <w:left w:val="nil"/>
              <w:bottom w:val="nil"/>
              <w:right w:val="nil"/>
            </w:tcBorders>
            <w:shd w:val="clear" w:color="auto" w:fill="auto"/>
            <w:noWrap/>
            <w:vAlign w:val="bottom"/>
            <w:hideMark/>
          </w:tcPr>
          <w:p w14:paraId="4CC3D1A7"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0.7%</w:t>
            </w:r>
          </w:p>
        </w:tc>
        <w:tc>
          <w:tcPr>
            <w:tcW w:w="1340" w:type="dxa"/>
            <w:tcBorders>
              <w:top w:val="nil"/>
              <w:left w:val="nil"/>
              <w:bottom w:val="nil"/>
              <w:right w:val="nil"/>
            </w:tcBorders>
            <w:shd w:val="clear" w:color="auto" w:fill="auto"/>
            <w:noWrap/>
            <w:vAlign w:val="bottom"/>
            <w:hideMark/>
          </w:tcPr>
          <w:p w14:paraId="0F4EDCA5"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2.6%</w:t>
            </w:r>
          </w:p>
        </w:tc>
        <w:tc>
          <w:tcPr>
            <w:tcW w:w="1340" w:type="dxa"/>
            <w:tcBorders>
              <w:top w:val="nil"/>
              <w:left w:val="nil"/>
              <w:bottom w:val="nil"/>
              <w:right w:val="nil"/>
            </w:tcBorders>
            <w:shd w:val="clear" w:color="auto" w:fill="auto"/>
            <w:noWrap/>
            <w:vAlign w:val="bottom"/>
            <w:hideMark/>
          </w:tcPr>
          <w:p w14:paraId="5F736BC6"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0.0%</w:t>
            </w:r>
          </w:p>
        </w:tc>
        <w:tc>
          <w:tcPr>
            <w:tcW w:w="1340" w:type="dxa"/>
            <w:tcBorders>
              <w:top w:val="nil"/>
              <w:left w:val="nil"/>
              <w:bottom w:val="nil"/>
              <w:right w:val="nil"/>
            </w:tcBorders>
            <w:shd w:val="clear" w:color="auto" w:fill="auto"/>
            <w:noWrap/>
            <w:vAlign w:val="bottom"/>
            <w:hideMark/>
          </w:tcPr>
          <w:p w14:paraId="69FA6FDB"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0.2%</w:t>
            </w:r>
          </w:p>
        </w:tc>
        <w:tc>
          <w:tcPr>
            <w:tcW w:w="1340" w:type="dxa"/>
            <w:tcBorders>
              <w:top w:val="nil"/>
              <w:left w:val="nil"/>
              <w:bottom w:val="nil"/>
              <w:right w:val="single" w:sz="4" w:space="0" w:color="auto"/>
            </w:tcBorders>
            <w:shd w:val="clear" w:color="auto" w:fill="auto"/>
            <w:noWrap/>
            <w:vAlign w:val="bottom"/>
            <w:hideMark/>
          </w:tcPr>
          <w:p w14:paraId="47A21819"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5.6%</w:t>
            </w:r>
          </w:p>
        </w:tc>
        <w:tc>
          <w:tcPr>
            <w:tcW w:w="960" w:type="dxa"/>
            <w:vMerge/>
            <w:tcBorders>
              <w:top w:val="nil"/>
              <w:left w:val="nil"/>
              <w:bottom w:val="nil"/>
              <w:right w:val="nil"/>
            </w:tcBorders>
            <w:vAlign w:val="center"/>
            <w:hideMark/>
          </w:tcPr>
          <w:p w14:paraId="3083545E" w14:textId="77777777" w:rsidR="008E5D01" w:rsidRPr="00CB5ED8" w:rsidRDefault="008E5D01" w:rsidP="00F452DD">
            <w:pPr>
              <w:rPr>
                <w:rFonts w:asciiTheme="majorHAnsi" w:eastAsia="Times New Roman" w:hAnsiTheme="majorHAnsi" w:cstheme="majorHAnsi"/>
                <w:color w:val="000000"/>
                <w:sz w:val="20"/>
                <w:szCs w:val="20"/>
              </w:rPr>
            </w:pPr>
          </w:p>
        </w:tc>
      </w:tr>
      <w:tr w:rsidR="008E5D01" w:rsidRPr="00CB5ED8" w14:paraId="08506622" w14:textId="77777777" w:rsidTr="00F452DD">
        <w:trPr>
          <w:trHeight w:val="300"/>
        </w:trPr>
        <w:tc>
          <w:tcPr>
            <w:tcW w:w="776" w:type="dxa"/>
            <w:vMerge/>
            <w:tcBorders>
              <w:top w:val="nil"/>
              <w:left w:val="nil"/>
              <w:bottom w:val="nil"/>
              <w:right w:val="nil"/>
            </w:tcBorders>
            <w:vAlign w:val="center"/>
            <w:hideMark/>
          </w:tcPr>
          <w:p w14:paraId="2C685925"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3A30998A"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Other</w:t>
            </w:r>
          </w:p>
        </w:tc>
        <w:tc>
          <w:tcPr>
            <w:tcW w:w="1371" w:type="dxa"/>
            <w:tcBorders>
              <w:top w:val="nil"/>
              <w:left w:val="nil"/>
              <w:bottom w:val="nil"/>
              <w:right w:val="nil"/>
            </w:tcBorders>
            <w:shd w:val="clear" w:color="auto" w:fill="auto"/>
            <w:noWrap/>
            <w:vAlign w:val="bottom"/>
            <w:hideMark/>
          </w:tcPr>
          <w:p w14:paraId="757F0657"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1.6%</w:t>
            </w:r>
          </w:p>
        </w:tc>
        <w:tc>
          <w:tcPr>
            <w:tcW w:w="1340" w:type="dxa"/>
            <w:tcBorders>
              <w:top w:val="nil"/>
              <w:left w:val="nil"/>
              <w:bottom w:val="nil"/>
              <w:right w:val="nil"/>
            </w:tcBorders>
            <w:shd w:val="clear" w:color="auto" w:fill="auto"/>
            <w:noWrap/>
            <w:vAlign w:val="bottom"/>
            <w:hideMark/>
          </w:tcPr>
          <w:p w14:paraId="25233530"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0.7%</w:t>
            </w:r>
          </w:p>
        </w:tc>
        <w:tc>
          <w:tcPr>
            <w:tcW w:w="1340" w:type="dxa"/>
            <w:tcBorders>
              <w:top w:val="nil"/>
              <w:left w:val="nil"/>
              <w:bottom w:val="nil"/>
              <w:right w:val="nil"/>
            </w:tcBorders>
            <w:shd w:val="clear" w:color="auto" w:fill="auto"/>
            <w:noWrap/>
            <w:vAlign w:val="bottom"/>
            <w:hideMark/>
          </w:tcPr>
          <w:p w14:paraId="52BC3666"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0.2%</w:t>
            </w:r>
          </w:p>
        </w:tc>
        <w:tc>
          <w:tcPr>
            <w:tcW w:w="1340" w:type="dxa"/>
            <w:tcBorders>
              <w:top w:val="nil"/>
              <w:left w:val="nil"/>
              <w:bottom w:val="nil"/>
              <w:right w:val="nil"/>
            </w:tcBorders>
            <w:shd w:val="clear" w:color="auto" w:fill="auto"/>
            <w:noWrap/>
            <w:vAlign w:val="bottom"/>
            <w:hideMark/>
          </w:tcPr>
          <w:p w14:paraId="197FB73B"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0.1%</w:t>
            </w:r>
          </w:p>
        </w:tc>
        <w:tc>
          <w:tcPr>
            <w:tcW w:w="1340" w:type="dxa"/>
            <w:tcBorders>
              <w:top w:val="nil"/>
              <w:left w:val="nil"/>
              <w:bottom w:val="nil"/>
              <w:right w:val="nil"/>
            </w:tcBorders>
            <w:shd w:val="clear" w:color="auto" w:fill="auto"/>
            <w:noWrap/>
            <w:vAlign w:val="bottom"/>
            <w:hideMark/>
          </w:tcPr>
          <w:p w14:paraId="53A5138C"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0.6%</w:t>
            </w:r>
          </w:p>
        </w:tc>
        <w:tc>
          <w:tcPr>
            <w:tcW w:w="1340" w:type="dxa"/>
            <w:tcBorders>
              <w:top w:val="nil"/>
              <w:left w:val="nil"/>
              <w:bottom w:val="nil"/>
              <w:right w:val="single" w:sz="4" w:space="0" w:color="auto"/>
            </w:tcBorders>
            <w:shd w:val="clear" w:color="auto" w:fill="auto"/>
            <w:noWrap/>
            <w:vAlign w:val="bottom"/>
            <w:hideMark/>
          </w:tcPr>
          <w:p w14:paraId="7EEBB5C7"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3.2%</w:t>
            </w:r>
          </w:p>
        </w:tc>
        <w:tc>
          <w:tcPr>
            <w:tcW w:w="960" w:type="dxa"/>
            <w:vMerge/>
            <w:tcBorders>
              <w:top w:val="nil"/>
              <w:left w:val="nil"/>
              <w:bottom w:val="nil"/>
              <w:right w:val="nil"/>
            </w:tcBorders>
            <w:vAlign w:val="center"/>
            <w:hideMark/>
          </w:tcPr>
          <w:p w14:paraId="33A97DEB" w14:textId="77777777" w:rsidR="008E5D01" w:rsidRPr="00CB5ED8" w:rsidRDefault="008E5D01" w:rsidP="00F452DD">
            <w:pPr>
              <w:rPr>
                <w:rFonts w:asciiTheme="majorHAnsi" w:eastAsia="Times New Roman" w:hAnsiTheme="majorHAnsi" w:cstheme="majorHAnsi"/>
                <w:color w:val="000000"/>
                <w:sz w:val="20"/>
                <w:szCs w:val="20"/>
              </w:rPr>
            </w:pPr>
          </w:p>
        </w:tc>
      </w:tr>
      <w:tr w:rsidR="008E5D01" w:rsidRPr="00CB5ED8" w14:paraId="49F57F57" w14:textId="77777777" w:rsidTr="00F452DD">
        <w:trPr>
          <w:trHeight w:val="300"/>
        </w:trPr>
        <w:tc>
          <w:tcPr>
            <w:tcW w:w="776" w:type="dxa"/>
            <w:vMerge/>
            <w:tcBorders>
              <w:top w:val="nil"/>
              <w:left w:val="nil"/>
              <w:bottom w:val="nil"/>
              <w:right w:val="nil"/>
            </w:tcBorders>
            <w:vAlign w:val="center"/>
            <w:hideMark/>
          </w:tcPr>
          <w:p w14:paraId="0F6ADDF4"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11D18494"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Out of school</w:t>
            </w:r>
          </w:p>
        </w:tc>
        <w:tc>
          <w:tcPr>
            <w:tcW w:w="1371" w:type="dxa"/>
            <w:tcBorders>
              <w:top w:val="nil"/>
              <w:left w:val="nil"/>
              <w:bottom w:val="nil"/>
              <w:right w:val="nil"/>
            </w:tcBorders>
            <w:shd w:val="clear" w:color="auto" w:fill="auto"/>
            <w:noWrap/>
            <w:vAlign w:val="bottom"/>
            <w:hideMark/>
          </w:tcPr>
          <w:p w14:paraId="2DD7D851"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18.2%</w:t>
            </w:r>
          </w:p>
        </w:tc>
        <w:tc>
          <w:tcPr>
            <w:tcW w:w="1340" w:type="dxa"/>
            <w:tcBorders>
              <w:top w:val="nil"/>
              <w:left w:val="nil"/>
              <w:bottom w:val="nil"/>
              <w:right w:val="nil"/>
            </w:tcBorders>
            <w:shd w:val="clear" w:color="auto" w:fill="auto"/>
            <w:noWrap/>
            <w:vAlign w:val="bottom"/>
            <w:hideMark/>
          </w:tcPr>
          <w:p w14:paraId="4C9257E4"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3.3%</w:t>
            </w:r>
          </w:p>
        </w:tc>
        <w:tc>
          <w:tcPr>
            <w:tcW w:w="1340" w:type="dxa"/>
            <w:tcBorders>
              <w:top w:val="nil"/>
              <w:left w:val="nil"/>
              <w:bottom w:val="nil"/>
              <w:right w:val="nil"/>
            </w:tcBorders>
            <w:shd w:val="clear" w:color="auto" w:fill="auto"/>
            <w:noWrap/>
            <w:vAlign w:val="bottom"/>
            <w:hideMark/>
          </w:tcPr>
          <w:p w14:paraId="2542B613"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0.9%</w:t>
            </w:r>
          </w:p>
        </w:tc>
        <w:tc>
          <w:tcPr>
            <w:tcW w:w="1340" w:type="dxa"/>
            <w:tcBorders>
              <w:top w:val="nil"/>
              <w:left w:val="nil"/>
              <w:bottom w:val="nil"/>
              <w:right w:val="nil"/>
            </w:tcBorders>
            <w:shd w:val="clear" w:color="auto" w:fill="auto"/>
            <w:noWrap/>
            <w:vAlign w:val="bottom"/>
            <w:hideMark/>
          </w:tcPr>
          <w:p w14:paraId="0B4FAE21"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0.1%</w:t>
            </w:r>
          </w:p>
        </w:tc>
        <w:tc>
          <w:tcPr>
            <w:tcW w:w="1340" w:type="dxa"/>
            <w:tcBorders>
              <w:top w:val="nil"/>
              <w:left w:val="nil"/>
              <w:bottom w:val="nil"/>
              <w:right w:val="nil"/>
            </w:tcBorders>
            <w:shd w:val="clear" w:color="auto" w:fill="auto"/>
            <w:noWrap/>
            <w:vAlign w:val="bottom"/>
            <w:hideMark/>
          </w:tcPr>
          <w:p w14:paraId="0AD7D673"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12.3%</w:t>
            </w:r>
          </w:p>
        </w:tc>
        <w:tc>
          <w:tcPr>
            <w:tcW w:w="1340" w:type="dxa"/>
            <w:tcBorders>
              <w:top w:val="nil"/>
              <w:left w:val="nil"/>
              <w:bottom w:val="nil"/>
              <w:right w:val="nil"/>
            </w:tcBorders>
            <w:shd w:val="clear" w:color="auto" w:fill="auto"/>
            <w:noWrap/>
            <w:vAlign w:val="bottom"/>
            <w:hideMark/>
          </w:tcPr>
          <w:p w14:paraId="154A9E92"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34.9%</w:t>
            </w:r>
          </w:p>
        </w:tc>
        <w:tc>
          <w:tcPr>
            <w:tcW w:w="960" w:type="dxa"/>
            <w:tcBorders>
              <w:top w:val="nil"/>
              <w:left w:val="nil"/>
              <w:bottom w:val="nil"/>
              <w:right w:val="nil"/>
            </w:tcBorders>
            <w:shd w:val="clear" w:color="auto" w:fill="auto"/>
            <w:vAlign w:val="center"/>
            <w:hideMark/>
          </w:tcPr>
          <w:p w14:paraId="6AB201A1" w14:textId="77777777" w:rsidR="008E5D01" w:rsidRPr="00CB5ED8" w:rsidRDefault="008E5D01" w:rsidP="00F452DD">
            <w:pPr>
              <w:jc w:val="center"/>
              <w:rPr>
                <w:rFonts w:asciiTheme="majorHAnsi" w:eastAsia="Times New Roman" w:hAnsiTheme="majorHAnsi" w:cstheme="majorHAnsi"/>
                <w:color w:val="000000"/>
                <w:sz w:val="20"/>
                <w:szCs w:val="20"/>
              </w:rPr>
            </w:pPr>
          </w:p>
        </w:tc>
      </w:tr>
      <w:tr w:rsidR="008E5D01" w:rsidRPr="00CB5ED8" w14:paraId="3F248192" w14:textId="77777777" w:rsidTr="00F452DD">
        <w:trPr>
          <w:trHeight w:val="300"/>
        </w:trPr>
        <w:tc>
          <w:tcPr>
            <w:tcW w:w="776" w:type="dxa"/>
            <w:vMerge/>
            <w:tcBorders>
              <w:top w:val="nil"/>
              <w:left w:val="nil"/>
              <w:bottom w:val="nil"/>
              <w:right w:val="nil"/>
            </w:tcBorders>
            <w:vAlign w:val="center"/>
            <w:hideMark/>
          </w:tcPr>
          <w:p w14:paraId="6A22FE20"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5B7C0371" w14:textId="77777777" w:rsidR="008E5D01" w:rsidRPr="00CB5ED8" w:rsidRDefault="008E5D01" w:rsidP="00F452DD">
            <w:pPr>
              <w:rPr>
                <w:rFonts w:asciiTheme="majorHAnsi" w:eastAsia="Times New Roman" w:hAnsiTheme="majorHAnsi" w:cstheme="majorHAnsi"/>
                <w:b/>
                <w:bCs/>
                <w:color w:val="000000"/>
                <w:sz w:val="20"/>
                <w:szCs w:val="20"/>
              </w:rPr>
            </w:pPr>
            <w:r w:rsidRPr="00CB5ED8">
              <w:rPr>
                <w:rFonts w:asciiTheme="majorHAnsi" w:eastAsia="Times New Roman" w:hAnsiTheme="majorHAnsi" w:cstheme="majorHAnsi"/>
                <w:b/>
                <w:bCs/>
                <w:color w:val="000000"/>
                <w:sz w:val="20"/>
                <w:szCs w:val="20"/>
              </w:rPr>
              <w:t>Total</w:t>
            </w:r>
          </w:p>
        </w:tc>
        <w:tc>
          <w:tcPr>
            <w:tcW w:w="1371" w:type="dxa"/>
            <w:tcBorders>
              <w:top w:val="nil"/>
              <w:left w:val="nil"/>
              <w:bottom w:val="single" w:sz="4" w:space="0" w:color="auto"/>
              <w:right w:val="nil"/>
            </w:tcBorders>
            <w:shd w:val="clear" w:color="auto" w:fill="auto"/>
            <w:noWrap/>
            <w:vAlign w:val="bottom"/>
            <w:hideMark/>
          </w:tcPr>
          <w:p w14:paraId="3F9CDC85"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53.1%</w:t>
            </w:r>
          </w:p>
        </w:tc>
        <w:tc>
          <w:tcPr>
            <w:tcW w:w="1340" w:type="dxa"/>
            <w:tcBorders>
              <w:top w:val="nil"/>
              <w:left w:val="nil"/>
              <w:bottom w:val="single" w:sz="4" w:space="0" w:color="auto"/>
              <w:right w:val="nil"/>
            </w:tcBorders>
            <w:shd w:val="clear" w:color="auto" w:fill="auto"/>
            <w:noWrap/>
            <w:vAlign w:val="bottom"/>
            <w:hideMark/>
          </w:tcPr>
          <w:p w14:paraId="7FC4A551"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23.9%</w:t>
            </w:r>
          </w:p>
        </w:tc>
        <w:tc>
          <w:tcPr>
            <w:tcW w:w="1340" w:type="dxa"/>
            <w:tcBorders>
              <w:top w:val="nil"/>
              <w:left w:val="nil"/>
              <w:bottom w:val="single" w:sz="4" w:space="0" w:color="auto"/>
              <w:right w:val="nil"/>
            </w:tcBorders>
            <w:shd w:val="clear" w:color="auto" w:fill="auto"/>
            <w:noWrap/>
            <w:vAlign w:val="bottom"/>
            <w:hideMark/>
          </w:tcPr>
          <w:p w14:paraId="36070DCF"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5.7%</w:t>
            </w:r>
          </w:p>
        </w:tc>
        <w:tc>
          <w:tcPr>
            <w:tcW w:w="1340" w:type="dxa"/>
            <w:tcBorders>
              <w:top w:val="nil"/>
              <w:left w:val="nil"/>
              <w:bottom w:val="single" w:sz="4" w:space="0" w:color="auto"/>
              <w:right w:val="nil"/>
            </w:tcBorders>
            <w:shd w:val="clear" w:color="auto" w:fill="auto"/>
            <w:noWrap/>
            <w:vAlign w:val="bottom"/>
            <w:hideMark/>
          </w:tcPr>
          <w:p w14:paraId="47A9A1EE"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0.7%</w:t>
            </w:r>
          </w:p>
        </w:tc>
        <w:tc>
          <w:tcPr>
            <w:tcW w:w="1340" w:type="dxa"/>
            <w:tcBorders>
              <w:top w:val="nil"/>
              <w:left w:val="nil"/>
              <w:bottom w:val="nil"/>
              <w:right w:val="nil"/>
            </w:tcBorders>
            <w:shd w:val="clear" w:color="auto" w:fill="auto"/>
            <w:noWrap/>
            <w:vAlign w:val="bottom"/>
            <w:hideMark/>
          </w:tcPr>
          <w:p w14:paraId="51B5F83C"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16.6%</w:t>
            </w:r>
          </w:p>
        </w:tc>
        <w:tc>
          <w:tcPr>
            <w:tcW w:w="1340" w:type="dxa"/>
            <w:tcBorders>
              <w:top w:val="nil"/>
              <w:left w:val="nil"/>
              <w:bottom w:val="nil"/>
              <w:right w:val="nil"/>
            </w:tcBorders>
            <w:shd w:val="clear" w:color="auto" w:fill="auto"/>
            <w:noWrap/>
            <w:vAlign w:val="bottom"/>
            <w:hideMark/>
          </w:tcPr>
          <w:p w14:paraId="4D00E84B"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100.0%</w:t>
            </w:r>
          </w:p>
        </w:tc>
        <w:tc>
          <w:tcPr>
            <w:tcW w:w="960" w:type="dxa"/>
            <w:tcBorders>
              <w:top w:val="nil"/>
              <w:left w:val="nil"/>
              <w:bottom w:val="nil"/>
              <w:right w:val="nil"/>
            </w:tcBorders>
            <w:shd w:val="clear" w:color="auto" w:fill="auto"/>
            <w:noWrap/>
            <w:vAlign w:val="bottom"/>
            <w:hideMark/>
          </w:tcPr>
          <w:p w14:paraId="36DC5E90" w14:textId="77777777" w:rsidR="008E5D01" w:rsidRPr="00CB5ED8" w:rsidRDefault="008E5D01" w:rsidP="00F452DD">
            <w:pPr>
              <w:jc w:val="center"/>
              <w:rPr>
                <w:rFonts w:asciiTheme="majorHAnsi" w:eastAsia="Times New Roman" w:hAnsiTheme="majorHAnsi" w:cstheme="majorHAnsi"/>
                <w:color w:val="000000"/>
                <w:sz w:val="20"/>
                <w:szCs w:val="20"/>
              </w:rPr>
            </w:pPr>
          </w:p>
        </w:tc>
      </w:tr>
      <w:tr w:rsidR="008E5D01" w:rsidRPr="00CB5ED8" w14:paraId="7399B00B" w14:textId="77777777" w:rsidTr="00F452DD">
        <w:trPr>
          <w:trHeight w:val="300"/>
        </w:trPr>
        <w:tc>
          <w:tcPr>
            <w:tcW w:w="776" w:type="dxa"/>
            <w:tcBorders>
              <w:top w:val="nil"/>
              <w:left w:val="nil"/>
              <w:bottom w:val="nil"/>
              <w:right w:val="nil"/>
            </w:tcBorders>
            <w:shd w:val="clear" w:color="auto" w:fill="auto"/>
            <w:noWrap/>
            <w:vAlign w:val="bottom"/>
            <w:hideMark/>
          </w:tcPr>
          <w:p w14:paraId="768B8DE9" w14:textId="77777777" w:rsidR="008E5D01" w:rsidRPr="00CB5ED8" w:rsidRDefault="008E5D01" w:rsidP="00F452DD">
            <w:pPr>
              <w:rPr>
                <w:rFonts w:asciiTheme="majorHAnsi" w:eastAsia="Times New Roman" w:hAnsiTheme="majorHAnsi" w:cstheme="majorHAnsi"/>
                <w:sz w:val="20"/>
                <w:szCs w:val="20"/>
              </w:rPr>
            </w:pPr>
          </w:p>
        </w:tc>
        <w:tc>
          <w:tcPr>
            <w:tcW w:w="1494" w:type="dxa"/>
            <w:tcBorders>
              <w:top w:val="nil"/>
              <w:left w:val="nil"/>
              <w:bottom w:val="single" w:sz="4" w:space="0" w:color="auto"/>
              <w:right w:val="nil"/>
            </w:tcBorders>
            <w:shd w:val="clear" w:color="auto" w:fill="auto"/>
            <w:noWrap/>
            <w:vAlign w:val="bottom"/>
            <w:hideMark/>
          </w:tcPr>
          <w:p w14:paraId="62D0159C"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5391" w:type="dxa"/>
            <w:gridSpan w:val="4"/>
            <w:tcBorders>
              <w:top w:val="nil"/>
              <w:left w:val="nil"/>
              <w:bottom w:val="single" w:sz="4" w:space="0" w:color="auto"/>
              <w:right w:val="nil"/>
            </w:tcBorders>
            <w:shd w:val="clear" w:color="auto" w:fill="auto"/>
            <w:noWrap/>
            <w:vAlign w:val="bottom"/>
            <w:hideMark/>
          </w:tcPr>
          <w:p w14:paraId="63D9E626"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83.4%</w:t>
            </w:r>
          </w:p>
        </w:tc>
        <w:tc>
          <w:tcPr>
            <w:tcW w:w="1340" w:type="dxa"/>
            <w:tcBorders>
              <w:top w:val="nil"/>
              <w:left w:val="nil"/>
              <w:bottom w:val="single" w:sz="4" w:space="0" w:color="auto"/>
              <w:right w:val="nil"/>
            </w:tcBorders>
            <w:shd w:val="clear" w:color="auto" w:fill="auto"/>
            <w:noWrap/>
            <w:vAlign w:val="bottom"/>
            <w:hideMark/>
          </w:tcPr>
          <w:p w14:paraId="395F2FE6"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1340" w:type="dxa"/>
            <w:tcBorders>
              <w:top w:val="nil"/>
              <w:left w:val="nil"/>
              <w:bottom w:val="single" w:sz="4" w:space="0" w:color="auto"/>
              <w:right w:val="nil"/>
            </w:tcBorders>
            <w:shd w:val="clear" w:color="auto" w:fill="auto"/>
            <w:noWrap/>
            <w:vAlign w:val="bottom"/>
            <w:hideMark/>
          </w:tcPr>
          <w:p w14:paraId="13BD5A35"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960" w:type="dxa"/>
            <w:tcBorders>
              <w:top w:val="nil"/>
              <w:left w:val="nil"/>
              <w:bottom w:val="single" w:sz="4" w:space="0" w:color="auto"/>
              <w:right w:val="nil"/>
            </w:tcBorders>
            <w:shd w:val="clear" w:color="auto" w:fill="auto"/>
            <w:noWrap/>
            <w:vAlign w:val="bottom"/>
            <w:hideMark/>
          </w:tcPr>
          <w:p w14:paraId="623A59F3"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r>
    </w:tbl>
    <w:p w14:paraId="6A037DFF" w14:textId="77777777" w:rsidR="008E5D01" w:rsidRPr="00CB5ED8" w:rsidRDefault="008E5D01" w:rsidP="008E5D01">
      <w:pPr>
        <w:rPr>
          <w:rFonts w:asciiTheme="majorHAnsi" w:hAnsiTheme="majorHAnsi" w:cstheme="majorHAnsi"/>
          <w:sz w:val="20"/>
          <w:szCs w:val="20"/>
        </w:rPr>
      </w:pPr>
    </w:p>
    <w:p w14:paraId="23057DF9" w14:textId="149CDC08" w:rsidR="008E5D01" w:rsidRPr="007A6094" w:rsidRDefault="008E5D01" w:rsidP="00812D6A">
      <w:pPr>
        <w:rPr>
          <w:rFonts w:asciiTheme="majorHAnsi" w:hAnsiTheme="majorHAnsi" w:cstheme="majorHAnsi"/>
          <w:b/>
          <w:bCs/>
          <w:sz w:val="22"/>
          <w:szCs w:val="22"/>
        </w:rPr>
      </w:pPr>
      <w:r w:rsidRPr="007A6094">
        <w:rPr>
          <w:rFonts w:asciiTheme="majorHAnsi" w:eastAsia="Times New Roman" w:hAnsiTheme="majorHAnsi" w:cstheme="majorHAnsi"/>
          <w:b/>
          <w:bCs/>
          <w:color w:val="000000"/>
          <w:sz w:val="22"/>
          <w:szCs w:val="22"/>
        </w:rPr>
        <w:t>Table B.2</w:t>
      </w:r>
      <w:r w:rsidR="00812D6A" w:rsidRPr="007A6094">
        <w:rPr>
          <w:rFonts w:asciiTheme="majorHAnsi" w:eastAsia="Times New Roman" w:hAnsiTheme="majorHAnsi" w:cstheme="majorHAnsi"/>
          <w:b/>
          <w:bCs/>
          <w:color w:val="000000"/>
          <w:sz w:val="22"/>
          <w:szCs w:val="22"/>
        </w:rPr>
        <w:t>.</w:t>
      </w:r>
      <w:r w:rsidRPr="007A6094">
        <w:rPr>
          <w:rFonts w:asciiTheme="majorHAnsi" w:eastAsia="Times New Roman" w:hAnsiTheme="majorHAnsi" w:cstheme="majorHAnsi"/>
          <w:b/>
          <w:bCs/>
          <w:color w:val="000000"/>
          <w:sz w:val="22"/>
          <w:szCs w:val="22"/>
        </w:rPr>
        <w:t xml:space="preserve"> Enrolment Rates Comparison </w:t>
      </w:r>
      <w:r w:rsidR="00812D6A" w:rsidRPr="007A6094">
        <w:rPr>
          <w:rFonts w:asciiTheme="majorHAnsi" w:eastAsia="Times New Roman" w:hAnsiTheme="majorHAnsi" w:cstheme="majorHAnsi"/>
          <w:b/>
          <w:bCs/>
          <w:color w:val="000000"/>
          <w:sz w:val="22"/>
          <w:szCs w:val="22"/>
        </w:rPr>
        <w:t>G</w:t>
      </w:r>
      <w:r w:rsidRPr="007A6094">
        <w:rPr>
          <w:rFonts w:asciiTheme="majorHAnsi" w:eastAsia="Times New Roman" w:hAnsiTheme="majorHAnsi" w:cstheme="majorHAnsi"/>
          <w:b/>
          <w:bCs/>
          <w:color w:val="000000"/>
          <w:sz w:val="22"/>
          <w:szCs w:val="22"/>
        </w:rPr>
        <w:t>overnorates – Girls Only</w:t>
      </w:r>
    </w:p>
    <w:tbl>
      <w:tblPr>
        <w:tblW w:w="11301" w:type="dxa"/>
        <w:tblLook w:val="04A0" w:firstRow="1" w:lastRow="0" w:firstColumn="1" w:lastColumn="0" w:noHBand="0" w:noVBand="1"/>
      </w:tblPr>
      <w:tblGrid>
        <w:gridCol w:w="776"/>
        <w:gridCol w:w="1494"/>
        <w:gridCol w:w="1371"/>
        <w:gridCol w:w="1340"/>
        <w:gridCol w:w="1340"/>
        <w:gridCol w:w="1340"/>
        <w:gridCol w:w="1340"/>
        <w:gridCol w:w="1340"/>
        <w:gridCol w:w="960"/>
      </w:tblGrid>
      <w:tr w:rsidR="008E5D01" w:rsidRPr="00CB5ED8" w14:paraId="5186B156" w14:textId="77777777" w:rsidTr="00F452DD">
        <w:trPr>
          <w:trHeight w:val="300"/>
        </w:trPr>
        <w:tc>
          <w:tcPr>
            <w:tcW w:w="776" w:type="dxa"/>
            <w:tcBorders>
              <w:top w:val="nil"/>
              <w:left w:val="nil"/>
              <w:bottom w:val="nil"/>
              <w:right w:val="nil"/>
            </w:tcBorders>
            <w:shd w:val="clear" w:color="auto" w:fill="auto"/>
            <w:noWrap/>
            <w:vAlign w:val="bottom"/>
            <w:hideMark/>
          </w:tcPr>
          <w:p w14:paraId="24BE873C" w14:textId="77777777" w:rsidR="008E5D01" w:rsidRPr="00CB5ED8" w:rsidRDefault="008E5D01" w:rsidP="00F452DD">
            <w:pPr>
              <w:rPr>
                <w:rFonts w:asciiTheme="majorHAnsi" w:eastAsia="Times New Roman" w:hAnsiTheme="majorHAnsi" w:cstheme="majorHAnsi"/>
                <w:sz w:val="20"/>
                <w:szCs w:val="20"/>
              </w:rPr>
            </w:pPr>
          </w:p>
        </w:tc>
        <w:tc>
          <w:tcPr>
            <w:tcW w:w="1494" w:type="dxa"/>
            <w:tcBorders>
              <w:top w:val="nil"/>
              <w:left w:val="nil"/>
              <w:bottom w:val="nil"/>
              <w:right w:val="nil"/>
            </w:tcBorders>
            <w:shd w:val="clear" w:color="auto" w:fill="auto"/>
            <w:noWrap/>
            <w:vAlign w:val="bottom"/>
            <w:hideMark/>
          </w:tcPr>
          <w:p w14:paraId="3C56D11A" w14:textId="77777777" w:rsidR="008E5D01" w:rsidRPr="00CB5ED8" w:rsidRDefault="008E5D01" w:rsidP="00F452DD">
            <w:pPr>
              <w:rPr>
                <w:rFonts w:asciiTheme="majorHAnsi" w:eastAsia="Times New Roman" w:hAnsiTheme="majorHAnsi" w:cstheme="majorHAnsi"/>
                <w:sz w:val="20"/>
                <w:szCs w:val="20"/>
              </w:rPr>
            </w:pPr>
          </w:p>
        </w:tc>
        <w:tc>
          <w:tcPr>
            <w:tcW w:w="8071" w:type="dxa"/>
            <w:gridSpan w:val="6"/>
            <w:tcBorders>
              <w:top w:val="nil"/>
              <w:left w:val="nil"/>
              <w:bottom w:val="single" w:sz="4" w:space="0" w:color="auto"/>
              <w:right w:val="nil"/>
            </w:tcBorders>
            <w:shd w:val="clear" w:color="auto" w:fill="auto"/>
            <w:noWrap/>
            <w:vAlign w:val="bottom"/>
            <w:hideMark/>
          </w:tcPr>
          <w:p w14:paraId="69A0B726"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Current School Type</w:t>
            </w:r>
          </w:p>
        </w:tc>
        <w:tc>
          <w:tcPr>
            <w:tcW w:w="960" w:type="dxa"/>
            <w:tcBorders>
              <w:top w:val="nil"/>
              <w:left w:val="nil"/>
              <w:bottom w:val="nil"/>
              <w:right w:val="nil"/>
            </w:tcBorders>
            <w:shd w:val="clear" w:color="auto" w:fill="auto"/>
            <w:noWrap/>
            <w:vAlign w:val="bottom"/>
            <w:hideMark/>
          </w:tcPr>
          <w:p w14:paraId="559F0B70" w14:textId="77777777" w:rsidR="008E5D01" w:rsidRPr="00CB5ED8" w:rsidRDefault="008E5D01" w:rsidP="00F452DD">
            <w:pPr>
              <w:jc w:val="center"/>
              <w:rPr>
                <w:rFonts w:asciiTheme="majorHAnsi" w:eastAsia="Times New Roman" w:hAnsiTheme="majorHAnsi" w:cstheme="majorHAnsi"/>
                <w:color w:val="000000"/>
                <w:sz w:val="20"/>
                <w:szCs w:val="20"/>
              </w:rPr>
            </w:pPr>
          </w:p>
        </w:tc>
      </w:tr>
      <w:tr w:rsidR="008E5D01" w:rsidRPr="00CB5ED8" w14:paraId="48DC9DF7" w14:textId="77777777" w:rsidTr="00F452DD">
        <w:trPr>
          <w:trHeight w:val="300"/>
        </w:trPr>
        <w:tc>
          <w:tcPr>
            <w:tcW w:w="776" w:type="dxa"/>
            <w:tcBorders>
              <w:top w:val="nil"/>
              <w:left w:val="nil"/>
              <w:bottom w:val="single" w:sz="4" w:space="0" w:color="auto"/>
              <w:right w:val="nil"/>
            </w:tcBorders>
            <w:shd w:val="clear" w:color="auto" w:fill="auto"/>
            <w:noWrap/>
            <w:vAlign w:val="bottom"/>
            <w:hideMark/>
          </w:tcPr>
          <w:p w14:paraId="374E0E6E"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1494" w:type="dxa"/>
            <w:tcBorders>
              <w:top w:val="nil"/>
              <w:left w:val="nil"/>
              <w:bottom w:val="single" w:sz="4" w:space="0" w:color="auto"/>
              <w:right w:val="nil"/>
            </w:tcBorders>
            <w:shd w:val="clear" w:color="auto" w:fill="auto"/>
            <w:noWrap/>
            <w:vAlign w:val="bottom"/>
            <w:hideMark/>
          </w:tcPr>
          <w:p w14:paraId="488C51CD"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1371" w:type="dxa"/>
            <w:tcBorders>
              <w:top w:val="nil"/>
              <w:left w:val="nil"/>
              <w:bottom w:val="single" w:sz="4" w:space="0" w:color="auto"/>
              <w:right w:val="nil"/>
            </w:tcBorders>
            <w:shd w:val="clear" w:color="auto" w:fill="auto"/>
            <w:noWrap/>
            <w:vAlign w:val="bottom"/>
            <w:hideMark/>
          </w:tcPr>
          <w:p w14:paraId="4A2AF605"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Second shift</w:t>
            </w:r>
          </w:p>
        </w:tc>
        <w:tc>
          <w:tcPr>
            <w:tcW w:w="1340" w:type="dxa"/>
            <w:tcBorders>
              <w:top w:val="nil"/>
              <w:left w:val="nil"/>
              <w:bottom w:val="single" w:sz="4" w:space="0" w:color="auto"/>
              <w:right w:val="nil"/>
            </w:tcBorders>
            <w:shd w:val="clear" w:color="auto" w:fill="auto"/>
            <w:noWrap/>
            <w:vAlign w:val="bottom"/>
            <w:hideMark/>
          </w:tcPr>
          <w:p w14:paraId="6D2D01C5"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First Shift</w:t>
            </w:r>
          </w:p>
        </w:tc>
        <w:tc>
          <w:tcPr>
            <w:tcW w:w="1340" w:type="dxa"/>
            <w:tcBorders>
              <w:top w:val="nil"/>
              <w:left w:val="nil"/>
              <w:bottom w:val="single" w:sz="4" w:space="0" w:color="auto"/>
              <w:right w:val="nil"/>
            </w:tcBorders>
            <w:shd w:val="clear" w:color="auto" w:fill="auto"/>
            <w:noWrap/>
            <w:vAlign w:val="bottom"/>
            <w:hideMark/>
          </w:tcPr>
          <w:p w14:paraId="72A9C83E"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Private</w:t>
            </w:r>
          </w:p>
        </w:tc>
        <w:tc>
          <w:tcPr>
            <w:tcW w:w="1340" w:type="dxa"/>
            <w:tcBorders>
              <w:top w:val="nil"/>
              <w:left w:val="nil"/>
              <w:bottom w:val="single" w:sz="4" w:space="0" w:color="auto"/>
              <w:right w:val="nil"/>
            </w:tcBorders>
            <w:shd w:val="clear" w:color="auto" w:fill="auto"/>
            <w:noWrap/>
            <w:vAlign w:val="bottom"/>
            <w:hideMark/>
          </w:tcPr>
          <w:p w14:paraId="7673DF17"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Other</w:t>
            </w:r>
          </w:p>
        </w:tc>
        <w:tc>
          <w:tcPr>
            <w:tcW w:w="1340" w:type="dxa"/>
            <w:tcBorders>
              <w:top w:val="nil"/>
              <w:left w:val="nil"/>
              <w:bottom w:val="single" w:sz="4" w:space="0" w:color="auto"/>
              <w:right w:val="nil"/>
            </w:tcBorders>
            <w:shd w:val="clear" w:color="auto" w:fill="auto"/>
            <w:noWrap/>
            <w:vAlign w:val="bottom"/>
            <w:hideMark/>
          </w:tcPr>
          <w:p w14:paraId="56427D33"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Out of school</w:t>
            </w:r>
          </w:p>
        </w:tc>
        <w:tc>
          <w:tcPr>
            <w:tcW w:w="1340" w:type="dxa"/>
            <w:tcBorders>
              <w:top w:val="nil"/>
              <w:left w:val="nil"/>
              <w:bottom w:val="nil"/>
              <w:right w:val="nil"/>
            </w:tcBorders>
            <w:shd w:val="clear" w:color="auto" w:fill="auto"/>
            <w:noWrap/>
            <w:vAlign w:val="bottom"/>
            <w:hideMark/>
          </w:tcPr>
          <w:p w14:paraId="4FC9F381" w14:textId="77777777" w:rsidR="008E5D01" w:rsidRPr="00CB5ED8" w:rsidRDefault="008E5D01" w:rsidP="00F452DD">
            <w:pPr>
              <w:jc w:val="center"/>
              <w:rPr>
                <w:rFonts w:asciiTheme="majorHAnsi" w:eastAsia="Times New Roman" w:hAnsiTheme="majorHAnsi" w:cstheme="majorHAnsi"/>
                <w:b/>
                <w:bCs/>
                <w:color w:val="000000"/>
                <w:sz w:val="20"/>
                <w:szCs w:val="20"/>
              </w:rPr>
            </w:pPr>
            <w:r w:rsidRPr="00CB5ED8">
              <w:rPr>
                <w:rFonts w:asciiTheme="majorHAnsi" w:eastAsia="Times New Roman" w:hAnsiTheme="majorHAnsi" w:cstheme="majorHAnsi"/>
                <w:b/>
                <w:bCs/>
                <w:color w:val="000000"/>
                <w:sz w:val="20"/>
                <w:szCs w:val="20"/>
              </w:rPr>
              <w:t>Total</w:t>
            </w:r>
          </w:p>
        </w:tc>
        <w:tc>
          <w:tcPr>
            <w:tcW w:w="960" w:type="dxa"/>
            <w:tcBorders>
              <w:top w:val="nil"/>
              <w:left w:val="nil"/>
              <w:bottom w:val="single" w:sz="4" w:space="0" w:color="auto"/>
              <w:right w:val="nil"/>
            </w:tcBorders>
            <w:shd w:val="clear" w:color="auto" w:fill="auto"/>
            <w:noWrap/>
            <w:vAlign w:val="bottom"/>
            <w:hideMark/>
          </w:tcPr>
          <w:p w14:paraId="118F7DDF"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r>
      <w:tr w:rsidR="008E5D01" w:rsidRPr="00CB5ED8" w14:paraId="15655415" w14:textId="77777777" w:rsidTr="00F452DD">
        <w:trPr>
          <w:trHeight w:val="300"/>
        </w:trPr>
        <w:tc>
          <w:tcPr>
            <w:tcW w:w="776" w:type="dxa"/>
            <w:vMerge w:val="restart"/>
            <w:tcBorders>
              <w:top w:val="nil"/>
              <w:left w:val="nil"/>
              <w:bottom w:val="nil"/>
              <w:right w:val="nil"/>
            </w:tcBorders>
            <w:shd w:val="clear" w:color="auto" w:fill="auto"/>
            <w:textDirection w:val="btLr"/>
            <w:vAlign w:val="center"/>
            <w:hideMark/>
          </w:tcPr>
          <w:p w14:paraId="52A4F149"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Baseline School Type</w:t>
            </w:r>
          </w:p>
        </w:tc>
        <w:tc>
          <w:tcPr>
            <w:tcW w:w="1494" w:type="dxa"/>
            <w:tcBorders>
              <w:top w:val="nil"/>
              <w:left w:val="nil"/>
              <w:bottom w:val="nil"/>
              <w:right w:val="nil"/>
            </w:tcBorders>
            <w:shd w:val="clear" w:color="auto" w:fill="auto"/>
            <w:noWrap/>
            <w:vAlign w:val="bottom"/>
            <w:hideMark/>
          </w:tcPr>
          <w:p w14:paraId="1CC94E38"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Second shift</w:t>
            </w:r>
          </w:p>
        </w:tc>
        <w:tc>
          <w:tcPr>
            <w:tcW w:w="1371" w:type="dxa"/>
            <w:tcBorders>
              <w:top w:val="nil"/>
              <w:left w:val="nil"/>
              <w:bottom w:val="nil"/>
              <w:right w:val="nil"/>
            </w:tcBorders>
            <w:shd w:val="clear" w:color="auto" w:fill="auto"/>
            <w:noWrap/>
            <w:vAlign w:val="bottom"/>
            <w:hideMark/>
          </w:tcPr>
          <w:p w14:paraId="71CA85DE"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29.1%</w:t>
            </w:r>
          </w:p>
        </w:tc>
        <w:tc>
          <w:tcPr>
            <w:tcW w:w="1340" w:type="dxa"/>
            <w:tcBorders>
              <w:top w:val="nil"/>
              <w:left w:val="nil"/>
              <w:bottom w:val="nil"/>
              <w:right w:val="nil"/>
            </w:tcBorders>
            <w:shd w:val="clear" w:color="auto" w:fill="auto"/>
            <w:noWrap/>
            <w:vAlign w:val="bottom"/>
            <w:hideMark/>
          </w:tcPr>
          <w:p w14:paraId="017E9974"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8.7%</w:t>
            </w:r>
          </w:p>
        </w:tc>
        <w:tc>
          <w:tcPr>
            <w:tcW w:w="1340" w:type="dxa"/>
            <w:tcBorders>
              <w:top w:val="nil"/>
              <w:left w:val="nil"/>
              <w:bottom w:val="nil"/>
              <w:right w:val="nil"/>
            </w:tcBorders>
            <w:shd w:val="clear" w:color="auto" w:fill="auto"/>
            <w:noWrap/>
            <w:vAlign w:val="bottom"/>
            <w:hideMark/>
          </w:tcPr>
          <w:p w14:paraId="70D197BB"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0.6%</w:t>
            </w:r>
          </w:p>
        </w:tc>
        <w:tc>
          <w:tcPr>
            <w:tcW w:w="1340" w:type="dxa"/>
            <w:tcBorders>
              <w:top w:val="nil"/>
              <w:left w:val="nil"/>
              <w:bottom w:val="nil"/>
              <w:right w:val="nil"/>
            </w:tcBorders>
            <w:shd w:val="clear" w:color="auto" w:fill="auto"/>
            <w:noWrap/>
            <w:vAlign w:val="bottom"/>
            <w:hideMark/>
          </w:tcPr>
          <w:p w14:paraId="33B6E1AA"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0.3%</w:t>
            </w:r>
          </w:p>
        </w:tc>
        <w:tc>
          <w:tcPr>
            <w:tcW w:w="1340" w:type="dxa"/>
            <w:tcBorders>
              <w:top w:val="nil"/>
              <w:left w:val="nil"/>
              <w:bottom w:val="nil"/>
              <w:right w:val="nil"/>
            </w:tcBorders>
            <w:shd w:val="clear" w:color="auto" w:fill="auto"/>
            <w:noWrap/>
            <w:vAlign w:val="bottom"/>
            <w:hideMark/>
          </w:tcPr>
          <w:p w14:paraId="09FBF806"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2.8%</w:t>
            </w:r>
          </w:p>
        </w:tc>
        <w:tc>
          <w:tcPr>
            <w:tcW w:w="1340" w:type="dxa"/>
            <w:tcBorders>
              <w:top w:val="single" w:sz="4" w:space="0" w:color="auto"/>
              <w:left w:val="nil"/>
              <w:bottom w:val="nil"/>
              <w:right w:val="single" w:sz="4" w:space="0" w:color="auto"/>
            </w:tcBorders>
            <w:shd w:val="clear" w:color="auto" w:fill="auto"/>
            <w:noWrap/>
            <w:vAlign w:val="bottom"/>
            <w:hideMark/>
          </w:tcPr>
          <w:p w14:paraId="2266B9AD"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41.3%</w:t>
            </w:r>
          </w:p>
        </w:tc>
        <w:tc>
          <w:tcPr>
            <w:tcW w:w="960" w:type="dxa"/>
            <w:vMerge w:val="restart"/>
            <w:tcBorders>
              <w:top w:val="nil"/>
              <w:left w:val="nil"/>
              <w:bottom w:val="nil"/>
              <w:right w:val="nil"/>
            </w:tcBorders>
            <w:shd w:val="clear" w:color="auto" w:fill="auto"/>
            <w:vAlign w:val="center"/>
            <w:hideMark/>
          </w:tcPr>
          <w:p w14:paraId="59EDDDDD"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62.0%</w:t>
            </w:r>
          </w:p>
        </w:tc>
      </w:tr>
      <w:tr w:rsidR="008E5D01" w:rsidRPr="00CB5ED8" w14:paraId="1EDAB170" w14:textId="77777777" w:rsidTr="00F452DD">
        <w:trPr>
          <w:trHeight w:val="300"/>
        </w:trPr>
        <w:tc>
          <w:tcPr>
            <w:tcW w:w="776" w:type="dxa"/>
            <w:vMerge/>
            <w:tcBorders>
              <w:top w:val="nil"/>
              <w:left w:val="nil"/>
              <w:bottom w:val="nil"/>
              <w:right w:val="nil"/>
            </w:tcBorders>
            <w:vAlign w:val="center"/>
            <w:hideMark/>
          </w:tcPr>
          <w:p w14:paraId="6B577993"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15DFF557"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First Shift</w:t>
            </w:r>
          </w:p>
        </w:tc>
        <w:tc>
          <w:tcPr>
            <w:tcW w:w="1371" w:type="dxa"/>
            <w:tcBorders>
              <w:top w:val="nil"/>
              <w:left w:val="nil"/>
              <w:bottom w:val="nil"/>
              <w:right w:val="nil"/>
            </w:tcBorders>
            <w:shd w:val="clear" w:color="auto" w:fill="auto"/>
            <w:noWrap/>
            <w:vAlign w:val="bottom"/>
            <w:hideMark/>
          </w:tcPr>
          <w:p w14:paraId="4BD3C4AD"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1.7%</w:t>
            </w:r>
          </w:p>
        </w:tc>
        <w:tc>
          <w:tcPr>
            <w:tcW w:w="1340" w:type="dxa"/>
            <w:tcBorders>
              <w:top w:val="nil"/>
              <w:left w:val="nil"/>
              <w:bottom w:val="nil"/>
              <w:right w:val="nil"/>
            </w:tcBorders>
            <w:shd w:val="clear" w:color="auto" w:fill="auto"/>
            <w:noWrap/>
            <w:vAlign w:val="bottom"/>
            <w:hideMark/>
          </w:tcPr>
          <w:p w14:paraId="162CF1EC"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7.7%</w:t>
            </w:r>
          </w:p>
        </w:tc>
        <w:tc>
          <w:tcPr>
            <w:tcW w:w="1340" w:type="dxa"/>
            <w:tcBorders>
              <w:top w:val="nil"/>
              <w:left w:val="nil"/>
              <w:bottom w:val="nil"/>
              <w:right w:val="nil"/>
            </w:tcBorders>
            <w:shd w:val="clear" w:color="auto" w:fill="auto"/>
            <w:noWrap/>
            <w:vAlign w:val="bottom"/>
            <w:hideMark/>
          </w:tcPr>
          <w:p w14:paraId="5549B2BD"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0.1%</w:t>
            </w:r>
          </w:p>
        </w:tc>
        <w:tc>
          <w:tcPr>
            <w:tcW w:w="1340" w:type="dxa"/>
            <w:tcBorders>
              <w:top w:val="nil"/>
              <w:left w:val="nil"/>
              <w:bottom w:val="nil"/>
              <w:right w:val="nil"/>
            </w:tcBorders>
            <w:shd w:val="clear" w:color="auto" w:fill="auto"/>
            <w:noWrap/>
            <w:vAlign w:val="bottom"/>
            <w:hideMark/>
          </w:tcPr>
          <w:p w14:paraId="075AEBDC"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0.1%</w:t>
            </w:r>
          </w:p>
        </w:tc>
        <w:tc>
          <w:tcPr>
            <w:tcW w:w="1340" w:type="dxa"/>
            <w:tcBorders>
              <w:top w:val="nil"/>
              <w:left w:val="nil"/>
              <w:bottom w:val="nil"/>
              <w:right w:val="nil"/>
            </w:tcBorders>
            <w:shd w:val="clear" w:color="auto" w:fill="auto"/>
            <w:noWrap/>
            <w:vAlign w:val="bottom"/>
            <w:hideMark/>
          </w:tcPr>
          <w:p w14:paraId="4616F950"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0.7%</w:t>
            </w:r>
          </w:p>
        </w:tc>
        <w:tc>
          <w:tcPr>
            <w:tcW w:w="1340" w:type="dxa"/>
            <w:tcBorders>
              <w:top w:val="nil"/>
              <w:left w:val="nil"/>
              <w:bottom w:val="nil"/>
              <w:right w:val="single" w:sz="4" w:space="0" w:color="auto"/>
            </w:tcBorders>
            <w:shd w:val="clear" w:color="auto" w:fill="auto"/>
            <w:noWrap/>
            <w:vAlign w:val="bottom"/>
            <w:hideMark/>
          </w:tcPr>
          <w:p w14:paraId="7A675A36"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10.3%</w:t>
            </w:r>
          </w:p>
        </w:tc>
        <w:tc>
          <w:tcPr>
            <w:tcW w:w="960" w:type="dxa"/>
            <w:vMerge/>
            <w:tcBorders>
              <w:top w:val="nil"/>
              <w:left w:val="nil"/>
              <w:bottom w:val="nil"/>
              <w:right w:val="nil"/>
            </w:tcBorders>
            <w:vAlign w:val="center"/>
            <w:hideMark/>
          </w:tcPr>
          <w:p w14:paraId="69FCB5E3" w14:textId="77777777" w:rsidR="008E5D01" w:rsidRPr="00CB5ED8" w:rsidRDefault="008E5D01" w:rsidP="00F452DD">
            <w:pPr>
              <w:rPr>
                <w:rFonts w:asciiTheme="majorHAnsi" w:eastAsia="Times New Roman" w:hAnsiTheme="majorHAnsi" w:cstheme="majorHAnsi"/>
                <w:color w:val="000000"/>
                <w:sz w:val="20"/>
                <w:szCs w:val="20"/>
              </w:rPr>
            </w:pPr>
          </w:p>
        </w:tc>
      </w:tr>
      <w:tr w:rsidR="008E5D01" w:rsidRPr="00CB5ED8" w14:paraId="0F9C9D57" w14:textId="77777777" w:rsidTr="00F452DD">
        <w:trPr>
          <w:trHeight w:val="300"/>
        </w:trPr>
        <w:tc>
          <w:tcPr>
            <w:tcW w:w="776" w:type="dxa"/>
            <w:vMerge/>
            <w:tcBorders>
              <w:top w:val="nil"/>
              <w:left w:val="nil"/>
              <w:bottom w:val="nil"/>
              <w:right w:val="nil"/>
            </w:tcBorders>
            <w:vAlign w:val="center"/>
            <w:hideMark/>
          </w:tcPr>
          <w:p w14:paraId="46D5E5B6"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16DA50A9"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Private</w:t>
            </w:r>
          </w:p>
        </w:tc>
        <w:tc>
          <w:tcPr>
            <w:tcW w:w="1371" w:type="dxa"/>
            <w:tcBorders>
              <w:top w:val="nil"/>
              <w:left w:val="nil"/>
              <w:bottom w:val="nil"/>
              <w:right w:val="nil"/>
            </w:tcBorders>
            <w:shd w:val="clear" w:color="auto" w:fill="auto"/>
            <w:noWrap/>
            <w:vAlign w:val="bottom"/>
            <w:hideMark/>
          </w:tcPr>
          <w:p w14:paraId="50551931"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2.3%</w:t>
            </w:r>
          </w:p>
        </w:tc>
        <w:tc>
          <w:tcPr>
            <w:tcW w:w="1340" w:type="dxa"/>
            <w:tcBorders>
              <w:top w:val="nil"/>
              <w:left w:val="nil"/>
              <w:bottom w:val="nil"/>
              <w:right w:val="nil"/>
            </w:tcBorders>
            <w:shd w:val="clear" w:color="auto" w:fill="auto"/>
            <w:noWrap/>
            <w:vAlign w:val="bottom"/>
            <w:hideMark/>
          </w:tcPr>
          <w:p w14:paraId="6BB456AC"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1.4%</w:t>
            </w:r>
          </w:p>
        </w:tc>
        <w:tc>
          <w:tcPr>
            <w:tcW w:w="1340" w:type="dxa"/>
            <w:tcBorders>
              <w:top w:val="nil"/>
              <w:left w:val="nil"/>
              <w:bottom w:val="nil"/>
              <w:right w:val="nil"/>
            </w:tcBorders>
            <w:shd w:val="clear" w:color="auto" w:fill="auto"/>
            <w:noWrap/>
            <w:vAlign w:val="bottom"/>
            <w:hideMark/>
          </w:tcPr>
          <w:p w14:paraId="006DF794"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1.2%</w:t>
            </w:r>
          </w:p>
        </w:tc>
        <w:tc>
          <w:tcPr>
            <w:tcW w:w="1340" w:type="dxa"/>
            <w:tcBorders>
              <w:top w:val="nil"/>
              <w:left w:val="nil"/>
              <w:bottom w:val="nil"/>
              <w:right w:val="nil"/>
            </w:tcBorders>
            <w:shd w:val="clear" w:color="auto" w:fill="auto"/>
            <w:noWrap/>
            <w:vAlign w:val="bottom"/>
            <w:hideMark/>
          </w:tcPr>
          <w:p w14:paraId="15BF9C3F"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0.0%</w:t>
            </w:r>
          </w:p>
        </w:tc>
        <w:tc>
          <w:tcPr>
            <w:tcW w:w="1340" w:type="dxa"/>
            <w:tcBorders>
              <w:top w:val="nil"/>
              <w:left w:val="nil"/>
              <w:bottom w:val="nil"/>
              <w:right w:val="nil"/>
            </w:tcBorders>
            <w:shd w:val="clear" w:color="auto" w:fill="auto"/>
            <w:noWrap/>
            <w:vAlign w:val="bottom"/>
            <w:hideMark/>
          </w:tcPr>
          <w:p w14:paraId="72D9C832"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0.7%</w:t>
            </w:r>
          </w:p>
        </w:tc>
        <w:tc>
          <w:tcPr>
            <w:tcW w:w="1340" w:type="dxa"/>
            <w:tcBorders>
              <w:top w:val="nil"/>
              <w:left w:val="nil"/>
              <w:bottom w:val="nil"/>
              <w:right w:val="single" w:sz="4" w:space="0" w:color="auto"/>
            </w:tcBorders>
            <w:shd w:val="clear" w:color="auto" w:fill="auto"/>
            <w:noWrap/>
            <w:vAlign w:val="bottom"/>
            <w:hideMark/>
          </w:tcPr>
          <w:p w14:paraId="27E20B0F"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5.6%</w:t>
            </w:r>
          </w:p>
        </w:tc>
        <w:tc>
          <w:tcPr>
            <w:tcW w:w="960" w:type="dxa"/>
            <w:vMerge/>
            <w:tcBorders>
              <w:top w:val="nil"/>
              <w:left w:val="nil"/>
              <w:bottom w:val="nil"/>
              <w:right w:val="nil"/>
            </w:tcBorders>
            <w:vAlign w:val="center"/>
            <w:hideMark/>
          </w:tcPr>
          <w:p w14:paraId="25CEF513" w14:textId="77777777" w:rsidR="008E5D01" w:rsidRPr="00CB5ED8" w:rsidRDefault="008E5D01" w:rsidP="00F452DD">
            <w:pPr>
              <w:rPr>
                <w:rFonts w:asciiTheme="majorHAnsi" w:eastAsia="Times New Roman" w:hAnsiTheme="majorHAnsi" w:cstheme="majorHAnsi"/>
                <w:color w:val="000000"/>
                <w:sz w:val="20"/>
                <w:szCs w:val="20"/>
              </w:rPr>
            </w:pPr>
          </w:p>
        </w:tc>
      </w:tr>
      <w:tr w:rsidR="008E5D01" w:rsidRPr="00CB5ED8" w14:paraId="445D68EF" w14:textId="77777777" w:rsidTr="00F452DD">
        <w:trPr>
          <w:trHeight w:val="300"/>
        </w:trPr>
        <w:tc>
          <w:tcPr>
            <w:tcW w:w="776" w:type="dxa"/>
            <w:vMerge/>
            <w:tcBorders>
              <w:top w:val="nil"/>
              <w:left w:val="nil"/>
              <w:bottom w:val="nil"/>
              <w:right w:val="nil"/>
            </w:tcBorders>
            <w:vAlign w:val="center"/>
            <w:hideMark/>
          </w:tcPr>
          <w:p w14:paraId="064CD85E"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4D1545BF"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Other</w:t>
            </w:r>
          </w:p>
        </w:tc>
        <w:tc>
          <w:tcPr>
            <w:tcW w:w="1371" w:type="dxa"/>
            <w:tcBorders>
              <w:top w:val="nil"/>
              <w:left w:val="nil"/>
              <w:bottom w:val="nil"/>
              <w:right w:val="nil"/>
            </w:tcBorders>
            <w:shd w:val="clear" w:color="auto" w:fill="auto"/>
            <w:noWrap/>
            <w:vAlign w:val="bottom"/>
            <w:hideMark/>
          </w:tcPr>
          <w:p w14:paraId="442181AF"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1.1%</w:t>
            </w:r>
          </w:p>
        </w:tc>
        <w:tc>
          <w:tcPr>
            <w:tcW w:w="1340" w:type="dxa"/>
            <w:tcBorders>
              <w:top w:val="nil"/>
              <w:left w:val="nil"/>
              <w:bottom w:val="nil"/>
              <w:right w:val="nil"/>
            </w:tcBorders>
            <w:shd w:val="clear" w:color="auto" w:fill="auto"/>
            <w:noWrap/>
            <w:vAlign w:val="bottom"/>
            <w:hideMark/>
          </w:tcPr>
          <w:p w14:paraId="5478F37C"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2.2%</w:t>
            </w:r>
          </w:p>
        </w:tc>
        <w:tc>
          <w:tcPr>
            <w:tcW w:w="1340" w:type="dxa"/>
            <w:tcBorders>
              <w:top w:val="nil"/>
              <w:left w:val="nil"/>
              <w:bottom w:val="nil"/>
              <w:right w:val="nil"/>
            </w:tcBorders>
            <w:shd w:val="clear" w:color="auto" w:fill="auto"/>
            <w:noWrap/>
            <w:vAlign w:val="bottom"/>
            <w:hideMark/>
          </w:tcPr>
          <w:p w14:paraId="3F21BEE1"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0.7%</w:t>
            </w:r>
          </w:p>
        </w:tc>
        <w:tc>
          <w:tcPr>
            <w:tcW w:w="1340" w:type="dxa"/>
            <w:tcBorders>
              <w:top w:val="nil"/>
              <w:left w:val="nil"/>
              <w:bottom w:val="nil"/>
              <w:right w:val="nil"/>
            </w:tcBorders>
            <w:shd w:val="clear" w:color="auto" w:fill="auto"/>
            <w:noWrap/>
            <w:vAlign w:val="bottom"/>
            <w:hideMark/>
          </w:tcPr>
          <w:p w14:paraId="0CA4879F"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0.1%</w:t>
            </w:r>
          </w:p>
        </w:tc>
        <w:tc>
          <w:tcPr>
            <w:tcW w:w="1340" w:type="dxa"/>
            <w:tcBorders>
              <w:top w:val="nil"/>
              <w:left w:val="nil"/>
              <w:bottom w:val="nil"/>
              <w:right w:val="nil"/>
            </w:tcBorders>
            <w:shd w:val="clear" w:color="auto" w:fill="auto"/>
            <w:noWrap/>
            <w:vAlign w:val="bottom"/>
            <w:hideMark/>
          </w:tcPr>
          <w:p w14:paraId="1EF395FC"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0.6%</w:t>
            </w:r>
          </w:p>
        </w:tc>
        <w:tc>
          <w:tcPr>
            <w:tcW w:w="1340" w:type="dxa"/>
            <w:tcBorders>
              <w:top w:val="nil"/>
              <w:left w:val="nil"/>
              <w:bottom w:val="nil"/>
              <w:right w:val="single" w:sz="4" w:space="0" w:color="auto"/>
            </w:tcBorders>
            <w:shd w:val="clear" w:color="auto" w:fill="auto"/>
            <w:noWrap/>
            <w:vAlign w:val="bottom"/>
            <w:hideMark/>
          </w:tcPr>
          <w:p w14:paraId="01CDB95F"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4.7%</w:t>
            </w:r>
          </w:p>
        </w:tc>
        <w:tc>
          <w:tcPr>
            <w:tcW w:w="960" w:type="dxa"/>
            <w:vMerge/>
            <w:tcBorders>
              <w:top w:val="nil"/>
              <w:left w:val="nil"/>
              <w:bottom w:val="nil"/>
              <w:right w:val="nil"/>
            </w:tcBorders>
            <w:vAlign w:val="center"/>
            <w:hideMark/>
          </w:tcPr>
          <w:p w14:paraId="4C4D164D" w14:textId="77777777" w:rsidR="008E5D01" w:rsidRPr="00CB5ED8" w:rsidRDefault="008E5D01" w:rsidP="00F452DD">
            <w:pPr>
              <w:rPr>
                <w:rFonts w:asciiTheme="majorHAnsi" w:eastAsia="Times New Roman" w:hAnsiTheme="majorHAnsi" w:cstheme="majorHAnsi"/>
                <w:color w:val="000000"/>
                <w:sz w:val="20"/>
                <w:szCs w:val="20"/>
              </w:rPr>
            </w:pPr>
          </w:p>
        </w:tc>
      </w:tr>
      <w:tr w:rsidR="008E5D01" w:rsidRPr="00CB5ED8" w14:paraId="197CD9E7" w14:textId="77777777" w:rsidTr="00F452DD">
        <w:trPr>
          <w:trHeight w:val="300"/>
        </w:trPr>
        <w:tc>
          <w:tcPr>
            <w:tcW w:w="776" w:type="dxa"/>
            <w:vMerge/>
            <w:tcBorders>
              <w:top w:val="nil"/>
              <w:left w:val="nil"/>
              <w:bottom w:val="nil"/>
              <w:right w:val="nil"/>
            </w:tcBorders>
            <w:vAlign w:val="center"/>
            <w:hideMark/>
          </w:tcPr>
          <w:p w14:paraId="4E8F64F3"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6E20AD18"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Out of school</w:t>
            </w:r>
          </w:p>
        </w:tc>
        <w:tc>
          <w:tcPr>
            <w:tcW w:w="1371" w:type="dxa"/>
            <w:tcBorders>
              <w:top w:val="nil"/>
              <w:left w:val="nil"/>
              <w:bottom w:val="nil"/>
              <w:right w:val="nil"/>
            </w:tcBorders>
            <w:shd w:val="clear" w:color="auto" w:fill="auto"/>
            <w:noWrap/>
            <w:vAlign w:val="bottom"/>
            <w:hideMark/>
          </w:tcPr>
          <w:p w14:paraId="769D645B"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13.4%</w:t>
            </w:r>
          </w:p>
        </w:tc>
        <w:tc>
          <w:tcPr>
            <w:tcW w:w="1340" w:type="dxa"/>
            <w:tcBorders>
              <w:top w:val="nil"/>
              <w:left w:val="nil"/>
              <w:bottom w:val="nil"/>
              <w:right w:val="nil"/>
            </w:tcBorders>
            <w:shd w:val="clear" w:color="auto" w:fill="auto"/>
            <w:noWrap/>
            <w:vAlign w:val="bottom"/>
            <w:hideMark/>
          </w:tcPr>
          <w:p w14:paraId="0F1FF3F8"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6.9%</w:t>
            </w:r>
          </w:p>
        </w:tc>
        <w:tc>
          <w:tcPr>
            <w:tcW w:w="1340" w:type="dxa"/>
            <w:tcBorders>
              <w:top w:val="nil"/>
              <w:left w:val="nil"/>
              <w:bottom w:val="nil"/>
              <w:right w:val="nil"/>
            </w:tcBorders>
            <w:shd w:val="clear" w:color="auto" w:fill="auto"/>
            <w:noWrap/>
            <w:vAlign w:val="bottom"/>
            <w:hideMark/>
          </w:tcPr>
          <w:p w14:paraId="57DF1CC7"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1.4%</w:t>
            </w:r>
          </w:p>
        </w:tc>
        <w:tc>
          <w:tcPr>
            <w:tcW w:w="1340" w:type="dxa"/>
            <w:tcBorders>
              <w:top w:val="nil"/>
              <w:left w:val="nil"/>
              <w:bottom w:val="nil"/>
              <w:right w:val="nil"/>
            </w:tcBorders>
            <w:shd w:val="clear" w:color="auto" w:fill="auto"/>
            <w:noWrap/>
            <w:vAlign w:val="bottom"/>
            <w:hideMark/>
          </w:tcPr>
          <w:p w14:paraId="255FD42A"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0.4%</w:t>
            </w:r>
          </w:p>
        </w:tc>
        <w:tc>
          <w:tcPr>
            <w:tcW w:w="1340" w:type="dxa"/>
            <w:tcBorders>
              <w:top w:val="nil"/>
              <w:left w:val="nil"/>
              <w:bottom w:val="nil"/>
              <w:right w:val="nil"/>
            </w:tcBorders>
            <w:shd w:val="clear" w:color="auto" w:fill="auto"/>
            <w:noWrap/>
            <w:vAlign w:val="bottom"/>
            <w:hideMark/>
          </w:tcPr>
          <w:p w14:paraId="685B08E0"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16.0%</w:t>
            </w:r>
          </w:p>
        </w:tc>
        <w:tc>
          <w:tcPr>
            <w:tcW w:w="1340" w:type="dxa"/>
            <w:tcBorders>
              <w:top w:val="nil"/>
              <w:left w:val="nil"/>
              <w:bottom w:val="nil"/>
              <w:right w:val="nil"/>
            </w:tcBorders>
            <w:shd w:val="clear" w:color="auto" w:fill="auto"/>
            <w:noWrap/>
            <w:vAlign w:val="bottom"/>
            <w:hideMark/>
          </w:tcPr>
          <w:p w14:paraId="07706D5E"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38.0%</w:t>
            </w:r>
          </w:p>
        </w:tc>
        <w:tc>
          <w:tcPr>
            <w:tcW w:w="960" w:type="dxa"/>
            <w:tcBorders>
              <w:top w:val="nil"/>
              <w:left w:val="nil"/>
              <w:bottom w:val="nil"/>
              <w:right w:val="nil"/>
            </w:tcBorders>
            <w:shd w:val="clear" w:color="auto" w:fill="auto"/>
            <w:vAlign w:val="center"/>
            <w:hideMark/>
          </w:tcPr>
          <w:p w14:paraId="7F206984" w14:textId="77777777" w:rsidR="008E5D01" w:rsidRPr="00CB5ED8" w:rsidRDefault="008E5D01" w:rsidP="00F452DD">
            <w:pPr>
              <w:jc w:val="center"/>
              <w:rPr>
                <w:rFonts w:asciiTheme="majorHAnsi" w:eastAsia="Times New Roman" w:hAnsiTheme="majorHAnsi" w:cstheme="majorHAnsi"/>
                <w:color w:val="000000"/>
                <w:sz w:val="20"/>
                <w:szCs w:val="20"/>
              </w:rPr>
            </w:pPr>
          </w:p>
        </w:tc>
      </w:tr>
      <w:tr w:rsidR="008E5D01" w:rsidRPr="00CB5ED8" w14:paraId="41816705" w14:textId="77777777" w:rsidTr="00F452DD">
        <w:trPr>
          <w:trHeight w:val="300"/>
        </w:trPr>
        <w:tc>
          <w:tcPr>
            <w:tcW w:w="776" w:type="dxa"/>
            <w:vMerge/>
            <w:tcBorders>
              <w:top w:val="nil"/>
              <w:left w:val="nil"/>
              <w:bottom w:val="nil"/>
              <w:right w:val="nil"/>
            </w:tcBorders>
            <w:vAlign w:val="center"/>
            <w:hideMark/>
          </w:tcPr>
          <w:p w14:paraId="65C02A96"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182EBB20" w14:textId="77777777" w:rsidR="008E5D01" w:rsidRPr="00CB5ED8" w:rsidRDefault="008E5D01" w:rsidP="00F452DD">
            <w:pPr>
              <w:rPr>
                <w:rFonts w:asciiTheme="majorHAnsi" w:eastAsia="Times New Roman" w:hAnsiTheme="majorHAnsi" w:cstheme="majorHAnsi"/>
                <w:b/>
                <w:bCs/>
                <w:color w:val="000000"/>
                <w:sz w:val="20"/>
                <w:szCs w:val="20"/>
              </w:rPr>
            </w:pPr>
            <w:r w:rsidRPr="00CB5ED8">
              <w:rPr>
                <w:rFonts w:asciiTheme="majorHAnsi" w:eastAsia="Times New Roman" w:hAnsiTheme="majorHAnsi" w:cstheme="majorHAnsi"/>
                <w:b/>
                <w:bCs/>
                <w:color w:val="000000"/>
                <w:sz w:val="20"/>
                <w:szCs w:val="20"/>
              </w:rPr>
              <w:t>Total</w:t>
            </w:r>
          </w:p>
        </w:tc>
        <w:tc>
          <w:tcPr>
            <w:tcW w:w="1371" w:type="dxa"/>
            <w:tcBorders>
              <w:top w:val="nil"/>
              <w:left w:val="nil"/>
              <w:bottom w:val="single" w:sz="4" w:space="0" w:color="auto"/>
              <w:right w:val="nil"/>
            </w:tcBorders>
            <w:shd w:val="clear" w:color="auto" w:fill="auto"/>
            <w:noWrap/>
            <w:vAlign w:val="bottom"/>
            <w:hideMark/>
          </w:tcPr>
          <w:p w14:paraId="53CD6D0D"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47.5%</w:t>
            </w:r>
          </w:p>
        </w:tc>
        <w:tc>
          <w:tcPr>
            <w:tcW w:w="1340" w:type="dxa"/>
            <w:tcBorders>
              <w:top w:val="nil"/>
              <w:left w:val="nil"/>
              <w:bottom w:val="single" w:sz="4" w:space="0" w:color="auto"/>
              <w:right w:val="nil"/>
            </w:tcBorders>
            <w:shd w:val="clear" w:color="auto" w:fill="auto"/>
            <w:noWrap/>
            <w:vAlign w:val="bottom"/>
            <w:hideMark/>
          </w:tcPr>
          <w:p w14:paraId="0ADD6EEE"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26.9%</w:t>
            </w:r>
          </w:p>
        </w:tc>
        <w:tc>
          <w:tcPr>
            <w:tcW w:w="1340" w:type="dxa"/>
            <w:tcBorders>
              <w:top w:val="nil"/>
              <w:left w:val="nil"/>
              <w:bottom w:val="single" w:sz="4" w:space="0" w:color="auto"/>
              <w:right w:val="nil"/>
            </w:tcBorders>
            <w:shd w:val="clear" w:color="auto" w:fill="auto"/>
            <w:noWrap/>
            <w:vAlign w:val="bottom"/>
            <w:hideMark/>
          </w:tcPr>
          <w:p w14:paraId="6BF566D1"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4.0%</w:t>
            </w:r>
          </w:p>
        </w:tc>
        <w:tc>
          <w:tcPr>
            <w:tcW w:w="1340" w:type="dxa"/>
            <w:tcBorders>
              <w:top w:val="nil"/>
              <w:left w:val="nil"/>
              <w:bottom w:val="single" w:sz="4" w:space="0" w:color="auto"/>
              <w:right w:val="nil"/>
            </w:tcBorders>
            <w:shd w:val="clear" w:color="auto" w:fill="auto"/>
            <w:noWrap/>
            <w:vAlign w:val="bottom"/>
            <w:hideMark/>
          </w:tcPr>
          <w:p w14:paraId="40764F45"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1.0%</w:t>
            </w:r>
          </w:p>
        </w:tc>
        <w:tc>
          <w:tcPr>
            <w:tcW w:w="1340" w:type="dxa"/>
            <w:tcBorders>
              <w:top w:val="nil"/>
              <w:left w:val="nil"/>
              <w:bottom w:val="nil"/>
              <w:right w:val="nil"/>
            </w:tcBorders>
            <w:shd w:val="clear" w:color="auto" w:fill="auto"/>
            <w:noWrap/>
            <w:vAlign w:val="bottom"/>
            <w:hideMark/>
          </w:tcPr>
          <w:p w14:paraId="15CBE0E9"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20.7%</w:t>
            </w:r>
          </w:p>
        </w:tc>
        <w:tc>
          <w:tcPr>
            <w:tcW w:w="1340" w:type="dxa"/>
            <w:tcBorders>
              <w:top w:val="nil"/>
              <w:left w:val="nil"/>
              <w:bottom w:val="nil"/>
              <w:right w:val="nil"/>
            </w:tcBorders>
            <w:shd w:val="clear" w:color="auto" w:fill="auto"/>
            <w:noWrap/>
            <w:vAlign w:val="bottom"/>
            <w:hideMark/>
          </w:tcPr>
          <w:p w14:paraId="49801220"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100.0%</w:t>
            </w:r>
          </w:p>
        </w:tc>
        <w:tc>
          <w:tcPr>
            <w:tcW w:w="960" w:type="dxa"/>
            <w:tcBorders>
              <w:top w:val="nil"/>
              <w:left w:val="nil"/>
              <w:bottom w:val="nil"/>
              <w:right w:val="nil"/>
            </w:tcBorders>
            <w:shd w:val="clear" w:color="auto" w:fill="auto"/>
            <w:noWrap/>
            <w:vAlign w:val="bottom"/>
            <w:hideMark/>
          </w:tcPr>
          <w:p w14:paraId="51443A67" w14:textId="77777777" w:rsidR="008E5D01" w:rsidRPr="00CB5ED8" w:rsidRDefault="008E5D01" w:rsidP="00F452DD">
            <w:pPr>
              <w:jc w:val="center"/>
              <w:rPr>
                <w:rFonts w:asciiTheme="majorHAnsi" w:eastAsia="Times New Roman" w:hAnsiTheme="majorHAnsi" w:cstheme="majorHAnsi"/>
                <w:color w:val="000000"/>
                <w:sz w:val="20"/>
                <w:szCs w:val="20"/>
              </w:rPr>
            </w:pPr>
          </w:p>
        </w:tc>
      </w:tr>
      <w:tr w:rsidR="008E5D01" w:rsidRPr="00CB5ED8" w14:paraId="63C58D0B" w14:textId="77777777" w:rsidTr="00F452DD">
        <w:trPr>
          <w:trHeight w:val="300"/>
        </w:trPr>
        <w:tc>
          <w:tcPr>
            <w:tcW w:w="776" w:type="dxa"/>
            <w:tcBorders>
              <w:top w:val="nil"/>
              <w:left w:val="nil"/>
              <w:bottom w:val="nil"/>
              <w:right w:val="nil"/>
            </w:tcBorders>
            <w:shd w:val="clear" w:color="auto" w:fill="auto"/>
            <w:noWrap/>
            <w:vAlign w:val="bottom"/>
            <w:hideMark/>
          </w:tcPr>
          <w:p w14:paraId="1C5A1059" w14:textId="77777777" w:rsidR="008E5D01" w:rsidRPr="00CB5ED8" w:rsidRDefault="008E5D01" w:rsidP="00F452DD">
            <w:pPr>
              <w:rPr>
                <w:rFonts w:asciiTheme="majorHAnsi" w:eastAsia="Times New Roman" w:hAnsiTheme="majorHAnsi" w:cstheme="majorHAnsi"/>
                <w:sz w:val="20"/>
                <w:szCs w:val="20"/>
              </w:rPr>
            </w:pPr>
          </w:p>
        </w:tc>
        <w:tc>
          <w:tcPr>
            <w:tcW w:w="1494" w:type="dxa"/>
            <w:tcBorders>
              <w:top w:val="nil"/>
              <w:left w:val="nil"/>
              <w:bottom w:val="single" w:sz="4" w:space="0" w:color="auto"/>
              <w:right w:val="nil"/>
            </w:tcBorders>
            <w:shd w:val="clear" w:color="auto" w:fill="auto"/>
            <w:noWrap/>
            <w:vAlign w:val="bottom"/>
            <w:hideMark/>
          </w:tcPr>
          <w:p w14:paraId="4631DE87"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5391" w:type="dxa"/>
            <w:gridSpan w:val="4"/>
            <w:tcBorders>
              <w:top w:val="nil"/>
              <w:left w:val="nil"/>
              <w:bottom w:val="single" w:sz="4" w:space="0" w:color="auto"/>
              <w:right w:val="nil"/>
            </w:tcBorders>
            <w:shd w:val="clear" w:color="auto" w:fill="auto"/>
            <w:noWrap/>
            <w:vAlign w:val="bottom"/>
            <w:hideMark/>
          </w:tcPr>
          <w:p w14:paraId="0232C3BA"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79.3%</w:t>
            </w:r>
          </w:p>
        </w:tc>
        <w:tc>
          <w:tcPr>
            <w:tcW w:w="1340" w:type="dxa"/>
            <w:tcBorders>
              <w:top w:val="nil"/>
              <w:left w:val="nil"/>
              <w:bottom w:val="single" w:sz="4" w:space="0" w:color="auto"/>
              <w:right w:val="nil"/>
            </w:tcBorders>
            <w:shd w:val="clear" w:color="auto" w:fill="auto"/>
            <w:noWrap/>
            <w:vAlign w:val="bottom"/>
            <w:hideMark/>
          </w:tcPr>
          <w:p w14:paraId="708B7283"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1340" w:type="dxa"/>
            <w:tcBorders>
              <w:top w:val="nil"/>
              <w:left w:val="nil"/>
              <w:bottom w:val="single" w:sz="4" w:space="0" w:color="auto"/>
              <w:right w:val="nil"/>
            </w:tcBorders>
            <w:shd w:val="clear" w:color="auto" w:fill="auto"/>
            <w:noWrap/>
            <w:vAlign w:val="bottom"/>
            <w:hideMark/>
          </w:tcPr>
          <w:p w14:paraId="30B4F16C"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960" w:type="dxa"/>
            <w:tcBorders>
              <w:top w:val="nil"/>
              <w:left w:val="nil"/>
              <w:bottom w:val="single" w:sz="4" w:space="0" w:color="auto"/>
              <w:right w:val="nil"/>
            </w:tcBorders>
            <w:shd w:val="clear" w:color="auto" w:fill="auto"/>
            <w:noWrap/>
            <w:vAlign w:val="bottom"/>
            <w:hideMark/>
          </w:tcPr>
          <w:p w14:paraId="289E80F2"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r>
    </w:tbl>
    <w:p w14:paraId="2CC0C3A0" w14:textId="77777777" w:rsidR="008E5D01" w:rsidRPr="00CB5ED8" w:rsidRDefault="008E5D01" w:rsidP="008E5D01">
      <w:pPr>
        <w:rPr>
          <w:rFonts w:asciiTheme="majorHAnsi" w:hAnsiTheme="majorHAnsi" w:cstheme="majorHAnsi"/>
          <w:sz w:val="20"/>
          <w:szCs w:val="20"/>
        </w:rPr>
      </w:pPr>
    </w:p>
    <w:p w14:paraId="7A1DA8CA" w14:textId="77777777" w:rsidR="008E5D01" w:rsidRPr="00CB5ED8" w:rsidRDefault="008E5D01" w:rsidP="008E5D01">
      <w:pPr>
        <w:rPr>
          <w:rFonts w:asciiTheme="majorHAnsi" w:hAnsiTheme="majorHAnsi" w:cstheme="majorHAnsi"/>
          <w:sz w:val="20"/>
          <w:szCs w:val="20"/>
        </w:rPr>
      </w:pPr>
      <w:r w:rsidRPr="00CB5ED8">
        <w:rPr>
          <w:rFonts w:asciiTheme="majorHAnsi" w:hAnsiTheme="majorHAnsi" w:cstheme="majorHAnsi"/>
          <w:sz w:val="20"/>
          <w:szCs w:val="20"/>
        </w:rPr>
        <w:br w:type="page"/>
      </w:r>
    </w:p>
    <w:p w14:paraId="5EE13B27" w14:textId="7C69B482" w:rsidR="008E5D01" w:rsidRPr="007A6094" w:rsidRDefault="008E5D01" w:rsidP="00812D6A">
      <w:pPr>
        <w:rPr>
          <w:rFonts w:asciiTheme="majorHAnsi" w:hAnsiTheme="majorHAnsi" w:cstheme="majorHAnsi"/>
          <w:b/>
          <w:bCs/>
          <w:sz w:val="22"/>
          <w:szCs w:val="22"/>
        </w:rPr>
      </w:pPr>
      <w:r w:rsidRPr="007A6094">
        <w:rPr>
          <w:rFonts w:asciiTheme="majorHAnsi" w:eastAsia="Times New Roman" w:hAnsiTheme="majorHAnsi" w:cstheme="majorHAnsi"/>
          <w:b/>
          <w:bCs/>
          <w:color w:val="000000"/>
          <w:sz w:val="22"/>
          <w:szCs w:val="22"/>
        </w:rPr>
        <w:lastRenderedPageBreak/>
        <w:t>Table B.3</w:t>
      </w:r>
      <w:r w:rsidR="00812D6A" w:rsidRPr="007A6094">
        <w:rPr>
          <w:rFonts w:asciiTheme="majorHAnsi" w:eastAsia="Times New Roman" w:hAnsiTheme="majorHAnsi" w:cstheme="majorHAnsi"/>
          <w:b/>
          <w:bCs/>
          <w:color w:val="000000"/>
          <w:sz w:val="22"/>
          <w:szCs w:val="22"/>
        </w:rPr>
        <w:t>.</w:t>
      </w:r>
      <w:r w:rsidRPr="007A6094">
        <w:rPr>
          <w:rFonts w:asciiTheme="majorHAnsi" w:eastAsia="Times New Roman" w:hAnsiTheme="majorHAnsi" w:cstheme="majorHAnsi"/>
          <w:b/>
          <w:bCs/>
          <w:color w:val="000000"/>
          <w:sz w:val="22"/>
          <w:szCs w:val="22"/>
        </w:rPr>
        <w:t xml:space="preserve"> Enrolment Rates Treatment </w:t>
      </w:r>
      <w:r w:rsidR="00812D6A" w:rsidRPr="007A6094">
        <w:rPr>
          <w:rFonts w:asciiTheme="majorHAnsi" w:eastAsia="Times New Roman" w:hAnsiTheme="majorHAnsi" w:cstheme="majorHAnsi"/>
          <w:b/>
          <w:bCs/>
          <w:color w:val="000000"/>
          <w:sz w:val="22"/>
          <w:szCs w:val="22"/>
        </w:rPr>
        <w:t>G</w:t>
      </w:r>
      <w:r w:rsidRPr="007A6094">
        <w:rPr>
          <w:rFonts w:asciiTheme="majorHAnsi" w:eastAsia="Times New Roman" w:hAnsiTheme="majorHAnsi" w:cstheme="majorHAnsi"/>
          <w:b/>
          <w:bCs/>
          <w:color w:val="000000"/>
          <w:sz w:val="22"/>
          <w:szCs w:val="22"/>
        </w:rPr>
        <w:t>overnorates – Boys Only</w:t>
      </w:r>
    </w:p>
    <w:tbl>
      <w:tblPr>
        <w:tblW w:w="11301" w:type="dxa"/>
        <w:tblLook w:val="04A0" w:firstRow="1" w:lastRow="0" w:firstColumn="1" w:lastColumn="0" w:noHBand="0" w:noVBand="1"/>
      </w:tblPr>
      <w:tblGrid>
        <w:gridCol w:w="776"/>
        <w:gridCol w:w="1494"/>
        <w:gridCol w:w="1371"/>
        <w:gridCol w:w="1340"/>
        <w:gridCol w:w="1340"/>
        <w:gridCol w:w="1340"/>
        <w:gridCol w:w="1340"/>
        <w:gridCol w:w="1340"/>
        <w:gridCol w:w="960"/>
      </w:tblGrid>
      <w:tr w:rsidR="008E5D01" w:rsidRPr="00CB5ED8" w14:paraId="70F48B6F" w14:textId="77777777" w:rsidTr="00F452DD">
        <w:trPr>
          <w:trHeight w:val="300"/>
        </w:trPr>
        <w:tc>
          <w:tcPr>
            <w:tcW w:w="776" w:type="dxa"/>
            <w:tcBorders>
              <w:top w:val="nil"/>
              <w:left w:val="nil"/>
              <w:bottom w:val="nil"/>
              <w:right w:val="nil"/>
            </w:tcBorders>
            <w:shd w:val="clear" w:color="auto" w:fill="auto"/>
            <w:noWrap/>
            <w:vAlign w:val="bottom"/>
            <w:hideMark/>
          </w:tcPr>
          <w:p w14:paraId="01A7250F" w14:textId="77777777" w:rsidR="008E5D01" w:rsidRPr="00CB5ED8" w:rsidRDefault="008E5D01" w:rsidP="00F452DD">
            <w:pPr>
              <w:rPr>
                <w:rFonts w:asciiTheme="majorHAnsi" w:eastAsia="Times New Roman" w:hAnsiTheme="majorHAnsi" w:cstheme="majorHAnsi"/>
                <w:sz w:val="20"/>
                <w:szCs w:val="20"/>
              </w:rPr>
            </w:pPr>
          </w:p>
        </w:tc>
        <w:tc>
          <w:tcPr>
            <w:tcW w:w="1494" w:type="dxa"/>
            <w:tcBorders>
              <w:top w:val="nil"/>
              <w:left w:val="nil"/>
              <w:bottom w:val="nil"/>
              <w:right w:val="nil"/>
            </w:tcBorders>
            <w:shd w:val="clear" w:color="auto" w:fill="auto"/>
            <w:noWrap/>
            <w:vAlign w:val="bottom"/>
            <w:hideMark/>
          </w:tcPr>
          <w:p w14:paraId="0445546B" w14:textId="77777777" w:rsidR="008E5D01" w:rsidRPr="00CB5ED8" w:rsidRDefault="008E5D01" w:rsidP="00F452DD">
            <w:pPr>
              <w:rPr>
                <w:rFonts w:asciiTheme="majorHAnsi" w:eastAsia="Times New Roman" w:hAnsiTheme="majorHAnsi" w:cstheme="majorHAnsi"/>
                <w:sz w:val="20"/>
                <w:szCs w:val="20"/>
              </w:rPr>
            </w:pPr>
          </w:p>
        </w:tc>
        <w:tc>
          <w:tcPr>
            <w:tcW w:w="8071" w:type="dxa"/>
            <w:gridSpan w:val="6"/>
            <w:tcBorders>
              <w:top w:val="nil"/>
              <w:left w:val="nil"/>
              <w:bottom w:val="single" w:sz="4" w:space="0" w:color="auto"/>
              <w:right w:val="nil"/>
            </w:tcBorders>
            <w:shd w:val="clear" w:color="auto" w:fill="auto"/>
            <w:noWrap/>
            <w:vAlign w:val="bottom"/>
            <w:hideMark/>
          </w:tcPr>
          <w:p w14:paraId="72C4478A"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Current School Type</w:t>
            </w:r>
          </w:p>
        </w:tc>
        <w:tc>
          <w:tcPr>
            <w:tcW w:w="960" w:type="dxa"/>
            <w:tcBorders>
              <w:top w:val="nil"/>
              <w:left w:val="nil"/>
              <w:bottom w:val="nil"/>
              <w:right w:val="nil"/>
            </w:tcBorders>
            <w:shd w:val="clear" w:color="auto" w:fill="auto"/>
            <w:noWrap/>
            <w:vAlign w:val="bottom"/>
            <w:hideMark/>
          </w:tcPr>
          <w:p w14:paraId="6EF96715" w14:textId="77777777" w:rsidR="008E5D01" w:rsidRPr="00CB5ED8" w:rsidRDefault="008E5D01" w:rsidP="00F452DD">
            <w:pPr>
              <w:jc w:val="center"/>
              <w:rPr>
                <w:rFonts w:asciiTheme="majorHAnsi" w:eastAsia="Times New Roman" w:hAnsiTheme="majorHAnsi" w:cstheme="majorHAnsi"/>
                <w:color w:val="000000"/>
                <w:sz w:val="20"/>
                <w:szCs w:val="20"/>
              </w:rPr>
            </w:pPr>
          </w:p>
        </w:tc>
      </w:tr>
      <w:tr w:rsidR="008E5D01" w:rsidRPr="00CB5ED8" w14:paraId="2988BDC5" w14:textId="77777777" w:rsidTr="00F452DD">
        <w:trPr>
          <w:trHeight w:val="300"/>
        </w:trPr>
        <w:tc>
          <w:tcPr>
            <w:tcW w:w="776" w:type="dxa"/>
            <w:tcBorders>
              <w:top w:val="nil"/>
              <w:left w:val="nil"/>
              <w:bottom w:val="single" w:sz="4" w:space="0" w:color="auto"/>
              <w:right w:val="nil"/>
            </w:tcBorders>
            <w:shd w:val="clear" w:color="auto" w:fill="auto"/>
            <w:noWrap/>
            <w:vAlign w:val="bottom"/>
            <w:hideMark/>
          </w:tcPr>
          <w:p w14:paraId="7096166F"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1494" w:type="dxa"/>
            <w:tcBorders>
              <w:top w:val="nil"/>
              <w:left w:val="nil"/>
              <w:bottom w:val="single" w:sz="4" w:space="0" w:color="auto"/>
              <w:right w:val="nil"/>
            </w:tcBorders>
            <w:shd w:val="clear" w:color="auto" w:fill="auto"/>
            <w:noWrap/>
            <w:vAlign w:val="bottom"/>
            <w:hideMark/>
          </w:tcPr>
          <w:p w14:paraId="48E79CEE"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1371" w:type="dxa"/>
            <w:tcBorders>
              <w:top w:val="nil"/>
              <w:left w:val="nil"/>
              <w:bottom w:val="single" w:sz="4" w:space="0" w:color="auto"/>
              <w:right w:val="nil"/>
            </w:tcBorders>
            <w:shd w:val="clear" w:color="auto" w:fill="auto"/>
            <w:noWrap/>
            <w:vAlign w:val="bottom"/>
            <w:hideMark/>
          </w:tcPr>
          <w:p w14:paraId="787C32FF"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Second shift</w:t>
            </w:r>
          </w:p>
        </w:tc>
        <w:tc>
          <w:tcPr>
            <w:tcW w:w="1340" w:type="dxa"/>
            <w:tcBorders>
              <w:top w:val="nil"/>
              <w:left w:val="nil"/>
              <w:bottom w:val="single" w:sz="4" w:space="0" w:color="auto"/>
              <w:right w:val="nil"/>
            </w:tcBorders>
            <w:shd w:val="clear" w:color="auto" w:fill="auto"/>
            <w:noWrap/>
            <w:vAlign w:val="bottom"/>
            <w:hideMark/>
          </w:tcPr>
          <w:p w14:paraId="4FBD46FD"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First Shift</w:t>
            </w:r>
          </w:p>
        </w:tc>
        <w:tc>
          <w:tcPr>
            <w:tcW w:w="1340" w:type="dxa"/>
            <w:tcBorders>
              <w:top w:val="nil"/>
              <w:left w:val="nil"/>
              <w:bottom w:val="single" w:sz="4" w:space="0" w:color="auto"/>
              <w:right w:val="nil"/>
            </w:tcBorders>
            <w:shd w:val="clear" w:color="auto" w:fill="auto"/>
            <w:noWrap/>
            <w:vAlign w:val="bottom"/>
            <w:hideMark/>
          </w:tcPr>
          <w:p w14:paraId="2B59368C"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Private</w:t>
            </w:r>
          </w:p>
        </w:tc>
        <w:tc>
          <w:tcPr>
            <w:tcW w:w="1340" w:type="dxa"/>
            <w:tcBorders>
              <w:top w:val="nil"/>
              <w:left w:val="nil"/>
              <w:bottom w:val="single" w:sz="4" w:space="0" w:color="auto"/>
              <w:right w:val="nil"/>
            </w:tcBorders>
            <w:shd w:val="clear" w:color="auto" w:fill="auto"/>
            <w:noWrap/>
            <w:vAlign w:val="bottom"/>
            <w:hideMark/>
          </w:tcPr>
          <w:p w14:paraId="188E5C26"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Other</w:t>
            </w:r>
          </w:p>
        </w:tc>
        <w:tc>
          <w:tcPr>
            <w:tcW w:w="1340" w:type="dxa"/>
            <w:tcBorders>
              <w:top w:val="nil"/>
              <w:left w:val="nil"/>
              <w:bottom w:val="single" w:sz="4" w:space="0" w:color="auto"/>
              <w:right w:val="nil"/>
            </w:tcBorders>
            <w:shd w:val="clear" w:color="auto" w:fill="auto"/>
            <w:noWrap/>
            <w:vAlign w:val="bottom"/>
            <w:hideMark/>
          </w:tcPr>
          <w:p w14:paraId="2871D5A1"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Out of school</w:t>
            </w:r>
          </w:p>
        </w:tc>
        <w:tc>
          <w:tcPr>
            <w:tcW w:w="1340" w:type="dxa"/>
            <w:tcBorders>
              <w:top w:val="nil"/>
              <w:left w:val="nil"/>
              <w:bottom w:val="nil"/>
              <w:right w:val="nil"/>
            </w:tcBorders>
            <w:shd w:val="clear" w:color="auto" w:fill="auto"/>
            <w:noWrap/>
            <w:vAlign w:val="bottom"/>
            <w:hideMark/>
          </w:tcPr>
          <w:p w14:paraId="321D4154" w14:textId="77777777" w:rsidR="008E5D01" w:rsidRPr="00CB5ED8" w:rsidRDefault="008E5D01" w:rsidP="00F452DD">
            <w:pPr>
              <w:jc w:val="center"/>
              <w:rPr>
                <w:rFonts w:asciiTheme="majorHAnsi" w:eastAsia="Times New Roman" w:hAnsiTheme="majorHAnsi" w:cstheme="majorHAnsi"/>
                <w:b/>
                <w:bCs/>
                <w:color w:val="000000"/>
                <w:sz w:val="20"/>
                <w:szCs w:val="20"/>
              </w:rPr>
            </w:pPr>
            <w:r w:rsidRPr="00CB5ED8">
              <w:rPr>
                <w:rFonts w:asciiTheme="majorHAnsi" w:eastAsia="Times New Roman" w:hAnsiTheme="majorHAnsi" w:cstheme="majorHAnsi"/>
                <w:b/>
                <w:bCs/>
                <w:color w:val="000000"/>
                <w:sz w:val="20"/>
                <w:szCs w:val="20"/>
              </w:rPr>
              <w:t>Total</w:t>
            </w:r>
          </w:p>
        </w:tc>
        <w:tc>
          <w:tcPr>
            <w:tcW w:w="960" w:type="dxa"/>
            <w:tcBorders>
              <w:top w:val="nil"/>
              <w:left w:val="nil"/>
              <w:bottom w:val="single" w:sz="4" w:space="0" w:color="auto"/>
              <w:right w:val="nil"/>
            </w:tcBorders>
            <w:shd w:val="clear" w:color="auto" w:fill="auto"/>
            <w:noWrap/>
            <w:vAlign w:val="bottom"/>
            <w:hideMark/>
          </w:tcPr>
          <w:p w14:paraId="27600411"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r>
      <w:tr w:rsidR="008E5D01" w:rsidRPr="00CB5ED8" w14:paraId="67194687" w14:textId="77777777" w:rsidTr="00F452DD">
        <w:trPr>
          <w:trHeight w:val="300"/>
        </w:trPr>
        <w:tc>
          <w:tcPr>
            <w:tcW w:w="776" w:type="dxa"/>
            <w:vMerge w:val="restart"/>
            <w:tcBorders>
              <w:top w:val="nil"/>
              <w:left w:val="nil"/>
              <w:bottom w:val="nil"/>
              <w:right w:val="nil"/>
            </w:tcBorders>
            <w:shd w:val="clear" w:color="auto" w:fill="auto"/>
            <w:textDirection w:val="btLr"/>
            <w:vAlign w:val="center"/>
            <w:hideMark/>
          </w:tcPr>
          <w:p w14:paraId="7DE4EDE1"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Baseline School Type</w:t>
            </w:r>
          </w:p>
        </w:tc>
        <w:tc>
          <w:tcPr>
            <w:tcW w:w="1494" w:type="dxa"/>
            <w:tcBorders>
              <w:top w:val="nil"/>
              <w:left w:val="nil"/>
              <w:bottom w:val="nil"/>
              <w:right w:val="nil"/>
            </w:tcBorders>
            <w:shd w:val="clear" w:color="auto" w:fill="auto"/>
            <w:noWrap/>
            <w:vAlign w:val="bottom"/>
            <w:hideMark/>
          </w:tcPr>
          <w:p w14:paraId="5286BD3C"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Second shift</w:t>
            </w:r>
          </w:p>
        </w:tc>
        <w:tc>
          <w:tcPr>
            <w:tcW w:w="1371" w:type="dxa"/>
            <w:tcBorders>
              <w:top w:val="nil"/>
              <w:left w:val="nil"/>
              <w:bottom w:val="nil"/>
              <w:right w:val="nil"/>
            </w:tcBorders>
            <w:shd w:val="clear" w:color="auto" w:fill="auto"/>
            <w:noWrap/>
            <w:vAlign w:val="bottom"/>
            <w:hideMark/>
          </w:tcPr>
          <w:p w14:paraId="1616813D"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22.2%</w:t>
            </w:r>
          </w:p>
        </w:tc>
        <w:tc>
          <w:tcPr>
            <w:tcW w:w="1340" w:type="dxa"/>
            <w:tcBorders>
              <w:top w:val="nil"/>
              <w:left w:val="nil"/>
              <w:bottom w:val="nil"/>
              <w:right w:val="nil"/>
            </w:tcBorders>
            <w:shd w:val="clear" w:color="auto" w:fill="auto"/>
            <w:noWrap/>
            <w:vAlign w:val="bottom"/>
            <w:hideMark/>
          </w:tcPr>
          <w:p w14:paraId="7868BDD9"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5.0%</w:t>
            </w:r>
          </w:p>
        </w:tc>
        <w:tc>
          <w:tcPr>
            <w:tcW w:w="1340" w:type="dxa"/>
            <w:tcBorders>
              <w:top w:val="nil"/>
              <w:left w:val="nil"/>
              <w:bottom w:val="nil"/>
              <w:right w:val="nil"/>
            </w:tcBorders>
            <w:shd w:val="clear" w:color="auto" w:fill="auto"/>
            <w:noWrap/>
            <w:vAlign w:val="bottom"/>
            <w:hideMark/>
          </w:tcPr>
          <w:p w14:paraId="654832FA"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0.4%</w:t>
            </w:r>
          </w:p>
        </w:tc>
        <w:tc>
          <w:tcPr>
            <w:tcW w:w="1340" w:type="dxa"/>
            <w:tcBorders>
              <w:top w:val="nil"/>
              <w:left w:val="nil"/>
              <w:bottom w:val="nil"/>
              <w:right w:val="nil"/>
            </w:tcBorders>
            <w:shd w:val="clear" w:color="auto" w:fill="auto"/>
            <w:noWrap/>
            <w:vAlign w:val="bottom"/>
            <w:hideMark/>
          </w:tcPr>
          <w:p w14:paraId="1DD8987C"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0.0%</w:t>
            </w:r>
          </w:p>
        </w:tc>
        <w:tc>
          <w:tcPr>
            <w:tcW w:w="1340" w:type="dxa"/>
            <w:tcBorders>
              <w:top w:val="nil"/>
              <w:left w:val="nil"/>
              <w:bottom w:val="nil"/>
              <w:right w:val="nil"/>
            </w:tcBorders>
            <w:shd w:val="clear" w:color="auto" w:fill="auto"/>
            <w:noWrap/>
            <w:vAlign w:val="bottom"/>
            <w:hideMark/>
          </w:tcPr>
          <w:p w14:paraId="195E8399"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1.9%</w:t>
            </w:r>
          </w:p>
        </w:tc>
        <w:tc>
          <w:tcPr>
            <w:tcW w:w="1340" w:type="dxa"/>
            <w:tcBorders>
              <w:top w:val="single" w:sz="4" w:space="0" w:color="auto"/>
              <w:left w:val="nil"/>
              <w:bottom w:val="nil"/>
              <w:right w:val="single" w:sz="4" w:space="0" w:color="auto"/>
            </w:tcBorders>
            <w:shd w:val="clear" w:color="auto" w:fill="auto"/>
            <w:noWrap/>
            <w:vAlign w:val="bottom"/>
            <w:hideMark/>
          </w:tcPr>
          <w:p w14:paraId="59EB410C"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29.4%</w:t>
            </w:r>
          </w:p>
        </w:tc>
        <w:tc>
          <w:tcPr>
            <w:tcW w:w="960" w:type="dxa"/>
            <w:vMerge w:val="restart"/>
            <w:tcBorders>
              <w:top w:val="nil"/>
              <w:left w:val="nil"/>
              <w:bottom w:val="nil"/>
              <w:right w:val="nil"/>
            </w:tcBorders>
            <w:shd w:val="clear" w:color="auto" w:fill="auto"/>
            <w:vAlign w:val="center"/>
            <w:hideMark/>
          </w:tcPr>
          <w:p w14:paraId="312B599A"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64.5%</w:t>
            </w:r>
          </w:p>
        </w:tc>
      </w:tr>
      <w:tr w:rsidR="008E5D01" w:rsidRPr="00CB5ED8" w14:paraId="22102CCA" w14:textId="77777777" w:rsidTr="00F452DD">
        <w:trPr>
          <w:trHeight w:val="300"/>
        </w:trPr>
        <w:tc>
          <w:tcPr>
            <w:tcW w:w="776" w:type="dxa"/>
            <w:vMerge/>
            <w:tcBorders>
              <w:top w:val="nil"/>
              <w:left w:val="nil"/>
              <w:bottom w:val="nil"/>
              <w:right w:val="nil"/>
            </w:tcBorders>
            <w:vAlign w:val="center"/>
            <w:hideMark/>
          </w:tcPr>
          <w:p w14:paraId="4FB3A439"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39B01039"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First Shift</w:t>
            </w:r>
          </w:p>
        </w:tc>
        <w:tc>
          <w:tcPr>
            <w:tcW w:w="1371" w:type="dxa"/>
            <w:tcBorders>
              <w:top w:val="nil"/>
              <w:left w:val="nil"/>
              <w:bottom w:val="nil"/>
              <w:right w:val="nil"/>
            </w:tcBorders>
            <w:shd w:val="clear" w:color="auto" w:fill="auto"/>
            <w:noWrap/>
            <w:vAlign w:val="bottom"/>
            <w:hideMark/>
          </w:tcPr>
          <w:p w14:paraId="326B3BAA"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9.0%</w:t>
            </w:r>
          </w:p>
        </w:tc>
        <w:tc>
          <w:tcPr>
            <w:tcW w:w="1340" w:type="dxa"/>
            <w:tcBorders>
              <w:top w:val="nil"/>
              <w:left w:val="nil"/>
              <w:bottom w:val="nil"/>
              <w:right w:val="nil"/>
            </w:tcBorders>
            <w:shd w:val="clear" w:color="auto" w:fill="auto"/>
            <w:noWrap/>
            <w:vAlign w:val="bottom"/>
            <w:hideMark/>
          </w:tcPr>
          <w:p w14:paraId="56DCC43F"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13.7%</w:t>
            </w:r>
          </w:p>
        </w:tc>
        <w:tc>
          <w:tcPr>
            <w:tcW w:w="1340" w:type="dxa"/>
            <w:tcBorders>
              <w:top w:val="nil"/>
              <w:left w:val="nil"/>
              <w:bottom w:val="nil"/>
              <w:right w:val="nil"/>
            </w:tcBorders>
            <w:shd w:val="clear" w:color="auto" w:fill="auto"/>
            <w:noWrap/>
            <w:vAlign w:val="bottom"/>
            <w:hideMark/>
          </w:tcPr>
          <w:p w14:paraId="6E617668"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0.8%</w:t>
            </w:r>
          </w:p>
        </w:tc>
        <w:tc>
          <w:tcPr>
            <w:tcW w:w="1340" w:type="dxa"/>
            <w:tcBorders>
              <w:top w:val="nil"/>
              <w:left w:val="nil"/>
              <w:bottom w:val="nil"/>
              <w:right w:val="nil"/>
            </w:tcBorders>
            <w:shd w:val="clear" w:color="auto" w:fill="auto"/>
            <w:noWrap/>
            <w:vAlign w:val="bottom"/>
            <w:hideMark/>
          </w:tcPr>
          <w:p w14:paraId="2C086599"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0.6%</w:t>
            </w:r>
          </w:p>
        </w:tc>
        <w:tc>
          <w:tcPr>
            <w:tcW w:w="1340" w:type="dxa"/>
            <w:tcBorders>
              <w:top w:val="nil"/>
              <w:left w:val="nil"/>
              <w:bottom w:val="nil"/>
              <w:right w:val="nil"/>
            </w:tcBorders>
            <w:shd w:val="clear" w:color="auto" w:fill="auto"/>
            <w:noWrap/>
            <w:vAlign w:val="bottom"/>
            <w:hideMark/>
          </w:tcPr>
          <w:p w14:paraId="592E751F"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1.3%</w:t>
            </w:r>
          </w:p>
        </w:tc>
        <w:tc>
          <w:tcPr>
            <w:tcW w:w="1340" w:type="dxa"/>
            <w:tcBorders>
              <w:top w:val="nil"/>
              <w:left w:val="nil"/>
              <w:bottom w:val="nil"/>
              <w:right w:val="single" w:sz="4" w:space="0" w:color="auto"/>
            </w:tcBorders>
            <w:shd w:val="clear" w:color="auto" w:fill="auto"/>
            <w:noWrap/>
            <w:vAlign w:val="bottom"/>
            <w:hideMark/>
          </w:tcPr>
          <w:p w14:paraId="66501E98"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25.5%</w:t>
            </w:r>
          </w:p>
        </w:tc>
        <w:tc>
          <w:tcPr>
            <w:tcW w:w="960" w:type="dxa"/>
            <w:vMerge/>
            <w:tcBorders>
              <w:top w:val="nil"/>
              <w:left w:val="nil"/>
              <w:bottom w:val="nil"/>
              <w:right w:val="nil"/>
            </w:tcBorders>
            <w:vAlign w:val="center"/>
            <w:hideMark/>
          </w:tcPr>
          <w:p w14:paraId="2AB2A27C" w14:textId="77777777" w:rsidR="008E5D01" w:rsidRPr="00CB5ED8" w:rsidRDefault="008E5D01" w:rsidP="00F452DD">
            <w:pPr>
              <w:rPr>
                <w:rFonts w:asciiTheme="majorHAnsi" w:eastAsia="Times New Roman" w:hAnsiTheme="majorHAnsi" w:cstheme="majorHAnsi"/>
                <w:color w:val="000000"/>
                <w:sz w:val="20"/>
                <w:szCs w:val="20"/>
              </w:rPr>
            </w:pPr>
          </w:p>
        </w:tc>
      </w:tr>
      <w:tr w:rsidR="008E5D01" w:rsidRPr="00CB5ED8" w14:paraId="70A9E80B" w14:textId="77777777" w:rsidTr="00F452DD">
        <w:trPr>
          <w:trHeight w:val="300"/>
        </w:trPr>
        <w:tc>
          <w:tcPr>
            <w:tcW w:w="776" w:type="dxa"/>
            <w:vMerge/>
            <w:tcBorders>
              <w:top w:val="nil"/>
              <w:left w:val="nil"/>
              <w:bottom w:val="nil"/>
              <w:right w:val="nil"/>
            </w:tcBorders>
            <w:vAlign w:val="center"/>
            <w:hideMark/>
          </w:tcPr>
          <w:p w14:paraId="61930EA2"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61A5411B"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Private</w:t>
            </w:r>
          </w:p>
        </w:tc>
        <w:tc>
          <w:tcPr>
            <w:tcW w:w="1371" w:type="dxa"/>
            <w:tcBorders>
              <w:top w:val="nil"/>
              <w:left w:val="nil"/>
              <w:bottom w:val="nil"/>
              <w:right w:val="nil"/>
            </w:tcBorders>
            <w:shd w:val="clear" w:color="auto" w:fill="auto"/>
            <w:noWrap/>
            <w:vAlign w:val="bottom"/>
            <w:hideMark/>
          </w:tcPr>
          <w:p w14:paraId="1BBF8400"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1.9%</w:t>
            </w:r>
          </w:p>
        </w:tc>
        <w:tc>
          <w:tcPr>
            <w:tcW w:w="1340" w:type="dxa"/>
            <w:tcBorders>
              <w:top w:val="nil"/>
              <w:left w:val="nil"/>
              <w:bottom w:val="nil"/>
              <w:right w:val="nil"/>
            </w:tcBorders>
            <w:shd w:val="clear" w:color="auto" w:fill="auto"/>
            <w:noWrap/>
            <w:vAlign w:val="bottom"/>
            <w:hideMark/>
          </w:tcPr>
          <w:p w14:paraId="1D37A9A7"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0.8%</w:t>
            </w:r>
          </w:p>
        </w:tc>
        <w:tc>
          <w:tcPr>
            <w:tcW w:w="1340" w:type="dxa"/>
            <w:tcBorders>
              <w:top w:val="nil"/>
              <w:left w:val="nil"/>
              <w:bottom w:val="nil"/>
              <w:right w:val="nil"/>
            </w:tcBorders>
            <w:shd w:val="clear" w:color="auto" w:fill="auto"/>
            <w:noWrap/>
            <w:vAlign w:val="bottom"/>
            <w:hideMark/>
          </w:tcPr>
          <w:p w14:paraId="7B74213D"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2.7%</w:t>
            </w:r>
          </w:p>
        </w:tc>
        <w:tc>
          <w:tcPr>
            <w:tcW w:w="1340" w:type="dxa"/>
            <w:tcBorders>
              <w:top w:val="nil"/>
              <w:left w:val="nil"/>
              <w:bottom w:val="nil"/>
              <w:right w:val="nil"/>
            </w:tcBorders>
            <w:shd w:val="clear" w:color="auto" w:fill="auto"/>
            <w:noWrap/>
            <w:vAlign w:val="bottom"/>
            <w:hideMark/>
          </w:tcPr>
          <w:p w14:paraId="312C1C7E"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0.0%</w:t>
            </w:r>
          </w:p>
        </w:tc>
        <w:tc>
          <w:tcPr>
            <w:tcW w:w="1340" w:type="dxa"/>
            <w:tcBorders>
              <w:top w:val="nil"/>
              <w:left w:val="nil"/>
              <w:bottom w:val="nil"/>
              <w:right w:val="nil"/>
            </w:tcBorders>
            <w:shd w:val="clear" w:color="auto" w:fill="auto"/>
            <w:noWrap/>
            <w:vAlign w:val="bottom"/>
            <w:hideMark/>
          </w:tcPr>
          <w:p w14:paraId="044DE704"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0.1%</w:t>
            </w:r>
          </w:p>
        </w:tc>
        <w:tc>
          <w:tcPr>
            <w:tcW w:w="1340" w:type="dxa"/>
            <w:tcBorders>
              <w:top w:val="nil"/>
              <w:left w:val="nil"/>
              <w:bottom w:val="nil"/>
              <w:right w:val="single" w:sz="4" w:space="0" w:color="auto"/>
            </w:tcBorders>
            <w:shd w:val="clear" w:color="auto" w:fill="auto"/>
            <w:noWrap/>
            <w:vAlign w:val="bottom"/>
            <w:hideMark/>
          </w:tcPr>
          <w:p w14:paraId="3BA444BE"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5.5%</w:t>
            </w:r>
          </w:p>
        </w:tc>
        <w:tc>
          <w:tcPr>
            <w:tcW w:w="960" w:type="dxa"/>
            <w:vMerge/>
            <w:tcBorders>
              <w:top w:val="nil"/>
              <w:left w:val="nil"/>
              <w:bottom w:val="nil"/>
              <w:right w:val="nil"/>
            </w:tcBorders>
            <w:vAlign w:val="center"/>
            <w:hideMark/>
          </w:tcPr>
          <w:p w14:paraId="27EE0105" w14:textId="77777777" w:rsidR="008E5D01" w:rsidRPr="00CB5ED8" w:rsidRDefault="008E5D01" w:rsidP="00F452DD">
            <w:pPr>
              <w:rPr>
                <w:rFonts w:asciiTheme="majorHAnsi" w:eastAsia="Times New Roman" w:hAnsiTheme="majorHAnsi" w:cstheme="majorHAnsi"/>
                <w:color w:val="000000"/>
                <w:sz w:val="20"/>
                <w:szCs w:val="20"/>
              </w:rPr>
            </w:pPr>
          </w:p>
        </w:tc>
      </w:tr>
      <w:tr w:rsidR="008E5D01" w:rsidRPr="00CB5ED8" w14:paraId="77E14A3F" w14:textId="77777777" w:rsidTr="00F452DD">
        <w:trPr>
          <w:trHeight w:val="300"/>
        </w:trPr>
        <w:tc>
          <w:tcPr>
            <w:tcW w:w="776" w:type="dxa"/>
            <w:vMerge/>
            <w:tcBorders>
              <w:top w:val="nil"/>
              <w:left w:val="nil"/>
              <w:bottom w:val="nil"/>
              <w:right w:val="nil"/>
            </w:tcBorders>
            <w:vAlign w:val="center"/>
            <w:hideMark/>
          </w:tcPr>
          <w:p w14:paraId="4137D5EC"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1616962E"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Other</w:t>
            </w:r>
          </w:p>
        </w:tc>
        <w:tc>
          <w:tcPr>
            <w:tcW w:w="1371" w:type="dxa"/>
            <w:tcBorders>
              <w:top w:val="nil"/>
              <w:left w:val="nil"/>
              <w:bottom w:val="nil"/>
              <w:right w:val="nil"/>
            </w:tcBorders>
            <w:shd w:val="clear" w:color="auto" w:fill="auto"/>
            <w:noWrap/>
            <w:vAlign w:val="bottom"/>
            <w:hideMark/>
          </w:tcPr>
          <w:p w14:paraId="7B8C1536"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2.0%</w:t>
            </w:r>
          </w:p>
        </w:tc>
        <w:tc>
          <w:tcPr>
            <w:tcW w:w="1340" w:type="dxa"/>
            <w:tcBorders>
              <w:top w:val="nil"/>
              <w:left w:val="nil"/>
              <w:bottom w:val="nil"/>
              <w:right w:val="nil"/>
            </w:tcBorders>
            <w:shd w:val="clear" w:color="auto" w:fill="auto"/>
            <w:noWrap/>
            <w:vAlign w:val="bottom"/>
            <w:hideMark/>
          </w:tcPr>
          <w:p w14:paraId="4816A2CA"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0.4%</w:t>
            </w:r>
          </w:p>
        </w:tc>
        <w:tc>
          <w:tcPr>
            <w:tcW w:w="1340" w:type="dxa"/>
            <w:tcBorders>
              <w:top w:val="nil"/>
              <w:left w:val="nil"/>
              <w:bottom w:val="nil"/>
              <w:right w:val="nil"/>
            </w:tcBorders>
            <w:shd w:val="clear" w:color="auto" w:fill="auto"/>
            <w:noWrap/>
            <w:vAlign w:val="bottom"/>
            <w:hideMark/>
          </w:tcPr>
          <w:p w14:paraId="2770080F"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0.9%</w:t>
            </w:r>
          </w:p>
        </w:tc>
        <w:tc>
          <w:tcPr>
            <w:tcW w:w="1340" w:type="dxa"/>
            <w:tcBorders>
              <w:top w:val="nil"/>
              <w:left w:val="nil"/>
              <w:bottom w:val="nil"/>
              <w:right w:val="nil"/>
            </w:tcBorders>
            <w:shd w:val="clear" w:color="auto" w:fill="auto"/>
            <w:noWrap/>
            <w:vAlign w:val="bottom"/>
            <w:hideMark/>
          </w:tcPr>
          <w:p w14:paraId="0FF1F7C7"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0.1%</w:t>
            </w:r>
          </w:p>
        </w:tc>
        <w:tc>
          <w:tcPr>
            <w:tcW w:w="1340" w:type="dxa"/>
            <w:tcBorders>
              <w:top w:val="nil"/>
              <w:left w:val="nil"/>
              <w:bottom w:val="nil"/>
              <w:right w:val="nil"/>
            </w:tcBorders>
            <w:shd w:val="clear" w:color="auto" w:fill="auto"/>
            <w:noWrap/>
            <w:vAlign w:val="bottom"/>
            <w:hideMark/>
          </w:tcPr>
          <w:p w14:paraId="50BB35FA"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0.6%</w:t>
            </w:r>
          </w:p>
        </w:tc>
        <w:tc>
          <w:tcPr>
            <w:tcW w:w="1340" w:type="dxa"/>
            <w:tcBorders>
              <w:top w:val="nil"/>
              <w:left w:val="nil"/>
              <w:bottom w:val="nil"/>
              <w:right w:val="single" w:sz="4" w:space="0" w:color="auto"/>
            </w:tcBorders>
            <w:shd w:val="clear" w:color="auto" w:fill="auto"/>
            <w:noWrap/>
            <w:vAlign w:val="bottom"/>
            <w:hideMark/>
          </w:tcPr>
          <w:p w14:paraId="3912A9DD"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4.0%</w:t>
            </w:r>
          </w:p>
        </w:tc>
        <w:tc>
          <w:tcPr>
            <w:tcW w:w="960" w:type="dxa"/>
            <w:vMerge/>
            <w:tcBorders>
              <w:top w:val="nil"/>
              <w:left w:val="nil"/>
              <w:bottom w:val="nil"/>
              <w:right w:val="nil"/>
            </w:tcBorders>
            <w:vAlign w:val="center"/>
            <w:hideMark/>
          </w:tcPr>
          <w:p w14:paraId="1C0B484C" w14:textId="77777777" w:rsidR="008E5D01" w:rsidRPr="00CB5ED8" w:rsidRDefault="008E5D01" w:rsidP="00F452DD">
            <w:pPr>
              <w:rPr>
                <w:rFonts w:asciiTheme="majorHAnsi" w:eastAsia="Times New Roman" w:hAnsiTheme="majorHAnsi" w:cstheme="majorHAnsi"/>
                <w:color w:val="000000"/>
                <w:sz w:val="20"/>
                <w:szCs w:val="20"/>
              </w:rPr>
            </w:pPr>
          </w:p>
        </w:tc>
      </w:tr>
      <w:tr w:rsidR="008E5D01" w:rsidRPr="00CB5ED8" w14:paraId="656140E1" w14:textId="77777777" w:rsidTr="00F452DD">
        <w:trPr>
          <w:trHeight w:val="300"/>
        </w:trPr>
        <w:tc>
          <w:tcPr>
            <w:tcW w:w="776" w:type="dxa"/>
            <w:vMerge/>
            <w:tcBorders>
              <w:top w:val="nil"/>
              <w:left w:val="nil"/>
              <w:bottom w:val="nil"/>
              <w:right w:val="nil"/>
            </w:tcBorders>
            <w:vAlign w:val="center"/>
            <w:hideMark/>
          </w:tcPr>
          <w:p w14:paraId="18EA4D66"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6FA7F4EE"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Out of school</w:t>
            </w:r>
          </w:p>
        </w:tc>
        <w:tc>
          <w:tcPr>
            <w:tcW w:w="1371" w:type="dxa"/>
            <w:tcBorders>
              <w:top w:val="nil"/>
              <w:left w:val="nil"/>
              <w:bottom w:val="nil"/>
              <w:right w:val="nil"/>
            </w:tcBorders>
            <w:shd w:val="clear" w:color="auto" w:fill="auto"/>
            <w:noWrap/>
            <w:vAlign w:val="bottom"/>
            <w:hideMark/>
          </w:tcPr>
          <w:p w14:paraId="196C351E"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13.1%</w:t>
            </w:r>
          </w:p>
        </w:tc>
        <w:tc>
          <w:tcPr>
            <w:tcW w:w="1340" w:type="dxa"/>
            <w:tcBorders>
              <w:top w:val="nil"/>
              <w:left w:val="nil"/>
              <w:bottom w:val="nil"/>
              <w:right w:val="nil"/>
            </w:tcBorders>
            <w:shd w:val="clear" w:color="auto" w:fill="auto"/>
            <w:noWrap/>
            <w:vAlign w:val="bottom"/>
            <w:hideMark/>
          </w:tcPr>
          <w:p w14:paraId="673E6DAD"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3.4%</w:t>
            </w:r>
          </w:p>
        </w:tc>
        <w:tc>
          <w:tcPr>
            <w:tcW w:w="1340" w:type="dxa"/>
            <w:tcBorders>
              <w:top w:val="nil"/>
              <w:left w:val="nil"/>
              <w:bottom w:val="nil"/>
              <w:right w:val="nil"/>
            </w:tcBorders>
            <w:shd w:val="clear" w:color="auto" w:fill="auto"/>
            <w:noWrap/>
            <w:vAlign w:val="bottom"/>
            <w:hideMark/>
          </w:tcPr>
          <w:p w14:paraId="61028560"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1.3%</w:t>
            </w:r>
          </w:p>
        </w:tc>
        <w:tc>
          <w:tcPr>
            <w:tcW w:w="1340" w:type="dxa"/>
            <w:tcBorders>
              <w:top w:val="nil"/>
              <w:left w:val="nil"/>
              <w:bottom w:val="nil"/>
              <w:right w:val="nil"/>
            </w:tcBorders>
            <w:shd w:val="clear" w:color="auto" w:fill="auto"/>
            <w:noWrap/>
            <w:vAlign w:val="bottom"/>
            <w:hideMark/>
          </w:tcPr>
          <w:p w14:paraId="38C3938F"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0.1%</w:t>
            </w:r>
          </w:p>
        </w:tc>
        <w:tc>
          <w:tcPr>
            <w:tcW w:w="1340" w:type="dxa"/>
            <w:tcBorders>
              <w:top w:val="nil"/>
              <w:left w:val="nil"/>
              <w:bottom w:val="nil"/>
              <w:right w:val="nil"/>
            </w:tcBorders>
            <w:shd w:val="clear" w:color="auto" w:fill="auto"/>
            <w:noWrap/>
            <w:vAlign w:val="bottom"/>
            <w:hideMark/>
          </w:tcPr>
          <w:p w14:paraId="4200AD11"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17.6%</w:t>
            </w:r>
          </w:p>
        </w:tc>
        <w:tc>
          <w:tcPr>
            <w:tcW w:w="1340" w:type="dxa"/>
            <w:tcBorders>
              <w:top w:val="nil"/>
              <w:left w:val="nil"/>
              <w:bottom w:val="nil"/>
              <w:right w:val="nil"/>
            </w:tcBorders>
            <w:shd w:val="clear" w:color="auto" w:fill="auto"/>
            <w:noWrap/>
            <w:vAlign w:val="bottom"/>
            <w:hideMark/>
          </w:tcPr>
          <w:p w14:paraId="2EFC3008"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35.5%</w:t>
            </w:r>
          </w:p>
        </w:tc>
        <w:tc>
          <w:tcPr>
            <w:tcW w:w="960" w:type="dxa"/>
            <w:tcBorders>
              <w:top w:val="nil"/>
              <w:left w:val="nil"/>
              <w:bottom w:val="nil"/>
              <w:right w:val="nil"/>
            </w:tcBorders>
            <w:shd w:val="clear" w:color="auto" w:fill="auto"/>
            <w:vAlign w:val="center"/>
            <w:hideMark/>
          </w:tcPr>
          <w:p w14:paraId="1BCB67FE" w14:textId="77777777" w:rsidR="008E5D01" w:rsidRPr="00CB5ED8" w:rsidRDefault="008E5D01" w:rsidP="00F452DD">
            <w:pPr>
              <w:jc w:val="center"/>
              <w:rPr>
                <w:rFonts w:asciiTheme="majorHAnsi" w:eastAsia="Times New Roman" w:hAnsiTheme="majorHAnsi" w:cstheme="majorHAnsi"/>
                <w:color w:val="000000"/>
                <w:sz w:val="20"/>
                <w:szCs w:val="20"/>
              </w:rPr>
            </w:pPr>
          </w:p>
        </w:tc>
      </w:tr>
      <w:tr w:rsidR="008E5D01" w:rsidRPr="00CB5ED8" w14:paraId="4169DB13" w14:textId="77777777" w:rsidTr="00F452DD">
        <w:trPr>
          <w:trHeight w:val="300"/>
        </w:trPr>
        <w:tc>
          <w:tcPr>
            <w:tcW w:w="776" w:type="dxa"/>
            <w:vMerge/>
            <w:tcBorders>
              <w:top w:val="nil"/>
              <w:left w:val="nil"/>
              <w:bottom w:val="nil"/>
              <w:right w:val="nil"/>
            </w:tcBorders>
            <w:vAlign w:val="center"/>
            <w:hideMark/>
          </w:tcPr>
          <w:p w14:paraId="5F02EE20"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0E761B2B" w14:textId="77777777" w:rsidR="008E5D01" w:rsidRPr="00CB5ED8" w:rsidRDefault="008E5D01" w:rsidP="00F452DD">
            <w:pPr>
              <w:rPr>
                <w:rFonts w:asciiTheme="majorHAnsi" w:eastAsia="Times New Roman" w:hAnsiTheme="majorHAnsi" w:cstheme="majorHAnsi"/>
                <w:b/>
                <w:bCs/>
                <w:color w:val="000000"/>
                <w:sz w:val="20"/>
                <w:szCs w:val="20"/>
              </w:rPr>
            </w:pPr>
            <w:r w:rsidRPr="00CB5ED8">
              <w:rPr>
                <w:rFonts w:asciiTheme="majorHAnsi" w:eastAsia="Times New Roman" w:hAnsiTheme="majorHAnsi" w:cstheme="majorHAnsi"/>
                <w:b/>
                <w:bCs/>
                <w:color w:val="000000"/>
                <w:sz w:val="20"/>
                <w:szCs w:val="20"/>
              </w:rPr>
              <w:t>Total</w:t>
            </w:r>
          </w:p>
        </w:tc>
        <w:tc>
          <w:tcPr>
            <w:tcW w:w="1371" w:type="dxa"/>
            <w:tcBorders>
              <w:top w:val="nil"/>
              <w:left w:val="nil"/>
              <w:bottom w:val="single" w:sz="4" w:space="0" w:color="auto"/>
              <w:right w:val="nil"/>
            </w:tcBorders>
            <w:shd w:val="clear" w:color="auto" w:fill="auto"/>
            <w:noWrap/>
            <w:vAlign w:val="bottom"/>
            <w:hideMark/>
          </w:tcPr>
          <w:p w14:paraId="63FCF66B"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48.1%</w:t>
            </w:r>
          </w:p>
        </w:tc>
        <w:tc>
          <w:tcPr>
            <w:tcW w:w="1340" w:type="dxa"/>
            <w:tcBorders>
              <w:top w:val="nil"/>
              <w:left w:val="nil"/>
              <w:bottom w:val="single" w:sz="4" w:space="0" w:color="auto"/>
              <w:right w:val="nil"/>
            </w:tcBorders>
            <w:shd w:val="clear" w:color="auto" w:fill="auto"/>
            <w:noWrap/>
            <w:vAlign w:val="bottom"/>
            <w:hideMark/>
          </w:tcPr>
          <w:p w14:paraId="7A8650BE"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23.3%</w:t>
            </w:r>
          </w:p>
        </w:tc>
        <w:tc>
          <w:tcPr>
            <w:tcW w:w="1340" w:type="dxa"/>
            <w:tcBorders>
              <w:top w:val="nil"/>
              <w:left w:val="nil"/>
              <w:bottom w:val="single" w:sz="4" w:space="0" w:color="auto"/>
              <w:right w:val="nil"/>
            </w:tcBorders>
            <w:shd w:val="clear" w:color="auto" w:fill="auto"/>
            <w:noWrap/>
            <w:vAlign w:val="bottom"/>
            <w:hideMark/>
          </w:tcPr>
          <w:p w14:paraId="0DD47C1E"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6.2%</w:t>
            </w:r>
          </w:p>
        </w:tc>
        <w:tc>
          <w:tcPr>
            <w:tcW w:w="1340" w:type="dxa"/>
            <w:tcBorders>
              <w:top w:val="nil"/>
              <w:left w:val="nil"/>
              <w:bottom w:val="single" w:sz="4" w:space="0" w:color="auto"/>
              <w:right w:val="nil"/>
            </w:tcBorders>
            <w:shd w:val="clear" w:color="auto" w:fill="auto"/>
            <w:noWrap/>
            <w:vAlign w:val="bottom"/>
            <w:hideMark/>
          </w:tcPr>
          <w:p w14:paraId="2BAA3E60"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0.8%</w:t>
            </w:r>
          </w:p>
        </w:tc>
        <w:tc>
          <w:tcPr>
            <w:tcW w:w="1340" w:type="dxa"/>
            <w:tcBorders>
              <w:top w:val="nil"/>
              <w:left w:val="nil"/>
              <w:bottom w:val="nil"/>
              <w:right w:val="nil"/>
            </w:tcBorders>
            <w:shd w:val="clear" w:color="auto" w:fill="auto"/>
            <w:noWrap/>
            <w:vAlign w:val="bottom"/>
            <w:hideMark/>
          </w:tcPr>
          <w:p w14:paraId="3D27BA8C"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21.5%</w:t>
            </w:r>
          </w:p>
        </w:tc>
        <w:tc>
          <w:tcPr>
            <w:tcW w:w="1340" w:type="dxa"/>
            <w:tcBorders>
              <w:top w:val="nil"/>
              <w:left w:val="nil"/>
              <w:bottom w:val="nil"/>
              <w:right w:val="nil"/>
            </w:tcBorders>
            <w:shd w:val="clear" w:color="auto" w:fill="auto"/>
            <w:noWrap/>
            <w:vAlign w:val="bottom"/>
            <w:hideMark/>
          </w:tcPr>
          <w:p w14:paraId="382C6640"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100.0%</w:t>
            </w:r>
          </w:p>
        </w:tc>
        <w:tc>
          <w:tcPr>
            <w:tcW w:w="960" w:type="dxa"/>
            <w:tcBorders>
              <w:top w:val="nil"/>
              <w:left w:val="nil"/>
              <w:bottom w:val="nil"/>
              <w:right w:val="nil"/>
            </w:tcBorders>
            <w:shd w:val="clear" w:color="auto" w:fill="auto"/>
            <w:noWrap/>
            <w:vAlign w:val="bottom"/>
            <w:hideMark/>
          </w:tcPr>
          <w:p w14:paraId="1A5B737A" w14:textId="77777777" w:rsidR="008E5D01" w:rsidRPr="00CB5ED8" w:rsidRDefault="008E5D01" w:rsidP="00F452DD">
            <w:pPr>
              <w:jc w:val="center"/>
              <w:rPr>
                <w:rFonts w:asciiTheme="majorHAnsi" w:eastAsia="Times New Roman" w:hAnsiTheme="majorHAnsi" w:cstheme="majorHAnsi"/>
                <w:color w:val="000000"/>
                <w:sz w:val="20"/>
                <w:szCs w:val="20"/>
              </w:rPr>
            </w:pPr>
          </w:p>
        </w:tc>
      </w:tr>
      <w:tr w:rsidR="008E5D01" w:rsidRPr="00CB5ED8" w14:paraId="6C90F74C" w14:textId="77777777" w:rsidTr="00F452DD">
        <w:trPr>
          <w:trHeight w:val="300"/>
        </w:trPr>
        <w:tc>
          <w:tcPr>
            <w:tcW w:w="776" w:type="dxa"/>
            <w:tcBorders>
              <w:top w:val="nil"/>
              <w:left w:val="nil"/>
              <w:bottom w:val="nil"/>
              <w:right w:val="nil"/>
            </w:tcBorders>
            <w:shd w:val="clear" w:color="auto" w:fill="auto"/>
            <w:noWrap/>
            <w:vAlign w:val="bottom"/>
            <w:hideMark/>
          </w:tcPr>
          <w:p w14:paraId="150633E2" w14:textId="77777777" w:rsidR="008E5D01" w:rsidRPr="00CB5ED8" w:rsidRDefault="008E5D01" w:rsidP="00F452DD">
            <w:pPr>
              <w:rPr>
                <w:rFonts w:asciiTheme="majorHAnsi" w:eastAsia="Times New Roman" w:hAnsiTheme="majorHAnsi" w:cstheme="majorHAnsi"/>
                <w:sz w:val="20"/>
                <w:szCs w:val="20"/>
              </w:rPr>
            </w:pPr>
          </w:p>
        </w:tc>
        <w:tc>
          <w:tcPr>
            <w:tcW w:w="1494" w:type="dxa"/>
            <w:tcBorders>
              <w:top w:val="nil"/>
              <w:left w:val="nil"/>
              <w:bottom w:val="single" w:sz="4" w:space="0" w:color="auto"/>
              <w:right w:val="nil"/>
            </w:tcBorders>
            <w:shd w:val="clear" w:color="auto" w:fill="auto"/>
            <w:noWrap/>
            <w:vAlign w:val="bottom"/>
            <w:hideMark/>
          </w:tcPr>
          <w:p w14:paraId="2A011F9F"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5391" w:type="dxa"/>
            <w:gridSpan w:val="4"/>
            <w:tcBorders>
              <w:top w:val="nil"/>
              <w:left w:val="nil"/>
              <w:bottom w:val="single" w:sz="4" w:space="0" w:color="auto"/>
              <w:right w:val="nil"/>
            </w:tcBorders>
            <w:shd w:val="clear" w:color="auto" w:fill="auto"/>
            <w:noWrap/>
            <w:vAlign w:val="bottom"/>
            <w:hideMark/>
          </w:tcPr>
          <w:p w14:paraId="0826EB49"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78.5%</w:t>
            </w:r>
          </w:p>
        </w:tc>
        <w:tc>
          <w:tcPr>
            <w:tcW w:w="1340" w:type="dxa"/>
            <w:tcBorders>
              <w:top w:val="nil"/>
              <w:left w:val="nil"/>
              <w:bottom w:val="single" w:sz="4" w:space="0" w:color="auto"/>
              <w:right w:val="nil"/>
            </w:tcBorders>
            <w:shd w:val="clear" w:color="auto" w:fill="auto"/>
            <w:noWrap/>
            <w:vAlign w:val="bottom"/>
            <w:hideMark/>
          </w:tcPr>
          <w:p w14:paraId="581CFECC"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1340" w:type="dxa"/>
            <w:tcBorders>
              <w:top w:val="nil"/>
              <w:left w:val="nil"/>
              <w:bottom w:val="single" w:sz="4" w:space="0" w:color="auto"/>
              <w:right w:val="nil"/>
            </w:tcBorders>
            <w:shd w:val="clear" w:color="auto" w:fill="auto"/>
            <w:noWrap/>
            <w:vAlign w:val="bottom"/>
            <w:hideMark/>
          </w:tcPr>
          <w:p w14:paraId="6B67C98C"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960" w:type="dxa"/>
            <w:tcBorders>
              <w:top w:val="nil"/>
              <w:left w:val="nil"/>
              <w:bottom w:val="single" w:sz="4" w:space="0" w:color="auto"/>
              <w:right w:val="nil"/>
            </w:tcBorders>
            <w:shd w:val="clear" w:color="auto" w:fill="auto"/>
            <w:noWrap/>
            <w:vAlign w:val="bottom"/>
            <w:hideMark/>
          </w:tcPr>
          <w:p w14:paraId="07AC0037"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r>
    </w:tbl>
    <w:p w14:paraId="106C1D17" w14:textId="77777777" w:rsidR="008E5D01" w:rsidRPr="00CB5ED8" w:rsidRDefault="008E5D01" w:rsidP="008E5D01">
      <w:pPr>
        <w:rPr>
          <w:rFonts w:asciiTheme="majorHAnsi" w:hAnsiTheme="majorHAnsi" w:cstheme="majorHAnsi"/>
          <w:sz w:val="20"/>
          <w:szCs w:val="20"/>
        </w:rPr>
      </w:pPr>
    </w:p>
    <w:p w14:paraId="1EA4C636" w14:textId="5A382B71" w:rsidR="008E5D01" w:rsidRPr="007A6094" w:rsidRDefault="008E5D01" w:rsidP="00812D6A">
      <w:pPr>
        <w:rPr>
          <w:rFonts w:asciiTheme="majorHAnsi" w:hAnsiTheme="majorHAnsi" w:cstheme="majorHAnsi"/>
          <w:b/>
          <w:bCs/>
          <w:sz w:val="22"/>
          <w:szCs w:val="22"/>
        </w:rPr>
      </w:pPr>
      <w:r w:rsidRPr="007A6094">
        <w:rPr>
          <w:rFonts w:asciiTheme="majorHAnsi" w:eastAsia="Times New Roman" w:hAnsiTheme="majorHAnsi" w:cstheme="majorHAnsi"/>
          <w:b/>
          <w:bCs/>
          <w:color w:val="000000"/>
          <w:sz w:val="22"/>
          <w:szCs w:val="22"/>
        </w:rPr>
        <w:t>Table B.4</w:t>
      </w:r>
      <w:r w:rsidR="00812D6A" w:rsidRPr="007A6094">
        <w:rPr>
          <w:rFonts w:asciiTheme="majorHAnsi" w:eastAsia="Times New Roman" w:hAnsiTheme="majorHAnsi" w:cstheme="majorHAnsi"/>
          <w:b/>
          <w:bCs/>
          <w:color w:val="000000"/>
          <w:sz w:val="22"/>
          <w:szCs w:val="22"/>
        </w:rPr>
        <w:t>.</w:t>
      </w:r>
      <w:r w:rsidRPr="007A6094">
        <w:rPr>
          <w:rFonts w:asciiTheme="majorHAnsi" w:eastAsia="Times New Roman" w:hAnsiTheme="majorHAnsi" w:cstheme="majorHAnsi"/>
          <w:b/>
          <w:bCs/>
          <w:color w:val="000000"/>
          <w:sz w:val="22"/>
          <w:szCs w:val="22"/>
        </w:rPr>
        <w:t xml:space="preserve"> Enrolment Rates </w:t>
      </w:r>
      <w:r w:rsidR="00812D6A" w:rsidRPr="007A6094">
        <w:rPr>
          <w:rFonts w:asciiTheme="majorHAnsi" w:eastAsia="Times New Roman" w:hAnsiTheme="majorHAnsi" w:cstheme="majorHAnsi"/>
          <w:b/>
          <w:bCs/>
          <w:color w:val="000000"/>
          <w:sz w:val="22"/>
          <w:szCs w:val="22"/>
        </w:rPr>
        <w:t>Comparison G</w:t>
      </w:r>
      <w:r w:rsidRPr="007A6094">
        <w:rPr>
          <w:rFonts w:asciiTheme="majorHAnsi" w:eastAsia="Times New Roman" w:hAnsiTheme="majorHAnsi" w:cstheme="majorHAnsi"/>
          <w:b/>
          <w:bCs/>
          <w:color w:val="000000"/>
          <w:sz w:val="22"/>
          <w:szCs w:val="22"/>
        </w:rPr>
        <w:t>overnorates – Boys Only</w:t>
      </w:r>
    </w:p>
    <w:tbl>
      <w:tblPr>
        <w:tblW w:w="11301" w:type="dxa"/>
        <w:tblLook w:val="04A0" w:firstRow="1" w:lastRow="0" w:firstColumn="1" w:lastColumn="0" w:noHBand="0" w:noVBand="1"/>
      </w:tblPr>
      <w:tblGrid>
        <w:gridCol w:w="776"/>
        <w:gridCol w:w="1494"/>
        <w:gridCol w:w="1371"/>
        <w:gridCol w:w="1340"/>
        <w:gridCol w:w="1340"/>
        <w:gridCol w:w="1340"/>
        <w:gridCol w:w="1340"/>
        <w:gridCol w:w="1340"/>
        <w:gridCol w:w="960"/>
      </w:tblGrid>
      <w:tr w:rsidR="008E5D01" w:rsidRPr="00CB5ED8" w14:paraId="529DC701" w14:textId="77777777" w:rsidTr="00F452DD">
        <w:trPr>
          <w:trHeight w:val="300"/>
        </w:trPr>
        <w:tc>
          <w:tcPr>
            <w:tcW w:w="776" w:type="dxa"/>
            <w:tcBorders>
              <w:top w:val="nil"/>
              <w:left w:val="nil"/>
              <w:bottom w:val="nil"/>
              <w:right w:val="nil"/>
            </w:tcBorders>
            <w:shd w:val="clear" w:color="auto" w:fill="auto"/>
            <w:noWrap/>
            <w:vAlign w:val="bottom"/>
            <w:hideMark/>
          </w:tcPr>
          <w:p w14:paraId="3254CAB4" w14:textId="77777777" w:rsidR="008E5D01" w:rsidRPr="00CB5ED8" w:rsidRDefault="008E5D01" w:rsidP="00F452DD">
            <w:pPr>
              <w:rPr>
                <w:rFonts w:asciiTheme="majorHAnsi" w:eastAsia="Times New Roman" w:hAnsiTheme="majorHAnsi" w:cstheme="majorHAnsi"/>
                <w:sz w:val="20"/>
                <w:szCs w:val="20"/>
              </w:rPr>
            </w:pPr>
          </w:p>
        </w:tc>
        <w:tc>
          <w:tcPr>
            <w:tcW w:w="1494" w:type="dxa"/>
            <w:tcBorders>
              <w:top w:val="nil"/>
              <w:left w:val="nil"/>
              <w:bottom w:val="nil"/>
              <w:right w:val="nil"/>
            </w:tcBorders>
            <w:shd w:val="clear" w:color="auto" w:fill="auto"/>
            <w:noWrap/>
            <w:vAlign w:val="bottom"/>
            <w:hideMark/>
          </w:tcPr>
          <w:p w14:paraId="79F120FF" w14:textId="77777777" w:rsidR="008E5D01" w:rsidRPr="00CB5ED8" w:rsidRDefault="008E5D01" w:rsidP="00F452DD">
            <w:pPr>
              <w:rPr>
                <w:rFonts w:asciiTheme="majorHAnsi" w:eastAsia="Times New Roman" w:hAnsiTheme="majorHAnsi" w:cstheme="majorHAnsi"/>
                <w:sz w:val="20"/>
                <w:szCs w:val="20"/>
              </w:rPr>
            </w:pPr>
          </w:p>
        </w:tc>
        <w:tc>
          <w:tcPr>
            <w:tcW w:w="8071" w:type="dxa"/>
            <w:gridSpan w:val="6"/>
            <w:tcBorders>
              <w:top w:val="nil"/>
              <w:left w:val="nil"/>
              <w:bottom w:val="single" w:sz="4" w:space="0" w:color="auto"/>
              <w:right w:val="nil"/>
            </w:tcBorders>
            <w:shd w:val="clear" w:color="auto" w:fill="auto"/>
            <w:noWrap/>
            <w:vAlign w:val="bottom"/>
            <w:hideMark/>
          </w:tcPr>
          <w:p w14:paraId="328BCD06"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Current School Type</w:t>
            </w:r>
          </w:p>
        </w:tc>
        <w:tc>
          <w:tcPr>
            <w:tcW w:w="960" w:type="dxa"/>
            <w:tcBorders>
              <w:top w:val="nil"/>
              <w:left w:val="nil"/>
              <w:bottom w:val="nil"/>
              <w:right w:val="nil"/>
            </w:tcBorders>
            <w:shd w:val="clear" w:color="auto" w:fill="auto"/>
            <w:noWrap/>
            <w:vAlign w:val="bottom"/>
            <w:hideMark/>
          </w:tcPr>
          <w:p w14:paraId="384538B8" w14:textId="77777777" w:rsidR="008E5D01" w:rsidRPr="00CB5ED8" w:rsidRDefault="008E5D01" w:rsidP="00F452DD">
            <w:pPr>
              <w:jc w:val="center"/>
              <w:rPr>
                <w:rFonts w:asciiTheme="majorHAnsi" w:eastAsia="Times New Roman" w:hAnsiTheme="majorHAnsi" w:cstheme="majorHAnsi"/>
                <w:color w:val="000000"/>
                <w:sz w:val="20"/>
                <w:szCs w:val="20"/>
              </w:rPr>
            </w:pPr>
          </w:p>
        </w:tc>
      </w:tr>
      <w:tr w:rsidR="008E5D01" w:rsidRPr="00CB5ED8" w14:paraId="203DCA83" w14:textId="77777777" w:rsidTr="00F452DD">
        <w:trPr>
          <w:trHeight w:val="300"/>
        </w:trPr>
        <w:tc>
          <w:tcPr>
            <w:tcW w:w="776" w:type="dxa"/>
            <w:tcBorders>
              <w:top w:val="nil"/>
              <w:left w:val="nil"/>
              <w:bottom w:val="single" w:sz="4" w:space="0" w:color="auto"/>
              <w:right w:val="nil"/>
            </w:tcBorders>
            <w:shd w:val="clear" w:color="auto" w:fill="auto"/>
            <w:noWrap/>
            <w:vAlign w:val="bottom"/>
            <w:hideMark/>
          </w:tcPr>
          <w:p w14:paraId="09E85B3E"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1494" w:type="dxa"/>
            <w:tcBorders>
              <w:top w:val="nil"/>
              <w:left w:val="nil"/>
              <w:bottom w:val="single" w:sz="4" w:space="0" w:color="auto"/>
              <w:right w:val="nil"/>
            </w:tcBorders>
            <w:shd w:val="clear" w:color="auto" w:fill="auto"/>
            <w:noWrap/>
            <w:vAlign w:val="bottom"/>
            <w:hideMark/>
          </w:tcPr>
          <w:p w14:paraId="3200FFE3"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1371" w:type="dxa"/>
            <w:tcBorders>
              <w:top w:val="nil"/>
              <w:left w:val="nil"/>
              <w:bottom w:val="single" w:sz="4" w:space="0" w:color="auto"/>
              <w:right w:val="nil"/>
            </w:tcBorders>
            <w:shd w:val="clear" w:color="auto" w:fill="auto"/>
            <w:noWrap/>
            <w:vAlign w:val="bottom"/>
            <w:hideMark/>
          </w:tcPr>
          <w:p w14:paraId="6B65814D"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Second shift</w:t>
            </w:r>
          </w:p>
        </w:tc>
        <w:tc>
          <w:tcPr>
            <w:tcW w:w="1340" w:type="dxa"/>
            <w:tcBorders>
              <w:top w:val="nil"/>
              <w:left w:val="nil"/>
              <w:bottom w:val="single" w:sz="4" w:space="0" w:color="auto"/>
              <w:right w:val="nil"/>
            </w:tcBorders>
            <w:shd w:val="clear" w:color="auto" w:fill="auto"/>
            <w:noWrap/>
            <w:vAlign w:val="bottom"/>
            <w:hideMark/>
          </w:tcPr>
          <w:p w14:paraId="301E5F02"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First Shift</w:t>
            </w:r>
          </w:p>
        </w:tc>
        <w:tc>
          <w:tcPr>
            <w:tcW w:w="1340" w:type="dxa"/>
            <w:tcBorders>
              <w:top w:val="nil"/>
              <w:left w:val="nil"/>
              <w:bottom w:val="single" w:sz="4" w:space="0" w:color="auto"/>
              <w:right w:val="nil"/>
            </w:tcBorders>
            <w:shd w:val="clear" w:color="auto" w:fill="auto"/>
            <w:noWrap/>
            <w:vAlign w:val="bottom"/>
            <w:hideMark/>
          </w:tcPr>
          <w:p w14:paraId="182FA945"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Private</w:t>
            </w:r>
          </w:p>
        </w:tc>
        <w:tc>
          <w:tcPr>
            <w:tcW w:w="1340" w:type="dxa"/>
            <w:tcBorders>
              <w:top w:val="nil"/>
              <w:left w:val="nil"/>
              <w:bottom w:val="single" w:sz="4" w:space="0" w:color="auto"/>
              <w:right w:val="nil"/>
            </w:tcBorders>
            <w:shd w:val="clear" w:color="auto" w:fill="auto"/>
            <w:noWrap/>
            <w:vAlign w:val="bottom"/>
            <w:hideMark/>
          </w:tcPr>
          <w:p w14:paraId="777D71DD"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Other</w:t>
            </w:r>
          </w:p>
        </w:tc>
        <w:tc>
          <w:tcPr>
            <w:tcW w:w="1340" w:type="dxa"/>
            <w:tcBorders>
              <w:top w:val="nil"/>
              <w:left w:val="nil"/>
              <w:bottom w:val="single" w:sz="4" w:space="0" w:color="auto"/>
              <w:right w:val="nil"/>
            </w:tcBorders>
            <w:shd w:val="clear" w:color="auto" w:fill="auto"/>
            <w:noWrap/>
            <w:vAlign w:val="bottom"/>
            <w:hideMark/>
          </w:tcPr>
          <w:p w14:paraId="22861529"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Out of school</w:t>
            </w:r>
          </w:p>
        </w:tc>
        <w:tc>
          <w:tcPr>
            <w:tcW w:w="1340" w:type="dxa"/>
            <w:tcBorders>
              <w:top w:val="nil"/>
              <w:left w:val="nil"/>
              <w:bottom w:val="nil"/>
              <w:right w:val="nil"/>
            </w:tcBorders>
            <w:shd w:val="clear" w:color="auto" w:fill="auto"/>
            <w:noWrap/>
            <w:vAlign w:val="bottom"/>
            <w:hideMark/>
          </w:tcPr>
          <w:p w14:paraId="0CE692B3" w14:textId="77777777" w:rsidR="008E5D01" w:rsidRPr="00CB5ED8" w:rsidRDefault="008E5D01" w:rsidP="00F452DD">
            <w:pPr>
              <w:jc w:val="center"/>
              <w:rPr>
                <w:rFonts w:asciiTheme="majorHAnsi" w:eastAsia="Times New Roman" w:hAnsiTheme="majorHAnsi" w:cstheme="majorHAnsi"/>
                <w:b/>
                <w:bCs/>
                <w:color w:val="000000"/>
                <w:sz w:val="20"/>
                <w:szCs w:val="20"/>
              </w:rPr>
            </w:pPr>
            <w:r w:rsidRPr="00CB5ED8">
              <w:rPr>
                <w:rFonts w:asciiTheme="majorHAnsi" w:eastAsia="Times New Roman" w:hAnsiTheme="majorHAnsi" w:cstheme="majorHAnsi"/>
                <w:b/>
                <w:bCs/>
                <w:color w:val="000000"/>
                <w:sz w:val="20"/>
                <w:szCs w:val="20"/>
              </w:rPr>
              <w:t>Total</w:t>
            </w:r>
          </w:p>
        </w:tc>
        <w:tc>
          <w:tcPr>
            <w:tcW w:w="960" w:type="dxa"/>
            <w:tcBorders>
              <w:top w:val="nil"/>
              <w:left w:val="nil"/>
              <w:bottom w:val="single" w:sz="4" w:space="0" w:color="auto"/>
              <w:right w:val="nil"/>
            </w:tcBorders>
            <w:shd w:val="clear" w:color="auto" w:fill="auto"/>
            <w:noWrap/>
            <w:vAlign w:val="bottom"/>
            <w:hideMark/>
          </w:tcPr>
          <w:p w14:paraId="0496977A"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r>
      <w:tr w:rsidR="008E5D01" w:rsidRPr="00CB5ED8" w14:paraId="5E1BD7FF" w14:textId="77777777" w:rsidTr="00F452DD">
        <w:trPr>
          <w:trHeight w:val="300"/>
        </w:trPr>
        <w:tc>
          <w:tcPr>
            <w:tcW w:w="776" w:type="dxa"/>
            <w:vMerge w:val="restart"/>
            <w:tcBorders>
              <w:top w:val="nil"/>
              <w:left w:val="nil"/>
              <w:bottom w:val="nil"/>
              <w:right w:val="nil"/>
            </w:tcBorders>
            <w:shd w:val="clear" w:color="auto" w:fill="auto"/>
            <w:textDirection w:val="btLr"/>
            <w:vAlign w:val="center"/>
            <w:hideMark/>
          </w:tcPr>
          <w:p w14:paraId="7D8EB6FD"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Baseline School Type</w:t>
            </w:r>
          </w:p>
        </w:tc>
        <w:tc>
          <w:tcPr>
            <w:tcW w:w="1494" w:type="dxa"/>
            <w:tcBorders>
              <w:top w:val="nil"/>
              <w:left w:val="nil"/>
              <w:bottom w:val="nil"/>
              <w:right w:val="nil"/>
            </w:tcBorders>
            <w:shd w:val="clear" w:color="auto" w:fill="auto"/>
            <w:noWrap/>
            <w:vAlign w:val="bottom"/>
            <w:hideMark/>
          </w:tcPr>
          <w:p w14:paraId="670EF8FA"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Second shift</w:t>
            </w:r>
          </w:p>
        </w:tc>
        <w:tc>
          <w:tcPr>
            <w:tcW w:w="1371" w:type="dxa"/>
            <w:tcBorders>
              <w:top w:val="nil"/>
              <w:left w:val="nil"/>
              <w:bottom w:val="nil"/>
              <w:right w:val="nil"/>
            </w:tcBorders>
            <w:shd w:val="clear" w:color="auto" w:fill="auto"/>
            <w:noWrap/>
            <w:vAlign w:val="bottom"/>
            <w:hideMark/>
          </w:tcPr>
          <w:p w14:paraId="44726C68"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27.0%</w:t>
            </w:r>
          </w:p>
        </w:tc>
        <w:tc>
          <w:tcPr>
            <w:tcW w:w="1340" w:type="dxa"/>
            <w:tcBorders>
              <w:top w:val="nil"/>
              <w:left w:val="nil"/>
              <w:bottom w:val="nil"/>
              <w:right w:val="nil"/>
            </w:tcBorders>
            <w:shd w:val="clear" w:color="auto" w:fill="auto"/>
            <w:noWrap/>
            <w:vAlign w:val="bottom"/>
            <w:hideMark/>
          </w:tcPr>
          <w:p w14:paraId="74B5A699"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9.3%</w:t>
            </w:r>
          </w:p>
        </w:tc>
        <w:tc>
          <w:tcPr>
            <w:tcW w:w="1340" w:type="dxa"/>
            <w:tcBorders>
              <w:top w:val="nil"/>
              <w:left w:val="nil"/>
              <w:bottom w:val="nil"/>
              <w:right w:val="nil"/>
            </w:tcBorders>
            <w:shd w:val="clear" w:color="auto" w:fill="auto"/>
            <w:noWrap/>
            <w:vAlign w:val="bottom"/>
            <w:hideMark/>
          </w:tcPr>
          <w:p w14:paraId="77C52D18"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0.7%</w:t>
            </w:r>
          </w:p>
        </w:tc>
        <w:tc>
          <w:tcPr>
            <w:tcW w:w="1340" w:type="dxa"/>
            <w:tcBorders>
              <w:top w:val="nil"/>
              <w:left w:val="nil"/>
              <w:bottom w:val="nil"/>
              <w:right w:val="nil"/>
            </w:tcBorders>
            <w:shd w:val="clear" w:color="auto" w:fill="auto"/>
            <w:noWrap/>
            <w:vAlign w:val="bottom"/>
            <w:hideMark/>
          </w:tcPr>
          <w:p w14:paraId="625FF91D"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0.7%</w:t>
            </w:r>
          </w:p>
        </w:tc>
        <w:tc>
          <w:tcPr>
            <w:tcW w:w="1340" w:type="dxa"/>
            <w:tcBorders>
              <w:top w:val="nil"/>
              <w:left w:val="nil"/>
              <w:bottom w:val="nil"/>
              <w:right w:val="nil"/>
            </w:tcBorders>
            <w:shd w:val="clear" w:color="auto" w:fill="auto"/>
            <w:noWrap/>
            <w:vAlign w:val="bottom"/>
            <w:hideMark/>
          </w:tcPr>
          <w:p w14:paraId="16E4B012"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2.8%</w:t>
            </w:r>
          </w:p>
        </w:tc>
        <w:tc>
          <w:tcPr>
            <w:tcW w:w="1340" w:type="dxa"/>
            <w:tcBorders>
              <w:top w:val="single" w:sz="4" w:space="0" w:color="auto"/>
              <w:left w:val="nil"/>
              <w:bottom w:val="nil"/>
              <w:right w:val="single" w:sz="4" w:space="0" w:color="auto"/>
            </w:tcBorders>
            <w:shd w:val="clear" w:color="auto" w:fill="auto"/>
            <w:noWrap/>
            <w:vAlign w:val="bottom"/>
            <w:hideMark/>
          </w:tcPr>
          <w:p w14:paraId="5E43508B"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40.4%</w:t>
            </w:r>
          </w:p>
        </w:tc>
        <w:tc>
          <w:tcPr>
            <w:tcW w:w="960" w:type="dxa"/>
            <w:vMerge w:val="restart"/>
            <w:tcBorders>
              <w:top w:val="nil"/>
              <w:left w:val="nil"/>
              <w:bottom w:val="nil"/>
              <w:right w:val="nil"/>
            </w:tcBorders>
            <w:shd w:val="clear" w:color="auto" w:fill="auto"/>
            <w:vAlign w:val="center"/>
            <w:hideMark/>
          </w:tcPr>
          <w:p w14:paraId="5775D291"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63.1%</w:t>
            </w:r>
          </w:p>
        </w:tc>
      </w:tr>
      <w:tr w:rsidR="008E5D01" w:rsidRPr="00CB5ED8" w14:paraId="14FC6F8A" w14:textId="77777777" w:rsidTr="00F452DD">
        <w:trPr>
          <w:trHeight w:val="300"/>
        </w:trPr>
        <w:tc>
          <w:tcPr>
            <w:tcW w:w="776" w:type="dxa"/>
            <w:vMerge/>
            <w:tcBorders>
              <w:top w:val="nil"/>
              <w:left w:val="nil"/>
              <w:bottom w:val="nil"/>
              <w:right w:val="nil"/>
            </w:tcBorders>
            <w:vAlign w:val="center"/>
            <w:hideMark/>
          </w:tcPr>
          <w:p w14:paraId="6D3A2AE0"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6B8BBA06"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First Shift</w:t>
            </w:r>
          </w:p>
        </w:tc>
        <w:tc>
          <w:tcPr>
            <w:tcW w:w="1371" w:type="dxa"/>
            <w:tcBorders>
              <w:top w:val="nil"/>
              <w:left w:val="nil"/>
              <w:bottom w:val="nil"/>
              <w:right w:val="nil"/>
            </w:tcBorders>
            <w:shd w:val="clear" w:color="auto" w:fill="auto"/>
            <w:noWrap/>
            <w:vAlign w:val="bottom"/>
            <w:hideMark/>
          </w:tcPr>
          <w:p w14:paraId="6A6C72AF"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1.6%</w:t>
            </w:r>
          </w:p>
        </w:tc>
        <w:tc>
          <w:tcPr>
            <w:tcW w:w="1340" w:type="dxa"/>
            <w:tcBorders>
              <w:top w:val="nil"/>
              <w:left w:val="nil"/>
              <w:bottom w:val="nil"/>
              <w:right w:val="nil"/>
            </w:tcBorders>
            <w:shd w:val="clear" w:color="auto" w:fill="auto"/>
            <w:noWrap/>
            <w:vAlign w:val="bottom"/>
            <w:hideMark/>
          </w:tcPr>
          <w:p w14:paraId="5D78A32D"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7.8%</w:t>
            </w:r>
          </w:p>
        </w:tc>
        <w:tc>
          <w:tcPr>
            <w:tcW w:w="1340" w:type="dxa"/>
            <w:tcBorders>
              <w:top w:val="nil"/>
              <w:left w:val="nil"/>
              <w:bottom w:val="nil"/>
              <w:right w:val="nil"/>
            </w:tcBorders>
            <w:shd w:val="clear" w:color="auto" w:fill="auto"/>
            <w:noWrap/>
            <w:vAlign w:val="bottom"/>
            <w:hideMark/>
          </w:tcPr>
          <w:p w14:paraId="7818DBFF"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0.4%</w:t>
            </w:r>
          </w:p>
        </w:tc>
        <w:tc>
          <w:tcPr>
            <w:tcW w:w="1340" w:type="dxa"/>
            <w:tcBorders>
              <w:top w:val="nil"/>
              <w:left w:val="nil"/>
              <w:bottom w:val="nil"/>
              <w:right w:val="nil"/>
            </w:tcBorders>
            <w:shd w:val="clear" w:color="auto" w:fill="auto"/>
            <w:noWrap/>
            <w:vAlign w:val="bottom"/>
            <w:hideMark/>
          </w:tcPr>
          <w:p w14:paraId="6CBCBFFE"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0.0%</w:t>
            </w:r>
          </w:p>
        </w:tc>
        <w:tc>
          <w:tcPr>
            <w:tcW w:w="1340" w:type="dxa"/>
            <w:tcBorders>
              <w:top w:val="nil"/>
              <w:left w:val="nil"/>
              <w:bottom w:val="nil"/>
              <w:right w:val="nil"/>
            </w:tcBorders>
            <w:shd w:val="clear" w:color="auto" w:fill="auto"/>
            <w:noWrap/>
            <w:vAlign w:val="bottom"/>
            <w:hideMark/>
          </w:tcPr>
          <w:p w14:paraId="201E64F1"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0.7%</w:t>
            </w:r>
          </w:p>
        </w:tc>
        <w:tc>
          <w:tcPr>
            <w:tcW w:w="1340" w:type="dxa"/>
            <w:tcBorders>
              <w:top w:val="nil"/>
              <w:left w:val="nil"/>
              <w:bottom w:val="nil"/>
              <w:right w:val="single" w:sz="4" w:space="0" w:color="auto"/>
            </w:tcBorders>
            <w:shd w:val="clear" w:color="auto" w:fill="auto"/>
            <w:noWrap/>
            <w:vAlign w:val="bottom"/>
            <w:hideMark/>
          </w:tcPr>
          <w:p w14:paraId="49133A28"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10.5%</w:t>
            </w:r>
          </w:p>
        </w:tc>
        <w:tc>
          <w:tcPr>
            <w:tcW w:w="960" w:type="dxa"/>
            <w:vMerge/>
            <w:tcBorders>
              <w:top w:val="nil"/>
              <w:left w:val="nil"/>
              <w:bottom w:val="nil"/>
              <w:right w:val="nil"/>
            </w:tcBorders>
            <w:vAlign w:val="center"/>
            <w:hideMark/>
          </w:tcPr>
          <w:p w14:paraId="01AAEAC0" w14:textId="77777777" w:rsidR="008E5D01" w:rsidRPr="00CB5ED8" w:rsidRDefault="008E5D01" w:rsidP="00F452DD">
            <w:pPr>
              <w:rPr>
                <w:rFonts w:asciiTheme="majorHAnsi" w:eastAsia="Times New Roman" w:hAnsiTheme="majorHAnsi" w:cstheme="majorHAnsi"/>
                <w:color w:val="000000"/>
                <w:sz w:val="20"/>
                <w:szCs w:val="20"/>
              </w:rPr>
            </w:pPr>
          </w:p>
        </w:tc>
      </w:tr>
      <w:tr w:rsidR="008E5D01" w:rsidRPr="00CB5ED8" w14:paraId="4FFAC1A9" w14:textId="77777777" w:rsidTr="00F452DD">
        <w:trPr>
          <w:trHeight w:val="300"/>
        </w:trPr>
        <w:tc>
          <w:tcPr>
            <w:tcW w:w="776" w:type="dxa"/>
            <w:vMerge/>
            <w:tcBorders>
              <w:top w:val="nil"/>
              <w:left w:val="nil"/>
              <w:bottom w:val="nil"/>
              <w:right w:val="nil"/>
            </w:tcBorders>
            <w:vAlign w:val="center"/>
            <w:hideMark/>
          </w:tcPr>
          <w:p w14:paraId="334FC5EC"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1668AF7A"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Private</w:t>
            </w:r>
          </w:p>
        </w:tc>
        <w:tc>
          <w:tcPr>
            <w:tcW w:w="1371" w:type="dxa"/>
            <w:tcBorders>
              <w:top w:val="nil"/>
              <w:left w:val="nil"/>
              <w:bottom w:val="nil"/>
              <w:right w:val="nil"/>
            </w:tcBorders>
            <w:shd w:val="clear" w:color="auto" w:fill="auto"/>
            <w:noWrap/>
            <w:vAlign w:val="bottom"/>
            <w:hideMark/>
          </w:tcPr>
          <w:p w14:paraId="49208C66"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2.8%</w:t>
            </w:r>
          </w:p>
        </w:tc>
        <w:tc>
          <w:tcPr>
            <w:tcW w:w="1340" w:type="dxa"/>
            <w:tcBorders>
              <w:top w:val="nil"/>
              <w:left w:val="nil"/>
              <w:bottom w:val="nil"/>
              <w:right w:val="nil"/>
            </w:tcBorders>
            <w:shd w:val="clear" w:color="auto" w:fill="auto"/>
            <w:noWrap/>
            <w:vAlign w:val="bottom"/>
            <w:hideMark/>
          </w:tcPr>
          <w:p w14:paraId="00B6FDED"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1.7%</w:t>
            </w:r>
          </w:p>
        </w:tc>
        <w:tc>
          <w:tcPr>
            <w:tcW w:w="1340" w:type="dxa"/>
            <w:tcBorders>
              <w:top w:val="nil"/>
              <w:left w:val="nil"/>
              <w:bottom w:val="nil"/>
              <w:right w:val="nil"/>
            </w:tcBorders>
            <w:shd w:val="clear" w:color="auto" w:fill="auto"/>
            <w:noWrap/>
            <w:vAlign w:val="bottom"/>
            <w:hideMark/>
          </w:tcPr>
          <w:p w14:paraId="07380A8C"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0.7%</w:t>
            </w:r>
          </w:p>
        </w:tc>
        <w:tc>
          <w:tcPr>
            <w:tcW w:w="1340" w:type="dxa"/>
            <w:tcBorders>
              <w:top w:val="nil"/>
              <w:left w:val="nil"/>
              <w:bottom w:val="nil"/>
              <w:right w:val="nil"/>
            </w:tcBorders>
            <w:shd w:val="clear" w:color="auto" w:fill="auto"/>
            <w:noWrap/>
            <w:vAlign w:val="bottom"/>
            <w:hideMark/>
          </w:tcPr>
          <w:p w14:paraId="0BF95F1A"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0.1%</w:t>
            </w:r>
          </w:p>
        </w:tc>
        <w:tc>
          <w:tcPr>
            <w:tcW w:w="1340" w:type="dxa"/>
            <w:tcBorders>
              <w:top w:val="nil"/>
              <w:left w:val="nil"/>
              <w:bottom w:val="nil"/>
              <w:right w:val="nil"/>
            </w:tcBorders>
            <w:shd w:val="clear" w:color="auto" w:fill="auto"/>
            <w:noWrap/>
            <w:vAlign w:val="bottom"/>
            <w:hideMark/>
          </w:tcPr>
          <w:p w14:paraId="78C216EF"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0.5%</w:t>
            </w:r>
          </w:p>
        </w:tc>
        <w:tc>
          <w:tcPr>
            <w:tcW w:w="1340" w:type="dxa"/>
            <w:tcBorders>
              <w:top w:val="nil"/>
              <w:left w:val="nil"/>
              <w:bottom w:val="nil"/>
              <w:right w:val="single" w:sz="4" w:space="0" w:color="auto"/>
            </w:tcBorders>
            <w:shd w:val="clear" w:color="auto" w:fill="auto"/>
            <w:noWrap/>
            <w:vAlign w:val="bottom"/>
            <w:hideMark/>
          </w:tcPr>
          <w:p w14:paraId="48F6D702"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5.8%</w:t>
            </w:r>
          </w:p>
        </w:tc>
        <w:tc>
          <w:tcPr>
            <w:tcW w:w="960" w:type="dxa"/>
            <w:vMerge/>
            <w:tcBorders>
              <w:top w:val="nil"/>
              <w:left w:val="nil"/>
              <w:bottom w:val="nil"/>
              <w:right w:val="nil"/>
            </w:tcBorders>
            <w:vAlign w:val="center"/>
            <w:hideMark/>
          </w:tcPr>
          <w:p w14:paraId="40A3337B" w14:textId="77777777" w:rsidR="008E5D01" w:rsidRPr="00CB5ED8" w:rsidRDefault="008E5D01" w:rsidP="00F452DD">
            <w:pPr>
              <w:rPr>
                <w:rFonts w:asciiTheme="majorHAnsi" w:eastAsia="Times New Roman" w:hAnsiTheme="majorHAnsi" w:cstheme="majorHAnsi"/>
                <w:color w:val="000000"/>
                <w:sz w:val="20"/>
                <w:szCs w:val="20"/>
              </w:rPr>
            </w:pPr>
          </w:p>
        </w:tc>
      </w:tr>
      <w:tr w:rsidR="008E5D01" w:rsidRPr="00CB5ED8" w14:paraId="6AF348A9" w14:textId="77777777" w:rsidTr="00F452DD">
        <w:trPr>
          <w:trHeight w:val="300"/>
        </w:trPr>
        <w:tc>
          <w:tcPr>
            <w:tcW w:w="776" w:type="dxa"/>
            <w:vMerge/>
            <w:tcBorders>
              <w:top w:val="nil"/>
              <w:left w:val="nil"/>
              <w:bottom w:val="nil"/>
              <w:right w:val="nil"/>
            </w:tcBorders>
            <w:vAlign w:val="center"/>
            <w:hideMark/>
          </w:tcPr>
          <w:p w14:paraId="61E45146"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0F0EE551"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Other</w:t>
            </w:r>
          </w:p>
        </w:tc>
        <w:tc>
          <w:tcPr>
            <w:tcW w:w="1371" w:type="dxa"/>
            <w:tcBorders>
              <w:top w:val="nil"/>
              <w:left w:val="nil"/>
              <w:bottom w:val="nil"/>
              <w:right w:val="nil"/>
            </w:tcBorders>
            <w:shd w:val="clear" w:color="auto" w:fill="auto"/>
            <w:noWrap/>
            <w:vAlign w:val="bottom"/>
            <w:hideMark/>
          </w:tcPr>
          <w:p w14:paraId="498003B5"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1.9%</w:t>
            </w:r>
          </w:p>
        </w:tc>
        <w:tc>
          <w:tcPr>
            <w:tcW w:w="1340" w:type="dxa"/>
            <w:tcBorders>
              <w:top w:val="nil"/>
              <w:left w:val="nil"/>
              <w:bottom w:val="nil"/>
              <w:right w:val="nil"/>
            </w:tcBorders>
            <w:shd w:val="clear" w:color="auto" w:fill="auto"/>
            <w:noWrap/>
            <w:vAlign w:val="bottom"/>
            <w:hideMark/>
          </w:tcPr>
          <w:p w14:paraId="4F1B01D5"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2.7%</w:t>
            </w:r>
          </w:p>
        </w:tc>
        <w:tc>
          <w:tcPr>
            <w:tcW w:w="1340" w:type="dxa"/>
            <w:tcBorders>
              <w:top w:val="nil"/>
              <w:left w:val="nil"/>
              <w:bottom w:val="nil"/>
              <w:right w:val="nil"/>
            </w:tcBorders>
            <w:shd w:val="clear" w:color="auto" w:fill="auto"/>
            <w:noWrap/>
            <w:vAlign w:val="bottom"/>
            <w:hideMark/>
          </w:tcPr>
          <w:p w14:paraId="5A22225E"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0.4%</w:t>
            </w:r>
          </w:p>
        </w:tc>
        <w:tc>
          <w:tcPr>
            <w:tcW w:w="1340" w:type="dxa"/>
            <w:tcBorders>
              <w:top w:val="nil"/>
              <w:left w:val="nil"/>
              <w:bottom w:val="nil"/>
              <w:right w:val="nil"/>
            </w:tcBorders>
            <w:shd w:val="clear" w:color="auto" w:fill="auto"/>
            <w:noWrap/>
            <w:vAlign w:val="bottom"/>
            <w:hideMark/>
          </w:tcPr>
          <w:p w14:paraId="6A8D4FC1"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0.3%</w:t>
            </w:r>
          </w:p>
        </w:tc>
        <w:tc>
          <w:tcPr>
            <w:tcW w:w="1340" w:type="dxa"/>
            <w:tcBorders>
              <w:top w:val="nil"/>
              <w:left w:val="nil"/>
              <w:bottom w:val="nil"/>
              <w:right w:val="nil"/>
            </w:tcBorders>
            <w:shd w:val="clear" w:color="auto" w:fill="auto"/>
            <w:noWrap/>
            <w:vAlign w:val="bottom"/>
            <w:hideMark/>
          </w:tcPr>
          <w:p w14:paraId="4A3996A0"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1.2%</w:t>
            </w:r>
          </w:p>
        </w:tc>
        <w:tc>
          <w:tcPr>
            <w:tcW w:w="1340" w:type="dxa"/>
            <w:tcBorders>
              <w:top w:val="nil"/>
              <w:left w:val="nil"/>
              <w:bottom w:val="nil"/>
              <w:right w:val="single" w:sz="4" w:space="0" w:color="auto"/>
            </w:tcBorders>
            <w:shd w:val="clear" w:color="auto" w:fill="auto"/>
            <w:noWrap/>
            <w:vAlign w:val="bottom"/>
            <w:hideMark/>
          </w:tcPr>
          <w:p w14:paraId="1E54471A"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6.4%</w:t>
            </w:r>
          </w:p>
        </w:tc>
        <w:tc>
          <w:tcPr>
            <w:tcW w:w="960" w:type="dxa"/>
            <w:vMerge/>
            <w:tcBorders>
              <w:top w:val="nil"/>
              <w:left w:val="nil"/>
              <w:bottom w:val="nil"/>
              <w:right w:val="nil"/>
            </w:tcBorders>
            <w:vAlign w:val="center"/>
            <w:hideMark/>
          </w:tcPr>
          <w:p w14:paraId="22387528" w14:textId="77777777" w:rsidR="008E5D01" w:rsidRPr="00CB5ED8" w:rsidRDefault="008E5D01" w:rsidP="00F452DD">
            <w:pPr>
              <w:rPr>
                <w:rFonts w:asciiTheme="majorHAnsi" w:eastAsia="Times New Roman" w:hAnsiTheme="majorHAnsi" w:cstheme="majorHAnsi"/>
                <w:color w:val="000000"/>
                <w:sz w:val="20"/>
                <w:szCs w:val="20"/>
              </w:rPr>
            </w:pPr>
          </w:p>
        </w:tc>
      </w:tr>
      <w:tr w:rsidR="008E5D01" w:rsidRPr="00CB5ED8" w14:paraId="1A7BFD8B" w14:textId="77777777" w:rsidTr="00F452DD">
        <w:trPr>
          <w:trHeight w:val="300"/>
        </w:trPr>
        <w:tc>
          <w:tcPr>
            <w:tcW w:w="776" w:type="dxa"/>
            <w:vMerge/>
            <w:tcBorders>
              <w:top w:val="nil"/>
              <w:left w:val="nil"/>
              <w:bottom w:val="nil"/>
              <w:right w:val="nil"/>
            </w:tcBorders>
            <w:vAlign w:val="center"/>
            <w:hideMark/>
          </w:tcPr>
          <w:p w14:paraId="12376007"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716B9DEB"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Out of school</w:t>
            </w:r>
          </w:p>
        </w:tc>
        <w:tc>
          <w:tcPr>
            <w:tcW w:w="1371" w:type="dxa"/>
            <w:tcBorders>
              <w:top w:val="nil"/>
              <w:left w:val="nil"/>
              <w:bottom w:val="nil"/>
              <w:right w:val="nil"/>
            </w:tcBorders>
            <w:shd w:val="clear" w:color="auto" w:fill="auto"/>
            <w:noWrap/>
            <w:vAlign w:val="bottom"/>
            <w:hideMark/>
          </w:tcPr>
          <w:p w14:paraId="4896351C"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13.8%</w:t>
            </w:r>
          </w:p>
        </w:tc>
        <w:tc>
          <w:tcPr>
            <w:tcW w:w="1340" w:type="dxa"/>
            <w:tcBorders>
              <w:top w:val="nil"/>
              <w:left w:val="nil"/>
              <w:bottom w:val="nil"/>
              <w:right w:val="nil"/>
            </w:tcBorders>
            <w:shd w:val="clear" w:color="auto" w:fill="auto"/>
            <w:noWrap/>
            <w:vAlign w:val="bottom"/>
            <w:hideMark/>
          </w:tcPr>
          <w:p w14:paraId="45804D03"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5.2%</w:t>
            </w:r>
          </w:p>
        </w:tc>
        <w:tc>
          <w:tcPr>
            <w:tcW w:w="1340" w:type="dxa"/>
            <w:tcBorders>
              <w:top w:val="nil"/>
              <w:left w:val="nil"/>
              <w:bottom w:val="nil"/>
              <w:right w:val="nil"/>
            </w:tcBorders>
            <w:shd w:val="clear" w:color="auto" w:fill="auto"/>
            <w:noWrap/>
            <w:vAlign w:val="bottom"/>
            <w:hideMark/>
          </w:tcPr>
          <w:p w14:paraId="66173DC2"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0.3%</w:t>
            </w:r>
          </w:p>
        </w:tc>
        <w:tc>
          <w:tcPr>
            <w:tcW w:w="1340" w:type="dxa"/>
            <w:tcBorders>
              <w:top w:val="nil"/>
              <w:left w:val="nil"/>
              <w:bottom w:val="nil"/>
              <w:right w:val="nil"/>
            </w:tcBorders>
            <w:shd w:val="clear" w:color="auto" w:fill="auto"/>
            <w:noWrap/>
            <w:vAlign w:val="bottom"/>
            <w:hideMark/>
          </w:tcPr>
          <w:p w14:paraId="24A93B3B"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0.5%</w:t>
            </w:r>
          </w:p>
        </w:tc>
        <w:tc>
          <w:tcPr>
            <w:tcW w:w="1340" w:type="dxa"/>
            <w:tcBorders>
              <w:top w:val="nil"/>
              <w:left w:val="nil"/>
              <w:bottom w:val="nil"/>
              <w:right w:val="nil"/>
            </w:tcBorders>
            <w:shd w:val="clear" w:color="auto" w:fill="auto"/>
            <w:noWrap/>
            <w:vAlign w:val="bottom"/>
            <w:hideMark/>
          </w:tcPr>
          <w:p w14:paraId="0B5214AA"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17.1%</w:t>
            </w:r>
          </w:p>
        </w:tc>
        <w:tc>
          <w:tcPr>
            <w:tcW w:w="1340" w:type="dxa"/>
            <w:tcBorders>
              <w:top w:val="nil"/>
              <w:left w:val="nil"/>
              <w:bottom w:val="nil"/>
              <w:right w:val="nil"/>
            </w:tcBorders>
            <w:shd w:val="clear" w:color="auto" w:fill="auto"/>
            <w:noWrap/>
            <w:vAlign w:val="bottom"/>
            <w:hideMark/>
          </w:tcPr>
          <w:p w14:paraId="66EF6325"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36.9%</w:t>
            </w:r>
          </w:p>
        </w:tc>
        <w:tc>
          <w:tcPr>
            <w:tcW w:w="960" w:type="dxa"/>
            <w:tcBorders>
              <w:top w:val="nil"/>
              <w:left w:val="nil"/>
              <w:bottom w:val="nil"/>
              <w:right w:val="nil"/>
            </w:tcBorders>
            <w:shd w:val="clear" w:color="auto" w:fill="auto"/>
            <w:vAlign w:val="center"/>
            <w:hideMark/>
          </w:tcPr>
          <w:p w14:paraId="08BB74C9" w14:textId="77777777" w:rsidR="008E5D01" w:rsidRPr="00CB5ED8" w:rsidRDefault="008E5D01" w:rsidP="00F452DD">
            <w:pPr>
              <w:jc w:val="center"/>
              <w:rPr>
                <w:rFonts w:asciiTheme="majorHAnsi" w:eastAsia="Times New Roman" w:hAnsiTheme="majorHAnsi" w:cstheme="majorHAnsi"/>
                <w:color w:val="000000"/>
                <w:sz w:val="20"/>
                <w:szCs w:val="20"/>
              </w:rPr>
            </w:pPr>
          </w:p>
        </w:tc>
      </w:tr>
      <w:tr w:rsidR="008E5D01" w:rsidRPr="00CB5ED8" w14:paraId="4A485428" w14:textId="77777777" w:rsidTr="00F452DD">
        <w:trPr>
          <w:trHeight w:val="300"/>
        </w:trPr>
        <w:tc>
          <w:tcPr>
            <w:tcW w:w="776" w:type="dxa"/>
            <w:vMerge/>
            <w:tcBorders>
              <w:top w:val="nil"/>
              <w:left w:val="nil"/>
              <w:bottom w:val="nil"/>
              <w:right w:val="nil"/>
            </w:tcBorders>
            <w:vAlign w:val="center"/>
            <w:hideMark/>
          </w:tcPr>
          <w:p w14:paraId="21BA6BA7"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07C0BB51" w14:textId="77777777" w:rsidR="008E5D01" w:rsidRPr="00CB5ED8" w:rsidRDefault="008E5D01" w:rsidP="00F452DD">
            <w:pPr>
              <w:rPr>
                <w:rFonts w:asciiTheme="majorHAnsi" w:eastAsia="Times New Roman" w:hAnsiTheme="majorHAnsi" w:cstheme="majorHAnsi"/>
                <w:b/>
                <w:bCs/>
                <w:color w:val="000000"/>
                <w:sz w:val="20"/>
                <w:szCs w:val="20"/>
              </w:rPr>
            </w:pPr>
            <w:r w:rsidRPr="00CB5ED8">
              <w:rPr>
                <w:rFonts w:asciiTheme="majorHAnsi" w:eastAsia="Times New Roman" w:hAnsiTheme="majorHAnsi" w:cstheme="majorHAnsi"/>
                <w:b/>
                <w:bCs/>
                <w:color w:val="000000"/>
                <w:sz w:val="20"/>
                <w:szCs w:val="20"/>
              </w:rPr>
              <w:t>Total</w:t>
            </w:r>
          </w:p>
        </w:tc>
        <w:tc>
          <w:tcPr>
            <w:tcW w:w="1371" w:type="dxa"/>
            <w:tcBorders>
              <w:top w:val="nil"/>
              <w:left w:val="nil"/>
              <w:bottom w:val="single" w:sz="4" w:space="0" w:color="auto"/>
              <w:right w:val="nil"/>
            </w:tcBorders>
            <w:shd w:val="clear" w:color="auto" w:fill="auto"/>
            <w:noWrap/>
            <w:vAlign w:val="bottom"/>
            <w:hideMark/>
          </w:tcPr>
          <w:p w14:paraId="07DEB725"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47.0%</w:t>
            </w:r>
          </w:p>
        </w:tc>
        <w:tc>
          <w:tcPr>
            <w:tcW w:w="1340" w:type="dxa"/>
            <w:tcBorders>
              <w:top w:val="nil"/>
              <w:left w:val="nil"/>
              <w:bottom w:val="single" w:sz="4" w:space="0" w:color="auto"/>
              <w:right w:val="nil"/>
            </w:tcBorders>
            <w:shd w:val="clear" w:color="auto" w:fill="auto"/>
            <w:noWrap/>
            <w:vAlign w:val="bottom"/>
            <w:hideMark/>
          </w:tcPr>
          <w:p w14:paraId="0624BA12"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26.7%</w:t>
            </w:r>
          </w:p>
        </w:tc>
        <w:tc>
          <w:tcPr>
            <w:tcW w:w="1340" w:type="dxa"/>
            <w:tcBorders>
              <w:top w:val="nil"/>
              <w:left w:val="nil"/>
              <w:bottom w:val="single" w:sz="4" w:space="0" w:color="auto"/>
              <w:right w:val="nil"/>
            </w:tcBorders>
            <w:shd w:val="clear" w:color="auto" w:fill="auto"/>
            <w:noWrap/>
            <w:vAlign w:val="bottom"/>
            <w:hideMark/>
          </w:tcPr>
          <w:p w14:paraId="4A02FDC9"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2.4%</w:t>
            </w:r>
          </w:p>
        </w:tc>
        <w:tc>
          <w:tcPr>
            <w:tcW w:w="1340" w:type="dxa"/>
            <w:tcBorders>
              <w:top w:val="nil"/>
              <w:left w:val="nil"/>
              <w:bottom w:val="single" w:sz="4" w:space="0" w:color="auto"/>
              <w:right w:val="nil"/>
            </w:tcBorders>
            <w:shd w:val="clear" w:color="auto" w:fill="auto"/>
            <w:noWrap/>
            <w:vAlign w:val="bottom"/>
            <w:hideMark/>
          </w:tcPr>
          <w:p w14:paraId="6FCED92A"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1.6%</w:t>
            </w:r>
          </w:p>
        </w:tc>
        <w:tc>
          <w:tcPr>
            <w:tcW w:w="1340" w:type="dxa"/>
            <w:tcBorders>
              <w:top w:val="nil"/>
              <w:left w:val="nil"/>
              <w:bottom w:val="nil"/>
              <w:right w:val="nil"/>
            </w:tcBorders>
            <w:shd w:val="clear" w:color="auto" w:fill="auto"/>
            <w:noWrap/>
            <w:vAlign w:val="bottom"/>
            <w:hideMark/>
          </w:tcPr>
          <w:p w14:paraId="6D6E1598"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22.3%</w:t>
            </w:r>
          </w:p>
        </w:tc>
        <w:tc>
          <w:tcPr>
            <w:tcW w:w="1340" w:type="dxa"/>
            <w:tcBorders>
              <w:top w:val="nil"/>
              <w:left w:val="nil"/>
              <w:bottom w:val="nil"/>
              <w:right w:val="nil"/>
            </w:tcBorders>
            <w:shd w:val="clear" w:color="auto" w:fill="auto"/>
            <w:noWrap/>
            <w:vAlign w:val="bottom"/>
            <w:hideMark/>
          </w:tcPr>
          <w:p w14:paraId="333F5371"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100.0%</w:t>
            </w:r>
          </w:p>
        </w:tc>
        <w:tc>
          <w:tcPr>
            <w:tcW w:w="960" w:type="dxa"/>
            <w:tcBorders>
              <w:top w:val="nil"/>
              <w:left w:val="nil"/>
              <w:bottom w:val="nil"/>
              <w:right w:val="nil"/>
            </w:tcBorders>
            <w:shd w:val="clear" w:color="auto" w:fill="auto"/>
            <w:noWrap/>
            <w:vAlign w:val="bottom"/>
            <w:hideMark/>
          </w:tcPr>
          <w:p w14:paraId="1F70ED32" w14:textId="77777777" w:rsidR="008E5D01" w:rsidRPr="00CB5ED8" w:rsidRDefault="008E5D01" w:rsidP="00F452DD">
            <w:pPr>
              <w:jc w:val="center"/>
              <w:rPr>
                <w:rFonts w:asciiTheme="majorHAnsi" w:eastAsia="Times New Roman" w:hAnsiTheme="majorHAnsi" w:cstheme="majorHAnsi"/>
                <w:color w:val="000000"/>
                <w:sz w:val="20"/>
                <w:szCs w:val="20"/>
              </w:rPr>
            </w:pPr>
          </w:p>
        </w:tc>
      </w:tr>
      <w:tr w:rsidR="008E5D01" w:rsidRPr="00CB5ED8" w14:paraId="13ADB219" w14:textId="77777777" w:rsidTr="00F452DD">
        <w:trPr>
          <w:trHeight w:val="300"/>
        </w:trPr>
        <w:tc>
          <w:tcPr>
            <w:tcW w:w="776" w:type="dxa"/>
            <w:tcBorders>
              <w:top w:val="nil"/>
              <w:left w:val="nil"/>
              <w:bottom w:val="nil"/>
              <w:right w:val="nil"/>
            </w:tcBorders>
            <w:shd w:val="clear" w:color="auto" w:fill="auto"/>
            <w:noWrap/>
            <w:vAlign w:val="bottom"/>
            <w:hideMark/>
          </w:tcPr>
          <w:p w14:paraId="53D156D3" w14:textId="77777777" w:rsidR="008E5D01" w:rsidRPr="00CB5ED8" w:rsidRDefault="008E5D01" w:rsidP="00F452DD">
            <w:pPr>
              <w:rPr>
                <w:rFonts w:asciiTheme="majorHAnsi" w:eastAsia="Times New Roman" w:hAnsiTheme="majorHAnsi" w:cstheme="majorHAnsi"/>
                <w:sz w:val="20"/>
                <w:szCs w:val="20"/>
              </w:rPr>
            </w:pPr>
          </w:p>
        </w:tc>
        <w:tc>
          <w:tcPr>
            <w:tcW w:w="1494" w:type="dxa"/>
            <w:tcBorders>
              <w:top w:val="nil"/>
              <w:left w:val="nil"/>
              <w:bottom w:val="single" w:sz="4" w:space="0" w:color="auto"/>
              <w:right w:val="nil"/>
            </w:tcBorders>
            <w:shd w:val="clear" w:color="auto" w:fill="auto"/>
            <w:noWrap/>
            <w:vAlign w:val="bottom"/>
            <w:hideMark/>
          </w:tcPr>
          <w:p w14:paraId="20FCC3C2"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5391" w:type="dxa"/>
            <w:gridSpan w:val="4"/>
            <w:tcBorders>
              <w:top w:val="nil"/>
              <w:left w:val="nil"/>
              <w:bottom w:val="single" w:sz="4" w:space="0" w:color="auto"/>
              <w:right w:val="nil"/>
            </w:tcBorders>
            <w:shd w:val="clear" w:color="auto" w:fill="auto"/>
            <w:noWrap/>
            <w:vAlign w:val="bottom"/>
            <w:hideMark/>
          </w:tcPr>
          <w:p w14:paraId="1BEE9A8F"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77.7%</w:t>
            </w:r>
          </w:p>
        </w:tc>
        <w:tc>
          <w:tcPr>
            <w:tcW w:w="1340" w:type="dxa"/>
            <w:tcBorders>
              <w:top w:val="nil"/>
              <w:left w:val="nil"/>
              <w:bottom w:val="single" w:sz="4" w:space="0" w:color="auto"/>
              <w:right w:val="nil"/>
            </w:tcBorders>
            <w:shd w:val="clear" w:color="auto" w:fill="auto"/>
            <w:noWrap/>
            <w:vAlign w:val="bottom"/>
            <w:hideMark/>
          </w:tcPr>
          <w:p w14:paraId="2BAC1274"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1340" w:type="dxa"/>
            <w:tcBorders>
              <w:top w:val="nil"/>
              <w:left w:val="nil"/>
              <w:bottom w:val="single" w:sz="4" w:space="0" w:color="auto"/>
              <w:right w:val="nil"/>
            </w:tcBorders>
            <w:shd w:val="clear" w:color="auto" w:fill="auto"/>
            <w:noWrap/>
            <w:vAlign w:val="bottom"/>
            <w:hideMark/>
          </w:tcPr>
          <w:p w14:paraId="034CAFF4"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960" w:type="dxa"/>
            <w:tcBorders>
              <w:top w:val="nil"/>
              <w:left w:val="nil"/>
              <w:bottom w:val="single" w:sz="4" w:space="0" w:color="auto"/>
              <w:right w:val="nil"/>
            </w:tcBorders>
            <w:shd w:val="clear" w:color="auto" w:fill="auto"/>
            <w:noWrap/>
            <w:vAlign w:val="bottom"/>
            <w:hideMark/>
          </w:tcPr>
          <w:p w14:paraId="3006E5E1"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r>
    </w:tbl>
    <w:p w14:paraId="09962CE5" w14:textId="77777777" w:rsidR="008E5D01" w:rsidRPr="00CB5ED8" w:rsidRDefault="008E5D01" w:rsidP="008E5D01">
      <w:pPr>
        <w:rPr>
          <w:rFonts w:asciiTheme="majorHAnsi" w:hAnsiTheme="majorHAnsi" w:cstheme="majorHAnsi"/>
          <w:sz w:val="20"/>
          <w:szCs w:val="20"/>
        </w:rPr>
      </w:pPr>
    </w:p>
    <w:p w14:paraId="61450F6D" w14:textId="77777777" w:rsidR="008E5D01" w:rsidRPr="00CB5ED8" w:rsidRDefault="008E5D01" w:rsidP="008E5D01">
      <w:pPr>
        <w:rPr>
          <w:rFonts w:asciiTheme="majorHAnsi" w:hAnsiTheme="majorHAnsi" w:cstheme="majorHAnsi"/>
          <w:sz w:val="20"/>
          <w:szCs w:val="20"/>
        </w:rPr>
      </w:pPr>
      <w:r w:rsidRPr="00CB5ED8">
        <w:rPr>
          <w:rFonts w:asciiTheme="majorHAnsi" w:hAnsiTheme="majorHAnsi" w:cstheme="majorHAnsi"/>
          <w:sz w:val="20"/>
          <w:szCs w:val="20"/>
        </w:rPr>
        <w:br w:type="page"/>
      </w:r>
    </w:p>
    <w:p w14:paraId="316DB851" w14:textId="5CBD17C1" w:rsidR="008E5D01" w:rsidRPr="007A6094" w:rsidRDefault="008E5D01" w:rsidP="00812D6A">
      <w:pPr>
        <w:rPr>
          <w:rFonts w:asciiTheme="majorHAnsi" w:hAnsiTheme="majorHAnsi" w:cstheme="majorHAnsi"/>
          <w:b/>
          <w:bCs/>
          <w:sz w:val="22"/>
          <w:szCs w:val="22"/>
        </w:rPr>
      </w:pPr>
      <w:r w:rsidRPr="007A6094">
        <w:rPr>
          <w:rFonts w:asciiTheme="majorHAnsi" w:eastAsia="Times New Roman" w:hAnsiTheme="majorHAnsi" w:cstheme="majorHAnsi"/>
          <w:b/>
          <w:bCs/>
          <w:color w:val="000000"/>
          <w:sz w:val="22"/>
          <w:szCs w:val="22"/>
        </w:rPr>
        <w:lastRenderedPageBreak/>
        <w:t>Table B.5</w:t>
      </w:r>
      <w:r w:rsidR="00812D6A" w:rsidRPr="007A6094">
        <w:rPr>
          <w:rFonts w:asciiTheme="majorHAnsi" w:eastAsia="Times New Roman" w:hAnsiTheme="majorHAnsi" w:cstheme="majorHAnsi"/>
          <w:b/>
          <w:bCs/>
          <w:color w:val="000000"/>
          <w:sz w:val="22"/>
          <w:szCs w:val="22"/>
        </w:rPr>
        <w:t>.</w:t>
      </w:r>
      <w:r w:rsidRPr="007A6094">
        <w:rPr>
          <w:rFonts w:asciiTheme="majorHAnsi" w:eastAsia="Times New Roman" w:hAnsiTheme="majorHAnsi" w:cstheme="majorHAnsi"/>
          <w:b/>
          <w:bCs/>
          <w:color w:val="000000"/>
          <w:sz w:val="22"/>
          <w:szCs w:val="22"/>
        </w:rPr>
        <w:t xml:space="preserve"> Enrolment Rates Treatment </w:t>
      </w:r>
      <w:r w:rsidR="00812D6A" w:rsidRPr="007A6094">
        <w:rPr>
          <w:rFonts w:asciiTheme="majorHAnsi" w:eastAsia="Times New Roman" w:hAnsiTheme="majorHAnsi" w:cstheme="majorHAnsi"/>
          <w:b/>
          <w:bCs/>
          <w:color w:val="000000"/>
          <w:sz w:val="22"/>
          <w:szCs w:val="22"/>
        </w:rPr>
        <w:t>G</w:t>
      </w:r>
      <w:r w:rsidRPr="007A6094">
        <w:rPr>
          <w:rFonts w:asciiTheme="majorHAnsi" w:eastAsia="Times New Roman" w:hAnsiTheme="majorHAnsi" w:cstheme="majorHAnsi"/>
          <w:b/>
          <w:bCs/>
          <w:color w:val="000000"/>
          <w:sz w:val="22"/>
          <w:szCs w:val="22"/>
        </w:rPr>
        <w:t>overnorates – Young Children (5-9 years)</w:t>
      </w:r>
    </w:p>
    <w:tbl>
      <w:tblPr>
        <w:tblW w:w="11301" w:type="dxa"/>
        <w:tblLook w:val="04A0" w:firstRow="1" w:lastRow="0" w:firstColumn="1" w:lastColumn="0" w:noHBand="0" w:noVBand="1"/>
      </w:tblPr>
      <w:tblGrid>
        <w:gridCol w:w="776"/>
        <w:gridCol w:w="1494"/>
        <w:gridCol w:w="1371"/>
        <w:gridCol w:w="1340"/>
        <w:gridCol w:w="1340"/>
        <w:gridCol w:w="1340"/>
        <w:gridCol w:w="1340"/>
        <w:gridCol w:w="1340"/>
        <w:gridCol w:w="960"/>
      </w:tblGrid>
      <w:tr w:rsidR="008E5D01" w:rsidRPr="00CB5ED8" w14:paraId="0FE9E760" w14:textId="77777777" w:rsidTr="00F452DD">
        <w:trPr>
          <w:trHeight w:val="300"/>
        </w:trPr>
        <w:tc>
          <w:tcPr>
            <w:tcW w:w="776" w:type="dxa"/>
            <w:tcBorders>
              <w:top w:val="nil"/>
              <w:left w:val="nil"/>
              <w:bottom w:val="nil"/>
              <w:right w:val="nil"/>
            </w:tcBorders>
            <w:shd w:val="clear" w:color="auto" w:fill="auto"/>
            <w:noWrap/>
            <w:vAlign w:val="bottom"/>
            <w:hideMark/>
          </w:tcPr>
          <w:p w14:paraId="5944CE98" w14:textId="77777777" w:rsidR="008E5D01" w:rsidRPr="00CB5ED8" w:rsidRDefault="008E5D01" w:rsidP="00F452DD">
            <w:pPr>
              <w:rPr>
                <w:rFonts w:asciiTheme="majorHAnsi" w:eastAsia="Times New Roman" w:hAnsiTheme="majorHAnsi" w:cstheme="majorHAnsi"/>
                <w:sz w:val="20"/>
                <w:szCs w:val="20"/>
              </w:rPr>
            </w:pPr>
          </w:p>
        </w:tc>
        <w:tc>
          <w:tcPr>
            <w:tcW w:w="1494" w:type="dxa"/>
            <w:tcBorders>
              <w:top w:val="nil"/>
              <w:left w:val="nil"/>
              <w:bottom w:val="nil"/>
              <w:right w:val="nil"/>
            </w:tcBorders>
            <w:shd w:val="clear" w:color="auto" w:fill="auto"/>
            <w:noWrap/>
            <w:vAlign w:val="bottom"/>
            <w:hideMark/>
          </w:tcPr>
          <w:p w14:paraId="3FB68EE3" w14:textId="77777777" w:rsidR="008E5D01" w:rsidRPr="00CB5ED8" w:rsidRDefault="008E5D01" w:rsidP="00F452DD">
            <w:pPr>
              <w:rPr>
                <w:rFonts w:asciiTheme="majorHAnsi" w:eastAsia="Times New Roman" w:hAnsiTheme="majorHAnsi" w:cstheme="majorHAnsi"/>
                <w:sz w:val="20"/>
                <w:szCs w:val="20"/>
              </w:rPr>
            </w:pPr>
          </w:p>
        </w:tc>
        <w:tc>
          <w:tcPr>
            <w:tcW w:w="8071" w:type="dxa"/>
            <w:gridSpan w:val="6"/>
            <w:tcBorders>
              <w:top w:val="nil"/>
              <w:left w:val="nil"/>
              <w:bottom w:val="single" w:sz="4" w:space="0" w:color="auto"/>
              <w:right w:val="nil"/>
            </w:tcBorders>
            <w:shd w:val="clear" w:color="auto" w:fill="auto"/>
            <w:noWrap/>
            <w:vAlign w:val="bottom"/>
            <w:hideMark/>
          </w:tcPr>
          <w:p w14:paraId="599462FF"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Current School Type</w:t>
            </w:r>
          </w:p>
        </w:tc>
        <w:tc>
          <w:tcPr>
            <w:tcW w:w="960" w:type="dxa"/>
            <w:tcBorders>
              <w:top w:val="nil"/>
              <w:left w:val="nil"/>
              <w:bottom w:val="nil"/>
              <w:right w:val="nil"/>
            </w:tcBorders>
            <w:shd w:val="clear" w:color="auto" w:fill="auto"/>
            <w:noWrap/>
            <w:vAlign w:val="bottom"/>
            <w:hideMark/>
          </w:tcPr>
          <w:p w14:paraId="2CA6A3E2" w14:textId="77777777" w:rsidR="008E5D01" w:rsidRPr="00CB5ED8" w:rsidRDefault="008E5D01" w:rsidP="00F452DD">
            <w:pPr>
              <w:jc w:val="center"/>
              <w:rPr>
                <w:rFonts w:asciiTheme="majorHAnsi" w:eastAsia="Times New Roman" w:hAnsiTheme="majorHAnsi" w:cstheme="majorHAnsi"/>
                <w:color w:val="000000"/>
                <w:sz w:val="20"/>
                <w:szCs w:val="20"/>
              </w:rPr>
            </w:pPr>
          </w:p>
        </w:tc>
      </w:tr>
      <w:tr w:rsidR="008E5D01" w:rsidRPr="00CB5ED8" w14:paraId="646FE76F" w14:textId="77777777" w:rsidTr="00F452DD">
        <w:trPr>
          <w:trHeight w:val="300"/>
        </w:trPr>
        <w:tc>
          <w:tcPr>
            <w:tcW w:w="776" w:type="dxa"/>
            <w:tcBorders>
              <w:top w:val="nil"/>
              <w:left w:val="nil"/>
              <w:bottom w:val="single" w:sz="4" w:space="0" w:color="auto"/>
              <w:right w:val="nil"/>
            </w:tcBorders>
            <w:shd w:val="clear" w:color="auto" w:fill="auto"/>
            <w:noWrap/>
            <w:vAlign w:val="bottom"/>
            <w:hideMark/>
          </w:tcPr>
          <w:p w14:paraId="1B5E1249"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1494" w:type="dxa"/>
            <w:tcBorders>
              <w:top w:val="nil"/>
              <w:left w:val="nil"/>
              <w:bottom w:val="single" w:sz="4" w:space="0" w:color="auto"/>
              <w:right w:val="nil"/>
            </w:tcBorders>
            <w:shd w:val="clear" w:color="auto" w:fill="auto"/>
            <w:noWrap/>
            <w:vAlign w:val="bottom"/>
            <w:hideMark/>
          </w:tcPr>
          <w:p w14:paraId="02F04E25"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1371" w:type="dxa"/>
            <w:tcBorders>
              <w:top w:val="nil"/>
              <w:left w:val="nil"/>
              <w:bottom w:val="single" w:sz="4" w:space="0" w:color="auto"/>
              <w:right w:val="nil"/>
            </w:tcBorders>
            <w:shd w:val="clear" w:color="auto" w:fill="auto"/>
            <w:noWrap/>
            <w:vAlign w:val="bottom"/>
            <w:hideMark/>
          </w:tcPr>
          <w:p w14:paraId="57F289D4"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Second shift</w:t>
            </w:r>
          </w:p>
        </w:tc>
        <w:tc>
          <w:tcPr>
            <w:tcW w:w="1340" w:type="dxa"/>
            <w:tcBorders>
              <w:top w:val="nil"/>
              <w:left w:val="nil"/>
              <w:bottom w:val="single" w:sz="4" w:space="0" w:color="auto"/>
              <w:right w:val="nil"/>
            </w:tcBorders>
            <w:shd w:val="clear" w:color="auto" w:fill="auto"/>
            <w:noWrap/>
            <w:vAlign w:val="bottom"/>
            <w:hideMark/>
          </w:tcPr>
          <w:p w14:paraId="0E9E6030"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First Shift</w:t>
            </w:r>
          </w:p>
        </w:tc>
        <w:tc>
          <w:tcPr>
            <w:tcW w:w="1340" w:type="dxa"/>
            <w:tcBorders>
              <w:top w:val="nil"/>
              <w:left w:val="nil"/>
              <w:bottom w:val="single" w:sz="4" w:space="0" w:color="auto"/>
              <w:right w:val="nil"/>
            </w:tcBorders>
            <w:shd w:val="clear" w:color="auto" w:fill="auto"/>
            <w:noWrap/>
            <w:vAlign w:val="bottom"/>
            <w:hideMark/>
          </w:tcPr>
          <w:p w14:paraId="6CDCD791"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Private</w:t>
            </w:r>
          </w:p>
        </w:tc>
        <w:tc>
          <w:tcPr>
            <w:tcW w:w="1340" w:type="dxa"/>
            <w:tcBorders>
              <w:top w:val="nil"/>
              <w:left w:val="nil"/>
              <w:bottom w:val="single" w:sz="4" w:space="0" w:color="auto"/>
              <w:right w:val="nil"/>
            </w:tcBorders>
            <w:shd w:val="clear" w:color="auto" w:fill="auto"/>
            <w:noWrap/>
            <w:vAlign w:val="bottom"/>
            <w:hideMark/>
          </w:tcPr>
          <w:p w14:paraId="6F46D67A"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Other</w:t>
            </w:r>
          </w:p>
        </w:tc>
        <w:tc>
          <w:tcPr>
            <w:tcW w:w="1340" w:type="dxa"/>
            <w:tcBorders>
              <w:top w:val="nil"/>
              <w:left w:val="nil"/>
              <w:bottom w:val="single" w:sz="4" w:space="0" w:color="auto"/>
              <w:right w:val="nil"/>
            </w:tcBorders>
            <w:shd w:val="clear" w:color="auto" w:fill="auto"/>
            <w:noWrap/>
            <w:vAlign w:val="bottom"/>
            <w:hideMark/>
          </w:tcPr>
          <w:p w14:paraId="0B9EE974"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Out of school</w:t>
            </w:r>
          </w:p>
        </w:tc>
        <w:tc>
          <w:tcPr>
            <w:tcW w:w="1340" w:type="dxa"/>
            <w:tcBorders>
              <w:top w:val="nil"/>
              <w:left w:val="nil"/>
              <w:bottom w:val="nil"/>
              <w:right w:val="nil"/>
            </w:tcBorders>
            <w:shd w:val="clear" w:color="auto" w:fill="auto"/>
            <w:noWrap/>
            <w:vAlign w:val="bottom"/>
            <w:hideMark/>
          </w:tcPr>
          <w:p w14:paraId="6A6EC69A" w14:textId="77777777" w:rsidR="008E5D01" w:rsidRPr="00CB5ED8" w:rsidRDefault="008E5D01" w:rsidP="00F452DD">
            <w:pPr>
              <w:jc w:val="center"/>
              <w:rPr>
                <w:rFonts w:asciiTheme="majorHAnsi" w:eastAsia="Times New Roman" w:hAnsiTheme="majorHAnsi" w:cstheme="majorHAnsi"/>
                <w:b/>
                <w:bCs/>
                <w:color w:val="000000"/>
                <w:sz w:val="20"/>
                <w:szCs w:val="20"/>
              </w:rPr>
            </w:pPr>
            <w:r w:rsidRPr="00CB5ED8">
              <w:rPr>
                <w:rFonts w:asciiTheme="majorHAnsi" w:eastAsia="Times New Roman" w:hAnsiTheme="majorHAnsi" w:cstheme="majorHAnsi"/>
                <w:b/>
                <w:bCs/>
                <w:color w:val="000000"/>
                <w:sz w:val="20"/>
                <w:szCs w:val="20"/>
              </w:rPr>
              <w:t>Total</w:t>
            </w:r>
          </w:p>
        </w:tc>
        <w:tc>
          <w:tcPr>
            <w:tcW w:w="960" w:type="dxa"/>
            <w:tcBorders>
              <w:top w:val="nil"/>
              <w:left w:val="nil"/>
              <w:bottom w:val="single" w:sz="4" w:space="0" w:color="auto"/>
              <w:right w:val="nil"/>
            </w:tcBorders>
            <w:shd w:val="clear" w:color="auto" w:fill="auto"/>
            <w:noWrap/>
            <w:vAlign w:val="bottom"/>
            <w:hideMark/>
          </w:tcPr>
          <w:p w14:paraId="36C5FC61"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r>
      <w:tr w:rsidR="008E5D01" w:rsidRPr="00CB5ED8" w14:paraId="384D2252" w14:textId="77777777" w:rsidTr="00F452DD">
        <w:trPr>
          <w:trHeight w:val="300"/>
        </w:trPr>
        <w:tc>
          <w:tcPr>
            <w:tcW w:w="776" w:type="dxa"/>
            <w:vMerge w:val="restart"/>
            <w:tcBorders>
              <w:top w:val="nil"/>
              <w:left w:val="nil"/>
              <w:bottom w:val="nil"/>
              <w:right w:val="nil"/>
            </w:tcBorders>
            <w:shd w:val="clear" w:color="auto" w:fill="auto"/>
            <w:textDirection w:val="btLr"/>
            <w:vAlign w:val="center"/>
            <w:hideMark/>
          </w:tcPr>
          <w:p w14:paraId="340E7121"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Baseline School Type</w:t>
            </w:r>
          </w:p>
        </w:tc>
        <w:tc>
          <w:tcPr>
            <w:tcW w:w="1494" w:type="dxa"/>
            <w:tcBorders>
              <w:top w:val="nil"/>
              <w:left w:val="nil"/>
              <w:bottom w:val="nil"/>
              <w:right w:val="nil"/>
            </w:tcBorders>
            <w:shd w:val="clear" w:color="auto" w:fill="auto"/>
            <w:noWrap/>
            <w:vAlign w:val="bottom"/>
            <w:hideMark/>
          </w:tcPr>
          <w:p w14:paraId="2916D6BB"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Second shift</w:t>
            </w:r>
          </w:p>
        </w:tc>
        <w:tc>
          <w:tcPr>
            <w:tcW w:w="1371" w:type="dxa"/>
            <w:tcBorders>
              <w:top w:val="nil"/>
              <w:left w:val="nil"/>
              <w:bottom w:val="nil"/>
              <w:right w:val="nil"/>
            </w:tcBorders>
            <w:shd w:val="clear" w:color="auto" w:fill="auto"/>
            <w:noWrap/>
            <w:vAlign w:val="bottom"/>
            <w:hideMark/>
          </w:tcPr>
          <w:p w14:paraId="6C38924E"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24.4%</w:t>
            </w:r>
          </w:p>
        </w:tc>
        <w:tc>
          <w:tcPr>
            <w:tcW w:w="1340" w:type="dxa"/>
            <w:tcBorders>
              <w:top w:val="nil"/>
              <w:left w:val="nil"/>
              <w:bottom w:val="nil"/>
              <w:right w:val="nil"/>
            </w:tcBorders>
            <w:shd w:val="clear" w:color="auto" w:fill="auto"/>
            <w:noWrap/>
            <w:vAlign w:val="bottom"/>
            <w:hideMark/>
          </w:tcPr>
          <w:p w14:paraId="5151BA63"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5.1%</w:t>
            </w:r>
          </w:p>
        </w:tc>
        <w:tc>
          <w:tcPr>
            <w:tcW w:w="1340" w:type="dxa"/>
            <w:tcBorders>
              <w:top w:val="nil"/>
              <w:left w:val="nil"/>
              <w:bottom w:val="nil"/>
              <w:right w:val="nil"/>
            </w:tcBorders>
            <w:shd w:val="clear" w:color="auto" w:fill="auto"/>
            <w:noWrap/>
            <w:vAlign w:val="bottom"/>
            <w:hideMark/>
          </w:tcPr>
          <w:p w14:paraId="47685223"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1.1%</w:t>
            </w:r>
          </w:p>
        </w:tc>
        <w:tc>
          <w:tcPr>
            <w:tcW w:w="1340" w:type="dxa"/>
            <w:tcBorders>
              <w:top w:val="nil"/>
              <w:left w:val="nil"/>
              <w:bottom w:val="nil"/>
              <w:right w:val="nil"/>
            </w:tcBorders>
            <w:shd w:val="clear" w:color="auto" w:fill="auto"/>
            <w:noWrap/>
            <w:vAlign w:val="bottom"/>
            <w:hideMark/>
          </w:tcPr>
          <w:p w14:paraId="0823F152"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0.0%</w:t>
            </w:r>
          </w:p>
        </w:tc>
        <w:tc>
          <w:tcPr>
            <w:tcW w:w="1340" w:type="dxa"/>
            <w:tcBorders>
              <w:top w:val="nil"/>
              <w:left w:val="nil"/>
              <w:bottom w:val="nil"/>
              <w:right w:val="nil"/>
            </w:tcBorders>
            <w:shd w:val="clear" w:color="auto" w:fill="auto"/>
            <w:noWrap/>
            <w:vAlign w:val="bottom"/>
            <w:hideMark/>
          </w:tcPr>
          <w:p w14:paraId="65ED79C7"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1.4%</w:t>
            </w:r>
          </w:p>
        </w:tc>
        <w:tc>
          <w:tcPr>
            <w:tcW w:w="1340" w:type="dxa"/>
            <w:tcBorders>
              <w:top w:val="single" w:sz="4" w:space="0" w:color="auto"/>
              <w:left w:val="nil"/>
              <w:bottom w:val="nil"/>
              <w:right w:val="single" w:sz="4" w:space="0" w:color="auto"/>
            </w:tcBorders>
            <w:shd w:val="clear" w:color="auto" w:fill="auto"/>
            <w:noWrap/>
            <w:vAlign w:val="bottom"/>
            <w:hideMark/>
          </w:tcPr>
          <w:p w14:paraId="6265C0D3"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32.0%</w:t>
            </w:r>
          </w:p>
        </w:tc>
        <w:tc>
          <w:tcPr>
            <w:tcW w:w="960" w:type="dxa"/>
            <w:vMerge w:val="restart"/>
            <w:tcBorders>
              <w:top w:val="nil"/>
              <w:left w:val="nil"/>
              <w:bottom w:val="nil"/>
              <w:right w:val="nil"/>
            </w:tcBorders>
            <w:shd w:val="clear" w:color="auto" w:fill="auto"/>
            <w:vAlign w:val="center"/>
            <w:hideMark/>
          </w:tcPr>
          <w:p w14:paraId="74A35051"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64.8%</w:t>
            </w:r>
          </w:p>
        </w:tc>
      </w:tr>
      <w:tr w:rsidR="008E5D01" w:rsidRPr="00CB5ED8" w14:paraId="357469DF" w14:textId="77777777" w:rsidTr="00F452DD">
        <w:trPr>
          <w:trHeight w:val="300"/>
        </w:trPr>
        <w:tc>
          <w:tcPr>
            <w:tcW w:w="776" w:type="dxa"/>
            <w:vMerge/>
            <w:tcBorders>
              <w:top w:val="nil"/>
              <w:left w:val="nil"/>
              <w:bottom w:val="nil"/>
              <w:right w:val="nil"/>
            </w:tcBorders>
            <w:vAlign w:val="center"/>
            <w:hideMark/>
          </w:tcPr>
          <w:p w14:paraId="022A770A"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3225668B"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First Shift</w:t>
            </w:r>
          </w:p>
        </w:tc>
        <w:tc>
          <w:tcPr>
            <w:tcW w:w="1371" w:type="dxa"/>
            <w:tcBorders>
              <w:top w:val="nil"/>
              <w:left w:val="nil"/>
              <w:bottom w:val="nil"/>
              <w:right w:val="nil"/>
            </w:tcBorders>
            <w:shd w:val="clear" w:color="auto" w:fill="auto"/>
            <w:noWrap/>
            <w:vAlign w:val="bottom"/>
            <w:hideMark/>
          </w:tcPr>
          <w:p w14:paraId="5FDBA6E8"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7.1%</w:t>
            </w:r>
          </w:p>
        </w:tc>
        <w:tc>
          <w:tcPr>
            <w:tcW w:w="1340" w:type="dxa"/>
            <w:tcBorders>
              <w:top w:val="nil"/>
              <w:left w:val="nil"/>
              <w:bottom w:val="nil"/>
              <w:right w:val="nil"/>
            </w:tcBorders>
            <w:shd w:val="clear" w:color="auto" w:fill="auto"/>
            <w:noWrap/>
            <w:vAlign w:val="bottom"/>
            <w:hideMark/>
          </w:tcPr>
          <w:p w14:paraId="089EFCE8"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15.0%</w:t>
            </w:r>
          </w:p>
        </w:tc>
        <w:tc>
          <w:tcPr>
            <w:tcW w:w="1340" w:type="dxa"/>
            <w:tcBorders>
              <w:top w:val="nil"/>
              <w:left w:val="nil"/>
              <w:bottom w:val="nil"/>
              <w:right w:val="nil"/>
            </w:tcBorders>
            <w:shd w:val="clear" w:color="auto" w:fill="auto"/>
            <w:noWrap/>
            <w:vAlign w:val="bottom"/>
            <w:hideMark/>
          </w:tcPr>
          <w:p w14:paraId="565915F7"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0.7%</w:t>
            </w:r>
          </w:p>
        </w:tc>
        <w:tc>
          <w:tcPr>
            <w:tcW w:w="1340" w:type="dxa"/>
            <w:tcBorders>
              <w:top w:val="nil"/>
              <w:left w:val="nil"/>
              <w:bottom w:val="nil"/>
              <w:right w:val="nil"/>
            </w:tcBorders>
            <w:shd w:val="clear" w:color="auto" w:fill="auto"/>
            <w:noWrap/>
            <w:vAlign w:val="bottom"/>
            <w:hideMark/>
          </w:tcPr>
          <w:p w14:paraId="32AC7BB9"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0.5%</w:t>
            </w:r>
          </w:p>
        </w:tc>
        <w:tc>
          <w:tcPr>
            <w:tcW w:w="1340" w:type="dxa"/>
            <w:tcBorders>
              <w:top w:val="nil"/>
              <w:left w:val="nil"/>
              <w:bottom w:val="nil"/>
              <w:right w:val="nil"/>
            </w:tcBorders>
            <w:shd w:val="clear" w:color="auto" w:fill="auto"/>
            <w:noWrap/>
            <w:vAlign w:val="bottom"/>
            <w:hideMark/>
          </w:tcPr>
          <w:p w14:paraId="1E133DA1"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0.5%</w:t>
            </w:r>
          </w:p>
        </w:tc>
        <w:tc>
          <w:tcPr>
            <w:tcW w:w="1340" w:type="dxa"/>
            <w:tcBorders>
              <w:top w:val="nil"/>
              <w:left w:val="nil"/>
              <w:bottom w:val="nil"/>
              <w:right w:val="single" w:sz="4" w:space="0" w:color="auto"/>
            </w:tcBorders>
            <w:shd w:val="clear" w:color="auto" w:fill="auto"/>
            <w:noWrap/>
            <w:vAlign w:val="bottom"/>
            <w:hideMark/>
          </w:tcPr>
          <w:p w14:paraId="632FFFA9"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23.7%</w:t>
            </w:r>
          </w:p>
        </w:tc>
        <w:tc>
          <w:tcPr>
            <w:tcW w:w="960" w:type="dxa"/>
            <w:vMerge/>
            <w:tcBorders>
              <w:top w:val="nil"/>
              <w:left w:val="nil"/>
              <w:bottom w:val="nil"/>
              <w:right w:val="nil"/>
            </w:tcBorders>
            <w:vAlign w:val="center"/>
            <w:hideMark/>
          </w:tcPr>
          <w:p w14:paraId="436FDCBF" w14:textId="77777777" w:rsidR="008E5D01" w:rsidRPr="00CB5ED8" w:rsidRDefault="008E5D01" w:rsidP="00F452DD">
            <w:pPr>
              <w:rPr>
                <w:rFonts w:asciiTheme="majorHAnsi" w:eastAsia="Times New Roman" w:hAnsiTheme="majorHAnsi" w:cstheme="majorHAnsi"/>
                <w:color w:val="000000"/>
                <w:sz w:val="20"/>
                <w:szCs w:val="20"/>
              </w:rPr>
            </w:pPr>
          </w:p>
        </w:tc>
      </w:tr>
      <w:tr w:rsidR="008E5D01" w:rsidRPr="00CB5ED8" w14:paraId="54566C01" w14:textId="77777777" w:rsidTr="00F452DD">
        <w:trPr>
          <w:trHeight w:val="300"/>
        </w:trPr>
        <w:tc>
          <w:tcPr>
            <w:tcW w:w="776" w:type="dxa"/>
            <w:vMerge/>
            <w:tcBorders>
              <w:top w:val="nil"/>
              <w:left w:val="nil"/>
              <w:bottom w:val="nil"/>
              <w:right w:val="nil"/>
            </w:tcBorders>
            <w:vAlign w:val="center"/>
            <w:hideMark/>
          </w:tcPr>
          <w:p w14:paraId="4E0E6BB9"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1A477EA3"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Private</w:t>
            </w:r>
          </w:p>
        </w:tc>
        <w:tc>
          <w:tcPr>
            <w:tcW w:w="1371" w:type="dxa"/>
            <w:tcBorders>
              <w:top w:val="nil"/>
              <w:left w:val="nil"/>
              <w:bottom w:val="nil"/>
              <w:right w:val="nil"/>
            </w:tcBorders>
            <w:shd w:val="clear" w:color="auto" w:fill="auto"/>
            <w:noWrap/>
            <w:vAlign w:val="bottom"/>
            <w:hideMark/>
          </w:tcPr>
          <w:p w14:paraId="43D1F24E"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2.3%</w:t>
            </w:r>
          </w:p>
        </w:tc>
        <w:tc>
          <w:tcPr>
            <w:tcW w:w="1340" w:type="dxa"/>
            <w:tcBorders>
              <w:top w:val="nil"/>
              <w:left w:val="nil"/>
              <w:bottom w:val="nil"/>
              <w:right w:val="nil"/>
            </w:tcBorders>
            <w:shd w:val="clear" w:color="auto" w:fill="auto"/>
            <w:noWrap/>
            <w:vAlign w:val="bottom"/>
            <w:hideMark/>
          </w:tcPr>
          <w:p w14:paraId="684971ED"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0.9%</w:t>
            </w:r>
          </w:p>
        </w:tc>
        <w:tc>
          <w:tcPr>
            <w:tcW w:w="1340" w:type="dxa"/>
            <w:tcBorders>
              <w:top w:val="nil"/>
              <w:left w:val="nil"/>
              <w:bottom w:val="nil"/>
              <w:right w:val="nil"/>
            </w:tcBorders>
            <w:shd w:val="clear" w:color="auto" w:fill="auto"/>
            <w:noWrap/>
            <w:vAlign w:val="bottom"/>
            <w:hideMark/>
          </w:tcPr>
          <w:p w14:paraId="64A477E6"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2.6%</w:t>
            </w:r>
          </w:p>
        </w:tc>
        <w:tc>
          <w:tcPr>
            <w:tcW w:w="1340" w:type="dxa"/>
            <w:tcBorders>
              <w:top w:val="nil"/>
              <w:left w:val="nil"/>
              <w:bottom w:val="nil"/>
              <w:right w:val="nil"/>
            </w:tcBorders>
            <w:shd w:val="clear" w:color="auto" w:fill="auto"/>
            <w:noWrap/>
            <w:vAlign w:val="bottom"/>
            <w:hideMark/>
          </w:tcPr>
          <w:p w14:paraId="1498947D"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0.0%</w:t>
            </w:r>
          </w:p>
        </w:tc>
        <w:tc>
          <w:tcPr>
            <w:tcW w:w="1340" w:type="dxa"/>
            <w:tcBorders>
              <w:top w:val="nil"/>
              <w:left w:val="nil"/>
              <w:bottom w:val="nil"/>
              <w:right w:val="nil"/>
            </w:tcBorders>
            <w:shd w:val="clear" w:color="auto" w:fill="auto"/>
            <w:noWrap/>
            <w:vAlign w:val="bottom"/>
            <w:hideMark/>
          </w:tcPr>
          <w:p w14:paraId="3C854266"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0.2%</w:t>
            </w:r>
          </w:p>
        </w:tc>
        <w:tc>
          <w:tcPr>
            <w:tcW w:w="1340" w:type="dxa"/>
            <w:tcBorders>
              <w:top w:val="nil"/>
              <w:left w:val="nil"/>
              <w:bottom w:val="nil"/>
              <w:right w:val="single" w:sz="4" w:space="0" w:color="auto"/>
            </w:tcBorders>
            <w:shd w:val="clear" w:color="auto" w:fill="auto"/>
            <w:noWrap/>
            <w:vAlign w:val="bottom"/>
            <w:hideMark/>
          </w:tcPr>
          <w:p w14:paraId="5F51055D"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5.9%</w:t>
            </w:r>
          </w:p>
        </w:tc>
        <w:tc>
          <w:tcPr>
            <w:tcW w:w="960" w:type="dxa"/>
            <w:vMerge/>
            <w:tcBorders>
              <w:top w:val="nil"/>
              <w:left w:val="nil"/>
              <w:bottom w:val="nil"/>
              <w:right w:val="nil"/>
            </w:tcBorders>
            <w:vAlign w:val="center"/>
            <w:hideMark/>
          </w:tcPr>
          <w:p w14:paraId="4247B779" w14:textId="77777777" w:rsidR="008E5D01" w:rsidRPr="00CB5ED8" w:rsidRDefault="008E5D01" w:rsidP="00F452DD">
            <w:pPr>
              <w:rPr>
                <w:rFonts w:asciiTheme="majorHAnsi" w:eastAsia="Times New Roman" w:hAnsiTheme="majorHAnsi" w:cstheme="majorHAnsi"/>
                <w:color w:val="000000"/>
                <w:sz w:val="20"/>
                <w:szCs w:val="20"/>
              </w:rPr>
            </w:pPr>
          </w:p>
        </w:tc>
      </w:tr>
      <w:tr w:rsidR="008E5D01" w:rsidRPr="00CB5ED8" w14:paraId="571B979F" w14:textId="77777777" w:rsidTr="00F452DD">
        <w:trPr>
          <w:trHeight w:val="300"/>
        </w:trPr>
        <w:tc>
          <w:tcPr>
            <w:tcW w:w="776" w:type="dxa"/>
            <w:vMerge/>
            <w:tcBorders>
              <w:top w:val="nil"/>
              <w:left w:val="nil"/>
              <w:bottom w:val="nil"/>
              <w:right w:val="nil"/>
            </w:tcBorders>
            <w:vAlign w:val="center"/>
            <w:hideMark/>
          </w:tcPr>
          <w:p w14:paraId="127A5468"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7A04DEC9"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Other</w:t>
            </w:r>
          </w:p>
        </w:tc>
        <w:tc>
          <w:tcPr>
            <w:tcW w:w="1371" w:type="dxa"/>
            <w:tcBorders>
              <w:top w:val="nil"/>
              <w:left w:val="nil"/>
              <w:bottom w:val="nil"/>
              <w:right w:val="nil"/>
            </w:tcBorders>
            <w:shd w:val="clear" w:color="auto" w:fill="auto"/>
            <w:noWrap/>
            <w:vAlign w:val="bottom"/>
            <w:hideMark/>
          </w:tcPr>
          <w:p w14:paraId="27E3D063"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1.3%</w:t>
            </w:r>
          </w:p>
        </w:tc>
        <w:tc>
          <w:tcPr>
            <w:tcW w:w="1340" w:type="dxa"/>
            <w:tcBorders>
              <w:top w:val="nil"/>
              <w:left w:val="nil"/>
              <w:bottom w:val="nil"/>
              <w:right w:val="nil"/>
            </w:tcBorders>
            <w:shd w:val="clear" w:color="auto" w:fill="auto"/>
            <w:noWrap/>
            <w:vAlign w:val="bottom"/>
            <w:hideMark/>
          </w:tcPr>
          <w:p w14:paraId="69BE3A1B"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0.6%</w:t>
            </w:r>
          </w:p>
        </w:tc>
        <w:tc>
          <w:tcPr>
            <w:tcW w:w="1340" w:type="dxa"/>
            <w:tcBorders>
              <w:top w:val="nil"/>
              <w:left w:val="nil"/>
              <w:bottom w:val="nil"/>
              <w:right w:val="nil"/>
            </w:tcBorders>
            <w:shd w:val="clear" w:color="auto" w:fill="auto"/>
            <w:noWrap/>
            <w:vAlign w:val="bottom"/>
            <w:hideMark/>
          </w:tcPr>
          <w:p w14:paraId="41C81D56"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0.8%</w:t>
            </w:r>
          </w:p>
        </w:tc>
        <w:tc>
          <w:tcPr>
            <w:tcW w:w="1340" w:type="dxa"/>
            <w:tcBorders>
              <w:top w:val="nil"/>
              <w:left w:val="nil"/>
              <w:bottom w:val="nil"/>
              <w:right w:val="nil"/>
            </w:tcBorders>
            <w:shd w:val="clear" w:color="auto" w:fill="auto"/>
            <w:noWrap/>
            <w:vAlign w:val="bottom"/>
            <w:hideMark/>
          </w:tcPr>
          <w:p w14:paraId="351A4BED"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0.1%</w:t>
            </w:r>
          </w:p>
        </w:tc>
        <w:tc>
          <w:tcPr>
            <w:tcW w:w="1340" w:type="dxa"/>
            <w:tcBorders>
              <w:top w:val="nil"/>
              <w:left w:val="nil"/>
              <w:bottom w:val="nil"/>
              <w:right w:val="nil"/>
            </w:tcBorders>
            <w:shd w:val="clear" w:color="auto" w:fill="auto"/>
            <w:noWrap/>
            <w:vAlign w:val="bottom"/>
            <w:hideMark/>
          </w:tcPr>
          <w:p w14:paraId="4CDF9B36"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0.4%</w:t>
            </w:r>
          </w:p>
        </w:tc>
        <w:tc>
          <w:tcPr>
            <w:tcW w:w="1340" w:type="dxa"/>
            <w:tcBorders>
              <w:top w:val="nil"/>
              <w:left w:val="nil"/>
              <w:bottom w:val="nil"/>
              <w:right w:val="single" w:sz="4" w:space="0" w:color="auto"/>
            </w:tcBorders>
            <w:shd w:val="clear" w:color="auto" w:fill="auto"/>
            <w:noWrap/>
            <w:vAlign w:val="bottom"/>
            <w:hideMark/>
          </w:tcPr>
          <w:p w14:paraId="395257D6"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3.1%</w:t>
            </w:r>
          </w:p>
        </w:tc>
        <w:tc>
          <w:tcPr>
            <w:tcW w:w="960" w:type="dxa"/>
            <w:vMerge/>
            <w:tcBorders>
              <w:top w:val="nil"/>
              <w:left w:val="nil"/>
              <w:bottom w:val="nil"/>
              <w:right w:val="nil"/>
            </w:tcBorders>
            <w:vAlign w:val="center"/>
            <w:hideMark/>
          </w:tcPr>
          <w:p w14:paraId="270071D4" w14:textId="77777777" w:rsidR="008E5D01" w:rsidRPr="00CB5ED8" w:rsidRDefault="008E5D01" w:rsidP="00F452DD">
            <w:pPr>
              <w:rPr>
                <w:rFonts w:asciiTheme="majorHAnsi" w:eastAsia="Times New Roman" w:hAnsiTheme="majorHAnsi" w:cstheme="majorHAnsi"/>
                <w:color w:val="000000"/>
                <w:sz w:val="20"/>
                <w:szCs w:val="20"/>
              </w:rPr>
            </w:pPr>
          </w:p>
        </w:tc>
      </w:tr>
      <w:tr w:rsidR="008E5D01" w:rsidRPr="00CB5ED8" w14:paraId="19FDC901" w14:textId="77777777" w:rsidTr="00F452DD">
        <w:trPr>
          <w:trHeight w:val="300"/>
        </w:trPr>
        <w:tc>
          <w:tcPr>
            <w:tcW w:w="776" w:type="dxa"/>
            <w:vMerge/>
            <w:tcBorders>
              <w:top w:val="nil"/>
              <w:left w:val="nil"/>
              <w:bottom w:val="nil"/>
              <w:right w:val="nil"/>
            </w:tcBorders>
            <w:vAlign w:val="center"/>
            <w:hideMark/>
          </w:tcPr>
          <w:p w14:paraId="5894A526"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59907C58"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Out of school</w:t>
            </w:r>
          </w:p>
        </w:tc>
        <w:tc>
          <w:tcPr>
            <w:tcW w:w="1371" w:type="dxa"/>
            <w:tcBorders>
              <w:top w:val="nil"/>
              <w:left w:val="nil"/>
              <w:bottom w:val="nil"/>
              <w:right w:val="nil"/>
            </w:tcBorders>
            <w:shd w:val="clear" w:color="auto" w:fill="auto"/>
            <w:noWrap/>
            <w:vAlign w:val="bottom"/>
            <w:hideMark/>
          </w:tcPr>
          <w:p w14:paraId="16FF1822"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19.8%</w:t>
            </w:r>
          </w:p>
        </w:tc>
        <w:tc>
          <w:tcPr>
            <w:tcW w:w="1340" w:type="dxa"/>
            <w:tcBorders>
              <w:top w:val="nil"/>
              <w:left w:val="nil"/>
              <w:bottom w:val="nil"/>
              <w:right w:val="nil"/>
            </w:tcBorders>
            <w:shd w:val="clear" w:color="auto" w:fill="auto"/>
            <w:noWrap/>
            <w:vAlign w:val="bottom"/>
            <w:hideMark/>
          </w:tcPr>
          <w:p w14:paraId="534D93DC"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4.5%</w:t>
            </w:r>
          </w:p>
        </w:tc>
        <w:tc>
          <w:tcPr>
            <w:tcW w:w="1340" w:type="dxa"/>
            <w:tcBorders>
              <w:top w:val="nil"/>
              <w:left w:val="nil"/>
              <w:bottom w:val="nil"/>
              <w:right w:val="nil"/>
            </w:tcBorders>
            <w:shd w:val="clear" w:color="auto" w:fill="auto"/>
            <w:noWrap/>
            <w:vAlign w:val="bottom"/>
            <w:hideMark/>
          </w:tcPr>
          <w:p w14:paraId="622E5203"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1.6%</w:t>
            </w:r>
          </w:p>
        </w:tc>
        <w:tc>
          <w:tcPr>
            <w:tcW w:w="1340" w:type="dxa"/>
            <w:tcBorders>
              <w:top w:val="nil"/>
              <w:left w:val="nil"/>
              <w:bottom w:val="nil"/>
              <w:right w:val="nil"/>
            </w:tcBorders>
            <w:shd w:val="clear" w:color="auto" w:fill="auto"/>
            <w:noWrap/>
            <w:vAlign w:val="bottom"/>
            <w:hideMark/>
          </w:tcPr>
          <w:p w14:paraId="260D16EE"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0.2%</w:t>
            </w:r>
          </w:p>
        </w:tc>
        <w:tc>
          <w:tcPr>
            <w:tcW w:w="1340" w:type="dxa"/>
            <w:tcBorders>
              <w:top w:val="nil"/>
              <w:left w:val="nil"/>
              <w:bottom w:val="nil"/>
              <w:right w:val="nil"/>
            </w:tcBorders>
            <w:shd w:val="clear" w:color="auto" w:fill="auto"/>
            <w:noWrap/>
            <w:vAlign w:val="bottom"/>
            <w:hideMark/>
          </w:tcPr>
          <w:p w14:paraId="5F357A22"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9.2%</w:t>
            </w:r>
          </w:p>
        </w:tc>
        <w:tc>
          <w:tcPr>
            <w:tcW w:w="1340" w:type="dxa"/>
            <w:tcBorders>
              <w:top w:val="nil"/>
              <w:left w:val="nil"/>
              <w:bottom w:val="nil"/>
              <w:right w:val="nil"/>
            </w:tcBorders>
            <w:shd w:val="clear" w:color="auto" w:fill="auto"/>
            <w:noWrap/>
            <w:vAlign w:val="bottom"/>
            <w:hideMark/>
          </w:tcPr>
          <w:p w14:paraId="219B43BE"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35.2%</w:t>
            </w:r>
          </w:p>
        </w:tc>
        <w:tc>
          <w:tcPr>
            <w:tcW w:w="960" w:type="dxa"/>
            <w:tcBorders>
              <w:top w:val="nil"/>
              <w:left w:val="nil"/>
              <w:bottom w:val="nil"/>
              <w:right w:val="nil"/>
            </w:tcBorders>
            <w:shd w:val="clear" w:color="auto" w:fill="auto"/>
            <w:vAlign w:val="center"/>
            <w:hideMark/>
          </w:tcPr>
          <w:p w14:paraId="5C829E3F" w14:textId="77777777" w:rsidR="008E5D01" w:rsidRPr="00CB5ED8" w:rsidRDefault="008E5D01" w:rsidP="00F452DD">
            <w:pPr>
              <w:jc w:val="center"/>
              <w:rPr>
                <w:rFonts w:asciiTheme="majorHAnsi" w:eastAsia="Times New Roman" w:hAnsiTheme="majorHAnsi" w:cstheme="majorHAnsi"/>
                <w:color w:val="000000"/>
                <w:sz w:val="20"/>
                <w:szCs w:val="20"/>
              </w:rPr>
            </w:pPr>
          </w:p>
        </w:tc>
      </w:tr>
      <w:tr w:rsidR="008E5D01" w:rsidRPr="00CB5ED8" w14:paraId="55E0DAFC" w14:textId="77777777" w:rsidTr="00F452DD">
        <w:trPr>
          <w:trHeight w:val="300"/>
        </w:trPr>
        <w:tc>
          <w:tcPr>
            <w:tcW w:w="776" w:type="dxa"/>
            <w:vMerge/>
            <w:tcBorders>
              <w:top w:val="nil"/>
              <w:left w:val="nil"/>
              <w:bottom w:val="nil"/>
              <w:right w:val="nil"/>
            </w:tcBorders>
            <w:vAlign w:val="center"/>
            <w:hideMark/>
          </w:tcPr>
          <w:p w14:paraId="3814F757"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1761A57E" w14:textId="77777777" w:rsidR="008E5D01" w:rsidRPr="00CB5ED8" w:rsidRDefault="008E5D01" w:rsidP="00F452DD">
            <w:pPr>
              <w:rPr>
                <w:rFonts w:asciiTheme="majorHAnsi" w:eastAsia="Times New Roman" w:hAnsiTheme="majorHAnsi" w:cstheme="majorHAnsi"/>
                <w:b/>
                <w:bCs/>
                <w:color w:val="000000"/>
                <w:sz w:val="20"/>
                <w:szCs w:val="20"/>
              </w:rPr>
            </w:pPr>
            <w:r w:rsidRPr="00CB5ED8">
              <w:rPr>
                <w:rFonts w:asciiTheme="majorHAnsi" w:eastAsia="Times New Roman" w:hAnsiTheme="majorHAnsi" w:cstheme="majorHAnsi"/>
                <w:b/>
                <w:bCs/>
                <w:color w:val="000000"/>
                <w:sz w:val="20"/>
                <w:szCs w:val="20"/>
              </w:rPr>
              <w:t>Total</w:t>
            </w:r>
          </w:p>
        </w:tc>
        <w:tc>
          <w:tcPr>
            <w:tcW w:w="1371" w:type="dxa"/>
            <w:tcBorders>
              <w:top w:val="nil"/>
              <w:left w:val="nil"/>
              <w:bottom w:val="single" w:sz="4" w:space="0" w:color="auto"/>
              <w:right w:val="nil"/>
            </w:tcBorders>
            <w:shd w:val="clear" w:color="auto" w:fill="auto"/>
            <w:noWrap/>
            <w:vAlign w:val="bottom"/>
            <w:hideMark/>
          </w:tcPr>
          <w:p w14:paraId="181680EF"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54.8%</w:t>
            </w:r>
          </w:p>
        </w:tc>
        <w:tc>
          <w:tcPr>
            <w:tcW w:w="1340" w:type="dxa"/>
            <w:tcBorders>
              <w:top w:val="nil"/>
              <w:left w:val="nil"/>
              <w:bottom w:val="single" w:sz="4" w:space="0" w:color="auto"/>
              <w:right w:val="nil"/>
            </w:tcBorders>
            <w:shd w:val="clear" w:color="auto" w:fill="auto"/>
            <w:noWrap/>
            <w:vAlign w:val="bottom"/>
            <w:hideMark/>
          </w:tcPr>
          <w:p w14:paraId="325D001B"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26.1%</w:t>
            </w:r>
          </w:p>
        </w:tc>
        <w:tc>
          <w:tcPr>
            <w:tcW w:w="1340" w:type="dxa"/>
            <w:tcBorders>
              <w:top w:val="nil"/>
              <w:left w:val="nil"/>
              <w:bottom w:val="single" w:sz="4" w:space="0" w:color="auto"/>
              <w:right w:val="nil"/>
            </w:tcBorders>
            <w:shd w:val="clear" w:color="auto" w:fill="auto"/>
            <w:noWrap/>
            <w:vAlign w:val="bottom"/>
            <w:hideMark/>
          </w:tcPr>
          <w:p w14:paraId="34D9D6E3"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6.7%</w:t>
            </w:r>
          </w:p>
        </w:tc>
        <w:tc>
          <w:tcPr>
            <w:tcW w:w="1340" w:type="dxa"/>
            <w:tcBorders>
              <w:top w:val="nil"/>
              <w:left w:val="nil"/>
              <w:bottom w:val="single" w:sz="4" w:space="0" w:color="auto"/>
              <w:right w:val="nil"/>
            </w:tcBorders>
            <w:shd w:val="clear" w:color="auto" w:fill="auto"/>
            <w:noWrap/>
            <w:vAlign w:val="bottom"/>
            <w:hideMark/>
          </w:tcPr>
          <w:p w14:paraId="24159C75"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0.8%</w:t>
            </w:r>
          </w:p>
        </w:tc>
        <w:tc>
          <w:tcPr>
            <w:tcW w:w="1340" w:type="dxa"/>
            <w:tcBorders>
              <w:top w:val="nil"/>
              <w:left w:val="nil"/>
              <w:bottom w:val="nil"/>
              <w:right w:val="nil"/>
            </w:tcBorders>
            <w:shd w:val="clear" w:color="auto" w:fill="auto"/>
            <w:noWrap/>
            <w:vAlign w:val="bottom"/>
            <w:hideMark/>
          </w:tcPr>
          <w:p w14:paraId="6C1FEDBF"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11.6%</w:t>
            </w:r>
          </w:p>
        </w:tc>
        <w:tc>
          <w:tcPr>
            <w:tcW w:w="1340" w:type="dxa"/>
            <w:tcBorders>
              <w:top w:val="nil"/>
              <w:left w:val="nil"/>
              <w:bottom w:val="nil"/>
              <w:right w:val="nil"/>
            </w:tcBorders>
            <w:shd w:val="clear" w:color="auto" w:fill="auto"/>
            <w:noWrap/>
            <w:vAlign w:val="bottom"/>
            <w:hideMark/>
          </w:tcPr>
          <w:p w14:paraId="1FF0AFE6"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100.0%</w:t>
            </w:r>
          </w:p>
        </w:tc>
        <w:tc>
          <w:tcPr>
            <w:tcW w:w="960" w:type="dxa"/>
            <w:tcBorders>
              <w:top w:val="nil"/>
              <w:left w:val="nil"/>
              <w:bottom w:val="nil"/>
              <w:right w:val="nil"/>
            </w:tcBorders>
            <w:shd w:val="clear" w:color="auto" w:fill="auto"/>
            <w:noWrap/>
            <w:vAlign w:val="bottom"/>
            <w:hideMark/>
          </w:tcPr>
          <w:p w14:paraId="6F98D99A" w14:textId="77777777" w:rsidR="008E5D01" w:rsidRPr="00CB5ED8" w:rsidRDefault="008E5D01" w:rsidP="00F452DD">
            <w:pPr>
              <w:jc w:val="center"/>
              <w:rPr>
                <w:rFonts w:asciiTheme="majorHAnsi" w:eastAsia="Times New Roman" w:hAnsiTheme="majorHAnsi" w:cstheme="majorHAnsi"/>
                <w:color w:val="000000"/>
                <w:sz w:val="20"/>
                <w:szCs w:val="20"/>
              </w:rPr>
            </w:pPr>
          </w:p>
        </w:tc>
      </w:tr>
      <w:tr w:rsidR="008E5D01" w:rsidRPr="00CB5ED8" w14:paraId="01ECDD5F" w14:textId="77777777" w:rsidTr="00F452DD">
        <w:trPr>
          <w:trHeight w:val="300"/>
        </w:trPr>
        <w:tc>
          <w:tcPr>
            <w:tcW w:w="776" w:type="dxa"/>
            <w:tcBorders>
              <w:top w:val="nil"/>
              <w:left w:val="nil"/>
              <w:bottom w:val="nil"/>
              <w:right w:val="nil"/>
            </w:tcBorders>
            <w:shd w:val="clear" w:color="auto" w:fill="auto"/>
            <w:noWrap/>
            <w:vAlign w:val="bottom"/>
            <w:hideMark/>
          </w:tcPr>
          <w:p w14:paraId="2E3DE112" w14:textId="77777777" w:rsidR="008E5D01" w:rsidRPr="00CB5ED8" w:rsidRDefault="008E5D01" w:rsidP="00F452DD">
            <w:pPr>
              <w:rPr>
                <w:rFonts w:asciiTheme="majorHAnsi" w:eastAsia="Times New Roman" w:hAnsiTheme="majorHAnsi" w:cstheme="majorHAnsi"/>
                <w:sz w:val="20"/>
                <w:szCs w:val="20"/>
              </w:rPr>
            </w:pPr>
          </w:p>
        </w:tc>
        <w:tc>
          <w:tcPr>
            <w:tcW w:w="1494" w:type="dxa"/>
            <w:tcBorders>
              <w:top w:val="nil"/>
              <w:left w:val="nil"/>
              <w:bottom w:val="single" w:sz="4" w:space="0" w:color="auto"/>
              <w:right w:val="nil"/>
            </w:tcBorders>
            <w:shd w:val="clear" w:color="auto" w:fill="auto"/>
            <w:noWrap/>
            <w:vAlign w:val="bottom"/>
            <w:hideMark/>
          </w:tcPr>
          <w:p w14:paraId="16F03C1E"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5391" w:type="dxa"/>
            <w:gridSpan w:val="4"/>
            <w:tcBorders>
              <w:top w:val="nil"/>
              <w:left w:val="nil"/>
              <w:bottom w:val="single" w:sz="4" w:space="0" w:color="auto"/>
              <w:right w:val="nil"/>
            </w:tcBorders>
            <w:shd w:val="clear" w:color="auto" w:fill="auto"/>
            <w:noWrap/>
            <w:vAlign w:val="bottom"/>
            <w:hideMark/>
          </w:tcPr>
          <w:p w14:paraId="193F16CE"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88.4%</w:t>
            </w:r>
          </w:p>
        </w:tc>
        <w:tc>
          <w:tcPr>
            <w:tcW w:w="1340" w:type="dxa"/>
            <w:tcBorders>
              <w:top w:val="nil"/>
              <w:left w:val="nil"/>
              <w:bottom w:val="single" w:sz="4" w:space="0" w:color="auto"/>
              <w:right w:val="nil"/>
            </w:tcBorders>
            <w:shd w:val="clear" w:color="auto" w:fill="auto"/>
            <w:noWrap/>
            <w:vAlign w:val="bottom"/>
            <w:hideMark/>
          </w:tcPr>
          <w:p w14:paraId="245A9063"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1340" w:type="dxa"/>
            <w:tcBorders>
              <w:top w:val="nil"/>
              <w:left w:val="nil"/>
              <w:bottom w:val="single" w:sz="4" w:space="0" w:color="auto"/>
              <w:right w:val="nil"/>
            </w:tcBorders>
            <w:shd w:val="clear" w:color="auto" w:fill="auto"/>
            <w:noWrap/>
            <w:vAlign w:val="bottom"/>
            <w:hideMark/>
          </w:tcPr>
          <w:p w14:paraId="4161FE9B"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960" w:type="dxa"/>
            <w:tcBorders>
              <w:top w:val="nil"/>
              <w:left w:val="nil"/>
              <w:bottom w:val="single" w:sz="4" w:space="0" w:color="auto"/>
              <w:right w:val="nil"/>
            </w:tcBorders>
            <w:shd w:val="clear" w:color="auto" w:fill="auto"/>
            <w:noWrap/>
            <w:vAlign w:val="bottom"/>
            <w:hideMark/>
          </w:tcPr>
          <w:p w14:paraId="67715593"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r>
    </w:tbl>
    <w:p w14:paraId="76F52760" w14:textId="77777777" w:rsidR="008E5D01" w:rsidRPr="00CB5ED8" w:rsidRDefault="008E5D01" w:rsidP="008E5D01">
      <w:pPr>
        <w:rPr>
          <w:rFonts w:asciiTheme="majorHAnsi" w:hAnsiTheme="majorHAnsi" w:cstheme="majorHAnsi"/>
          <w:sz w:val="20"/>
          <w:szCs w:val="20"/>
        </w:rPr>
      </w:pPr>
    </w:p>
    <w:p w14:paraId="35F491FA" w14:textId="77777777" w:rsidR="008E5D01" w:rsidRPr="00CB5ED8" w:rsidRDefault="008E5D01" w:rsidP="008E5D01">
      <w:pPr>
        <w:rPr>
          <w:rFonts w:asciiTheme="majorHAnsi" w:hAnsiTheme="majorHAnsi" w:cstheme="majorHAnsi"/>
          <w:sz w:val="20"/>
          <w:szCs w:val="20"/>
        </w:rPr>
      </w:pPr>
    </w:p>
    <w:p w14:paraId="0290F738" w14:textId="49259B76" w:rsidR="008E5D01" w:rsidRPr="007A6094" w:rsidRDefault="008E5D01" w:rsidP="00812D6A">
      <w:pPr>
        <w:rPr>
          <w:rFonts w:asciiTheme="majorHAnsi" w:eastAsia="Times New Roman" w:hAnsiTheme="majorHAnsi" w:cstheme="majorHAnsi"/>
          <w:b/>
          <w:bCs/>
          <w:color w:val="000000"/>
          <w:sz w:val="22"/>
          <w:szCs w:val="22"/>
        </w:rPr>
      </w:pPr>
      <w:r w:rsidRPr="007A6094">
        <w:rPr>
          <w:rFonts w:asciiTheme="majorHAnsi" w:eastAsia="Times New Roman" w:hAnsiTheme="majorHAnsi" w:cstheme="majorHAnsi"/>
          <w:b/>
          <w:bCs/>
          <w:color w:val="000000"/>
          <w:sz w:val="22"/>
          <w:szCs w:val="22"/>
        </w:rPr>
        <w:t>Table B.6</w:t>
      </w:r>
      <w:r w:rsidR="00812D6A" w:rsidRPr="007A6094">
        <w:rPr>
          <w:rFonts w:asciiTheme="majorHAnsi" w:eastAsia="Times New Roman" w:hAnsiTheme="majorHAnsi" w:cstheme="majorHAnsi"/>
          <w:b/>
          <w:bCs/>
          <w:color w:val="000000"/>
          <w:sz w:val="22"/>
          <w:szCs w:val="22"/>
        </w:rPr>
        <w:t>.</w:t>
      </w:r>
      <w:r w:rsidRPr="007A6094">
        <w:rPr>
          <w:rFonts w:asciiTheme="majorHAnsi" w:eastAsia="Times New Roman" w:hAnsiTheme="majorHAnsi" w:cstheme="majorHAnsi"/>
          <w:b/>
          <w:bCs/>
          <w:color w:val="000000"/>
          <w:sz w:val="22"/>
          <w:szCs w:val="22"/>
        </w:rPr>
        <w:t xml:space="preserve"> Enrolment Rates Comparison </w:t>
      </w:r>
      <w:r w:rsidR="00812D6A" w:rsidRPr="007A6094">
        <w:rPr>
          <w:rFonts w:asciiTheme="majorHAnsi" w:eastAsia="Times New Roman" w:hAnsiTheme="majorHAnsi" w:cstheme="majorHAnsi"/>
          <w:b/>
          <w:bCs/>
          <w:color w:val="000000"/>
          <w:sz w:val="22"/>
          <w:szCs w:val="22"/>
        </w:rPr>
        <w:t>G</w:t>
      </w:r>
      <w:r w:rsidRPr="007A6094">
        <w:rPr>
          <w:rFonts w:asciiTheme="majorHAnsi" w:eastAsia="Times New Roman" w:hAnsiTheme="majorHAnsi" w:cstheme="majorHAnsi"/>
          <w:b/>
          <w:bCs/>
          <w:color w:val="000000"/>
          <w:sz w:val="22"/>
          <w:szCs w:val="22"/>
        </w:rPr>
        <w:t>overnorates – Young Children (5-9 years)</w:t>
      </w:r>
    </w:p>
    <w:tbl>
      <w:tblPr>
        <w:tblW w:w="11301" w:type="dxa"/>
        <w:tblLook w:val="04A0" w:firstRow="1" w:lastRow="0" w:firstColumn="1" w:lastColumn="0" w:noHBand="0" w:noVBand="1"/>
      </w:tblPr>
      <w:tblGrid>
        <w:gridCol w:w="776"/>
        <w:gridCol w:w="1494"/>
        <w:gridCol w:w="1371"/>
        <w:gridCol w:w="1340"/>
        <w:gridCol w:w="1340"/>
        <w:gridCol w:w="1340"/>
        <w:gridCol w:w="1340"/>
        <w:gridCol w:w="1340"/>
        <w:gridCol w:w="960"/>
      </w:tblGrid>
      <w:tr w:rsidR="008E5D01" w:rsidRPr="00CB5ED8" w14:paraId="75D368F0" w14:textId="77777777" w:rsidTr="00F452DD">
        <w:trPr>
          <w:trHeight w:val="300"/>
        </w:trPr>
        <w:tc>
          <w:tcPr>
            <w:tcW w:w="776" w:type="dxa"/>
            <w:tcBorders>
              <w:top w:val="nil"/>
              <w:left w:val="nil"/>
              <w:bottom w:val="nil"/>
              <w:right w:val="nil"/>
            </w:tcBorders>
            <w:shd w:val="clear" w:color="auto" w:fill="auto"/>
            <w:noWrap/>
            <w:vAlign w:val="bottom"/>
            <w:hideMark/>
          </w:tcPr>
          <w:p w14:paraId="0E68D931" w14:textId="77777777" w:rsidR="008E5D01" w:rsidRPr="00CB5ED8" w:rsidRDefault="008E5D01" w:rsidP="00F452DD">
            <w:pPr>
              <w:rPr>
                <w:rFonts w:asciiTheme="majorHAnsi" w:eastAsia="Times New Roman" w:hAnsiTheme="majorHAnsi" w:cstheme="majorHAnsi"/>
                <w:sz w:val="20"/>
                <w:szCs w:val="20"/>
              </w:rPr>
            </w:pPr>
          </w:p>
        </w:tc>
        <w:tc>
          <w:tcPr>
            <w:tcW w:w="1494" w:type="dxa"/>
            <w:tcBorders>
              <w:top w:val="nil"/>
              <w:left w:val="nil"/>
              <w:bottom w:val="nil"/>
              <w:right w:val="nil"/>
            </w:tcBorders>
            <w:shd w:val="clear" w:color="auto" w:fill="auto"/>
            <w:noWrap/>
            <w:vAlign w:val="bottom"/>
            <w:hideMark/>
          </w:tcPr>
          <w:p w14:paraId="6760E8F8" w14:textId="77777777" w:rsidR="008E5D01" w:rsidRPr="00CB5ED8" w:rsidRDefault="008E5D01" w:rsidP="00F452DD">
            <w:pPr>
              <w:rPr>
                <w:rFonts w:asciiTheme="majorHAnsi" w:eastAsia="Times New Roman" w:hAnsiTheme="majorHAnsi" w:cstheme="majorHAnsi"/>
                <w:sz w:val="20"/>
                <w:szCs w:val="20"/>
              </w:rPr>
            </w:pPr>
          </w:p>
        </w:tc>
        <w:tc>
          <w:tcPr>
            <w:tcW w:w="8071" w:type="dxa"/>
            <w:gridSpan w:val="6"/>
            <w:tcBorders>
              <w:top w:val="nil"/>
              <w:left w:val="nil"/>
              <w:bottom w:val="single" w:sz="4" w:space="0" w:color="auto"/>
              <w:right w:val="nil"/>
            </w:tcBorders>
            <w:shd w:val="clear" w:color="auto" w:fill="auto"/>
            <w:noWrap/>
            <w:vAlign w:val="bottom"/>
            <w:hideMark/>
          </w:tcPr>
          <w:p w14:paraId="0BD65D78"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Current School Type</w:t>
            </w:r>
          </w:p>
        </w:tc>
        <w:tc>
          <w:tcPr>
            <w:tcW w:w="960" w:type="dxa"/>
            <w:tcBorders>
              <w:top w:val="nil"/>
              <w:left w:val="nil"/>
              <w:bottom w:val="nil"/>
              <w:right w:val="nil"/>
            </w:tcBorders>
            <w:shd w:val="clear" w:color="auto" w:fill="auto"/>
            <w:noWrap/>
            <w:vAlign w:val="bottom"/>
            <w:hideMark/>
          </w:tcPr>
          <w:p w14:paraId="39CC833C" w14:textId="77777777" w:rsidR="008E5D01" w:rsidRPr="00CB5ED8" w:rsidRDefault="008E5D01" w:rsidP="00F452DD">
            <w:pPr>
              <w:jc w:val="center"/>
              <w:rPr>
                <w:rFonts w:asciiTheme="majorHAnsi" w:eastAsia="Times New Roman" w:hAnsiTheme="majorHAnsi" w:cstheme="majorHAnsi"/>
                <w:color w:val="000000"/>
                <w:sz w:val="20"/>
                <w:szCs w:val="20"/>
              </w:rPr>
            </w:pPr>
          </w:p>
        </w:tc>
      </w:tr>
      <w:tr w:rsidR="008E5D01" w:rsidRPr="00CB5ED8" w14:paraId="1BD02401" w14:textId="77777777" w:rsidTr="00F452DD">
        <w:trPr>
          <w:trHeight w:val="300"/>
        </w:trPr>
        <w:tc>
          <w:tcPr>
            <w:tcW w:w="776" w:type="dxa"/>
            <w:tcBorders>
              <w:top w:val="nil"/>
              <w:left w:val="nil"/>
              <w:bottom w:val="single" w:sz="4" w:space="0" w:color="auto"/>
              <w:right w:val="nil"/>
            </w:tcBorders>
            <w:shd w:val="clear" w:color="auto" w:fill="auto"/>
            <w:noWrap/>
            <w:vAlign w:val="bottom"/>
            <w:hideMark/>
          </w:tcPr>
          <w:p w14:paraId="4A6DBEB7"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1494" w:type="dxa"/>
            <w:tcBorders>
              <w:top w:val="nil"/>
              <w:left w:val="nil"/>
              <w:bottom w:val="single" w:sz="4" w:space="0" w:color="auto"/>
              <w:right w:val="nil"/>
            </w:tcBorders>
            <w:shd w:val="clear" w:color="auto" w:fill="auto"/>
            <w:noWrap/>
            <w:vAlign w:val="bottom"/>
            <w:hideMark/>
          </w:tcPr>
          <w:p w14:paraId="6F3A5250"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1371" w:type="dxa"/>
            <w:tcBorders>
              <w:top w:val="nil"/>
              <w:left w:val="nil"/>
              <w:bottom w:val="single" w:sz="4" w:space="0" w:color="auto"/>
              <w:right w:val="nil"/>
            </w:tcBorders>
            <w:shd w:val="clear" w:color="auto" w:fill="auto"/>
            <w:noWrap/>
            <w:vAlign w:val="bottom"/>
            <w:hideMark/>
          </w:tcPr>
          <w:p w14:paraId="2B74AD1E"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Second shift</w:t>
            </w:r>
          </w:p>
        </w:tc>
        <w:tc>
          <w:tcPr>
            <w:tcW w:w="1340" w:type="dxa"/>
            <w:tcBorders>
              <w:top w:val="nil"/>
              <w:left w:val="nil"/>
              <w:bottom w:val="single" w:sz="4" w:space="0" w:color="auto"/>
              <w:right w:val="nil"/>
            </w:tcBorders>
            <w:shd w:val="clear" w:color="auto" w:fill="auto"/>
            <w:noWrap/>
            <w:vAlign w:val="bottom"/>
            <w:hideMark/>
          </w:tcPr>
          <w:p w14:paraId="36221AA9"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First Shift</w:t>
            </w:r>
          </w:p>
        </w:tc>
        <w:tc>
          <w:tcPr>
            <w:tcW w:w="1340" w:type="dxa"/>
            <w:tcBorders>
              <w:top w:val="nil"/>
              <w:left w:val="nil"/>
              <w:bottom w:val="single" w:sz="4" w:space="0" w:color="auto"/>
              <w:right w:val="nil"/>
            </w:tcBorders>
            <w:shd w:val="clear" w:color="auto" w:fill="auto"/>
            <w:noWrap/>
            <w:vAlign w:val="bottom"/>
            <w:hideMark/>
          </w:tcPr>
          <w:p w14:paraId="5565992A"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Private</w:t>
            </w:r>
          </w:p>
        </w:tc>
        <w:tc>
          <w:tcPr>
            <w:tcW w:w="1340" w:type="dxa"/>
            <w:tcBorders>
              <w:top w:val="nil"/>
              <w:left w:val="nil"/>
              <w:bottom w:val="single" w:sz="4" w:space="0" w:color="auto"/>
              <w:right w:val="nil"/>
            </w:tcBorders>
            <w:shd w:val="clear" w:color="auto" w:fill="auto"/>
            <w:noWrap/>
            <w:vAlign w:val="bottom"/>
            <w:hideMark/>
          </w:tcPr>
          <w:p w14:paraId="35B1BCF2"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Other</w:t>
            </w:r>
          </w:p>
        </w:tc>
        <w:tc>
          <w:tcPr>
            <w:tcW w:w="1340" w:type="dxa"/>
            <w:tcBorders>
              <w:top w:val="nil"/>
              <w:left w:val="nil"/>
              <w:bottom w:val="single" w:sz="4" w:space="0" w:color="auto"/>
              <w:right w:val="nil"/>
            </w:tcBorders>
            <w:shd w:val="clear" w:color="auto" w:fill="auto"/>
            <w:noWrap/>
            <w:vAlign w:val="bottom"/>
            <w:hideMark/>
          </w:tcPr>
          <w:p w14:paraId="7EAA5DD6"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Out of school</w:t>
            </w:r>
          </w:p>
        </w:tc>
        <w:tc>
          <w:tcPr>
            <w:tcW w:w="1340" w:type="dxa"/>
            <w:tcBorders>
              <w:top w:val="nil"/>
              <w:left w:val="nil"/>
              <w:bottom w:val="nil"/>
              <w:right w:val="nil"/>
            </w:tcBorders>
            <w:shd w:val="clear" w:color="auto" w:fill="auto"/>
            <w:noWrap/>
            <w:vAlign w:val="bottom"/>
            <w:hideMark/>
          </w:tcPr>
          <w:p w14:paraId="68DED759" w14:textId="77777777" w:rsidR="008E5D01" w:rsidRPr="00CB5ED8" w:rsidRDefault="008E5D01" w:rsidP="00F452DD">
            <w:pPr>
              <w:jc w:val="center"/>
              <w:rPr>
                <w:rFonts w:asciiTheme="majorHAnsi" w:eastAsia="Times New Roman" w:hAnsiTheme="majorHAnsi" w:cstheme="majorHAnsi"/>
                <w:b/>
                <w:bCs/>
                <w:color w:val="000000"/>
                <w:sz w:val="20"/>
                <w:szCs w:val="20"/>
              </w:rPr>
            </w:pPr>
            <w:r w:rsidRPr="00CB5ED8">
              <w:rPr>
                <w:rFonts w:asciiTheme="majorHAnsi" w:eastAsia="Times New Roman" w:hAnsiTheme="majorHAnsi" w:cstheme="majorHAnsi"/>
                <w:b/>
                <w:bCs/>
                <w:color w:val="000000"/>
                <w:sz w:val="20"/>
                <w:szCs w:val="20"/>
              </w:rPr>
              <w:t>Total</w:t>
            </w:r>
          </w:p>
        </w:tc>
        <w:tc>
          <w:tcPr>
            <w:tcW w:w="960" w:type="dxa"/>
            <w:tcBorders>
              <w:top w:val="nil"/>
              <w:left w:val="nil"/>
              <w:bottom w:val="single" w:sz="4" w:space="0" w:color="auto"/>
              <w:right w:val="nil"/>
            </w:tcBorders>
            <w:shd w:val="clear" w:color="auto" w:fill="auto"/>
            <w:noWrap/>
            <w:vAlign w:val="bottom"/>
            <w:hideMark/>
          </w:tcPr>
          <w:p w14:paraId="47F84DDE"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r>
      <w:tr w:rsidR="008E5D01" w:rsidRPr="00CB5ED8" w14:paraId="2AFFA422" w14:textId="77777777" w:rsidTr="00F452DD">
        <w:trPr>
          <w:trHeight w:val="300"/>
        </w:trPr>
        <w:tc>
          <w:tcPr>
            <w:tcW w:w="776" w:type="dxa"/>
            <w:vMerge w:val="restart"/>
            <w:tcBorders>
              <w:top w:val="nil"/>
              <w:left w:val="nil"/>
              <w:bottom w:val="nil"/>
              <w:right w:val="nil"/>
            </w:tcBorders>
            <w:shd w:val="clear" w:color="auto" w:fill="auto"/>
            <w:textDirection w:val="btLr"/>
            <w:vAlign w:val="center"/>
            <w:hideMark/>
          </w:tcPr>
          <w:p w14:paraId="1B01F27D"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Baseline School Type</w:t>
            </w:r>
          </w:p>
        </w:tc>
        <w:tc>
          <w:tcPr>
            <w:tcW w:w="1494" w:type="dxa"/>
            <w:tcBorders>
              <w:top w:val="nil"/>
              <w:left w:val="nil"/>
              <w:bottom w:val="nil"/>
              <w:right w:val="nil"/>
            </w:tcBorders>
            <w:shd w:val="clear" w:color="auto" w:fill="auto"/>
            <w:noWrap/>
            <w:vAlign w:val="bottom"/>
            <w:hideMark/>
          </w:tcPr>
          <w:p w14:paraId="34C05AC3"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Second shift</w:t>
            </w:r>
          </w:p>
        </w:tc>
        <w:tc>
          <w:tcPr>
            <w:tcW w:w="1371" w:type="dxa"/>
            <w:tcBorders>
              <w:top w:val="nil"/>
              <w:left w:val="nil"/>
              <w:bottom w:val="nil"/>
              <w:right w:val="nil"/>
            </w:tcBorders>
            <w:shd w:val="clear" w:color="auto" w:fill="auto"/>
            <w:noWrap/>
            <w:vAlign w:val="bottom"/>
            <w:hideMark/>
          </w:tcPr>
          <w:p w14:paraId="5266AAE7"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29.8%</w:t>
            </w:r>
          </w:p>
        </w:tc>
        <w:tc>
          <w:tcPr>
            <w:tcW w:w="1340" w:type="dxa"/>
            <w:tcBorders>
              <w:top w:val="nil"/>
              <w:left w:val="nil"/>
              <w:bottom w:val="nil"/>
              <w:right w:val="nil"/>
            </w:tcBorders>
            <w:shd w:val="clear" w:color="auto" w:fill="auto"/>
            <w:noWrap/>
            <w:vAlign w:val="bottom"/>
            <w:hideMark/>
          </w:tcPr>
          <w:p w14:paraId="47B7455F"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9.8%</w:t>
            </w:r>
          </w:p>
        </w:tc>
        <w:tc>
          <w:tcPr>
            <w:tcW w:w="1340" w:type="dxa"/>
            <w:tcBorders>
              <w:top w:val="nil"/>
              <w:left w:val="nil"/>
              <w:bottom w:val="nil"/>
              <w:right w:val="nil"/>
            </w:tcBorders>
            <w:shd w:val="clear" w:color="auto" w:fill="auto"/>
            <w:noWrap/>
            <w:vAlign w:val="bottom"/>
            <w:hideMark/>
          </w:tcPr>
          <w:p w14:paraId="5CED251A"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0.7%</w:t>
            </w:r>
          </w:p>
        </w:tc>
        <w:tc>
          <w:tcPr>
            <w:tcW w:w="1340" w:type="dxa"/>
            <w:tcBorders>
              <w:top w:val="nil"/>
              <w:left w:val="nil"/>
              <w:bottom w:val="nil"/>
              <w:right w:val="nil"/>
            </w:tcBorders>
            <w:shd w:val="clear" w:color="auto" w:fill="auto"/>
            <w:noWrap/>
            <w:vAlign w:val="bottom"/>
            <w:hideMark/>
          </w:tcPr>
          <w:p w14:paraId="10B53D40"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0.6%</w:t>
            </w:r>
          </w:p>
        </w:tc>
        <w:tc>
          <w:tcPr>
            <w:tcW w:w="1340" w:type="dxa"/>
            <w:tcBorders>
              <w:top w:val="nil"/>
              <w:left w:val="nil"/>
              <w:bottom w:val="nil"/>
              <w:right w:val="nil"/>
            </w:tcBorders>
            <w:shd w:val="clear" w:color="auto" w:fill="auto"/>
            <w:noWrap/>
            <w:vAlign w:val="bottom"/>
            <w:hideMark/>
          </w:tcPr>
          <w:p w14:paraId="13FB7BD2"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1.2%</w:t>
            </w:r>
          </w:p>
        </w:tc>
        <w:tc>
          <w:tcPr>
            <w:tcW w:w="1340" w:type="dxa"/>
            <w:tcBorders>
              <w:top w:val="single" w:sz="4" w:space="0" w:color="auto"/>
              <w:left w:val="nil"/>
              <w:bottom w:val="nil"/>
              <w:right w:val="single" w:sz="4" w:space="0" w:color="auto"/>
            </w:tcBorders>
            <w:shd w:val="clear" w:color="auto" w:fill="auto"/>
            <w:noWrap/>
            <w:vAlign w:val="bottom"/>
            <w:hideMark/>
          </w:tcPr>
          <w:p w14:paraId="31C9EA47"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42.1%</w:t>
            </w:r>
          </w:p>
        </w:tc>
        <w:tc>
          <w:tcPr>
            <w:tcW w:w="960" w:type="dxa"/>
            <w:vMerge w:val="restart"/>
            <w:tcBorders>
              <w:top w:val="nil"/>
              <w:left w:val="nil"/>
              <w:bottom w:val="nil"/>
              <w:right w:val="nil"/>
            </w:tcBorders>
            <w:shd w:val="clear" w:color="auto" w:fill="auto"/>
            <w:vAlign w:val="center"/>
            <w:hideMark/>
          </w:tcPr>
          <w:p w14:paraId="2A2D681B"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65.0%</w:t>
            </w:r>
          </w:p>
        </w:tc>
      </w:tr>
      <w:tr w:rsidR="008E5D01" w:rsidRPr="00CB5ED8" w14:paraId="5B1161F3" w14:textId="77777777" w:rsidTr="00F452DD">
        <w:trPr>
          <w:trHeight w:val="300"/>
        </w:trPr>
        <w:tc>
          <w:tcPr>
            <w:tcW w:w="776" w:type="dxa"/>
            <w:vMerge/>
            <w:tcBorders>
              <w:top w:val="nil"/>
              <w:left w:val="nil"/>
              <w:bottom w:val="nil"/>
              <w:right w:val="nil"/>
            </w:tcBorders>
            <w:vAlign w:val="center"/>
            <w:hideMark/>
          </w:tcPr>
          <w:p w14:paraId="2C487B67"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73B2EA18"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First Shift</w:t>
            </w:r>
          </w:p>
        </w:tc>
        <w:tc>
          <w:tcPr>
            <w:tcW w:w="1371" w:type="dxa"/>
            <w:tcBorders>
              <w:top w:val="nil"/>
              <w:left w:val="nil"/>
              <w:bottom w:val="nil"/>
              <w:right w:val="nil"/>
            </w:tcBorders>
            <w:shd w:val="clear" w:color="auto" w:fill="auto"/>
            <w:noWrap/>
            <w:vAlign w:val="bottom"/>
            <w:hideMark/>
          </w:tcPr>
          <w:p w14:paraId="31CB8618"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1.9%</w:t>
            </w:r>
          </w:p>
        </w:tc>
        <w:tc>
          <w:tcPr>
            <w:tcW w:w="1340" w:type="dxa"/>
            <w:tcBorders>
              <w:top w:val="nil"/>
              <w:left w:val="nil"/>
              <w:bottom w:val="nil"/>
              <w:right w:val="nil"/>
            </w:tcBorders>
            <w:shd w:val="clear" w:color="auto" w:fill="auto"/>
            <w:noWrap/>
            <w:vAlign w:val="bottom"/>
            <w:hideMark/>
          </w:tcPr>
          <w:p w14:paraId="67E4056E"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9.6%</w:t>
            </w:r>
          </w:p>
        </w:tc>
        <w:tc>
          <w:tcPr>
            <w:tcW w:w="1340" w:type="dxa"/>
            <w:tcBorders>
              <w:top w:val="nil"/>
              <w:left w:val="nil"/>
              <w:bottom w:val="nil"/>
              <w:right w:val="nil"/>
            </w:tcBorders>
            <w:shd w:val="clear" w:color="auto" w:fill="auto"/>
            <w:noWrap/>
            <w:vAlign w:val="bottom"/>
            <w:hideMark/>
          </w:tcPr>
          <w:p w14:paraId="31B14E70"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0.5%</w:t>
            </w:r>
          </w:p>
        </w:tc>
        <w:tc>
          <w:tcPr>
            <w:tcW w:w="1340" w:type="dxa"/>
            <w:tcBorders>
              <w:top w:val="nil"/>
              <w:left w:val="nil"/>
              <w:bottom w:val="nil"/>
              <w:right w:val="nil"/>
            </w:tcBorders>
            <w:shd w:val="clear" w:color="auto" w:fill="auto"/>
            <w:noWrap/>
            <w:vAlign w:val="bottom"/>
            <w:hideMark/>
          </w:tcPr>
          <w:p w14:paraId="7A1AF3BA"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0.1%</w:t>
            </w:r>
          </w:p>
        </w:tc>
        <w:tc>
          <w:tcPr>
            <w:tcW w:w="1340" w:type="dxa"/>
            <w:tcBorders>
              <w:top w:val="nil"/>
              <w:left w:val="nil"/>
              <w:bottom w:val="nil"/>
              <w:right w:val="nil"/>
            </w:tcBorders>
            <w:shd w:val="clear" w:color="auto" w:fill="auto"/>
            <w:noWrap/>
            <w:vAlign w:val="bottom"/>
            <w:hideMark/>
          </w:tcPr>
          <w:p w14:paraId="77052CFD"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0.1%</w:t>
            </w:r>
          </w:p>
        </w:tc>
        <w:tc>
          <w:tcPr>
            <w:tcW w:w="1340" w:type="dxa"/>
            <w:tcBorders>
              <w:top w:val="nil"/>
              <w:left w:val="nil"/>
              <w:bottom w:val="nil"/>
              <w:right w:val="single" w:sz="4" w:space="0" w:color="auto"/>
            </w:tcBorders>
            <w:shd w:val="clear" w:color="auto" w:fill="auto"/>
            <w:noWrap/>
            <w:vAlign w:val="bottom"/>
            <w:hideMark/>
          </w:tcPr>
          <w:p w14:paraId="1C9BE105"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12.1%</w:t>
            </w:r>
          </w:p>
        </w:tc>
        <w:tc>
          <w:tcPr>
            <w:tcW w:w="960" w:type="dxa"/>
            <w:vMerge/>
            <w:tcBorders>
              <w:top w:val="nil"/>
              <w:left w:val="nil"/>
              <w:bottom w:val="nil"/>
              <w:right w:val="nil"/>
            </w:tcBorders>
            <w:vAlign w:val="center"/>
            <w:hideMark/>
          </w:tcPr>
          <w:p w14:paraId="23144114" w14:textId="77777777" w:rsidR="008E5D01" w:rsidRPr="00CB5ED8" w:rsidRDefault="008E5D01" w:rsidP="00F452DD">
            <w:pPr>
              <w:rPr>
                <w:rFonts w:asciiTheme="majorHAnsi" w:eastAsia="Times New Roman" w:hAnsiTheme="majorHAnsi" w:cstheme="majorHAnsi"/>
                <w:color w:val="000000"/>
                <w:sz w:val="20"/>
                <w:szCs w:val="20"/>
              </w:rPr>
            </w:pPr>
          </w:p>
        </w:tc>
      </w:tr>
      <w:tr w:rsidR="008E5D01" w:rsidRPr="00CB5ED8" w14:paraId="0110966B" w14:textId="77777777" w:rsidTr="00F452DD">
        <w:trPr>
          <w:trHeight w:val="300"/>
        </w:trPr>
        <w:tc>
          <w:tcPr>
            <w:tcW w:w="776" w:type="dxa"/>
            <w:vMerge/>
            <w:tcBorders>
              <w:top w:val="nil"/>
              <w:left w:val="nil"/>
              <w:bottom w:val="nil"/>
              <w:right w:val="nil"/>
            </w:tcBorders>
            <w:vAlign w:val="center"/>
            <w:hideMark/>
          </w:tcPr>
          <w:p w14:paraId="44E77E45"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7FE3F27B"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Private</w:t>
            </w:r>
          </w:p>
        </w:tc>
        <w:tc>
          <w:tcPr>
            <w:tcW w:w="1371" w:type="dxa"/>
            <w:tcBorders>
              <w:top w:val="nil"/>
              <w:left w:val="nil"/>
              <w:bottom w:val="nil"/>
              <w:right w:val="nil"/>
            </w:tcBorders>
            <w:shd w:val="clear" w:color="auto" w:fill="auto"/>
            <w:noWrap/>
            <w:vAlign w:val="bottom"/>
            <w:hideMark/>
          </w:tcPr>
          <w:p w14:paraId="66DA5B95"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2.4%</w:t>
            </w:r>
          </w:p>
        </w:tc>
        <w:tc>
          <w:tcPr>
            <w:tcW w:w="1340" w:type="dxa"/>
            <w:tcBorders>
              <w:top w:val="nil"/>
              <w:left w:val="nil"/>
              <w:bottom w:val="nil"/>
              <w:right w:val="nil"/>
            </w:tcBorders>
            <w:shd w:val="clear" w:color="auto" w:fill="auto"/>
            <w:noWrap/>
            <w:vAlign w:val="bottom"/>
            <w:hideMark/>
          </w:tcPr>
          <w:p w14:paraId="61F8498E"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1.7%</w:t>
            </w:r>
          </w:p>
        </w:tc>
        <w:tc>
          <w:tcPr>
            <w:tcW w:w="1340" w:type="dxa"/>
            <w:tcBorders>
              <w:top w:val="nil"/>
              <w:left w:val="nil"/>
              <w:bottom w:val="nil"/>
              <w:right w:val="nil"/>
            </w:tcBorders>
            <w:shd w:val="clear" w:color="auto" w:fill="auto"/>
            <w:noWrap/>
            <w:vAlign w:val="bottom"/>
            <w:hideMark/>
          </w:tcPr>
          <w:p w14:paraId="0D2AB20B"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1.2%</w:t>
            </w:r>
          </w:p>
        </w:tc>
        <w:tc>
          <w:tcPr>
            <w:tcW w:w="1340" w:type="dxa"/>
            <w:tcBorders>
              <w:top w:val="nil"/>
              <w:left w:val="nil"/>
              <w:bottom w:val="nil"/>
              <w:right w:val="nil"/>
            </w:tcBorders>
            <w:shd w:val="clear" w:color="auto" w:fill="auto"/>
            <w:noWrap/>
            <w:vAlign w:val="bottom"/>
            <w:hideMark/>
          </w:tcPr>
          <w:p w14:paraId="39FD013A"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0.0%</w:t>
            </w:r>
          </w:p>
        </w:tc>
        <w:tc>
          <w:tcPr>
            <w:tcW w:w="1340" w:type="dxa"/>
            <w:tcBorders>
              <w:top w:val="nil"/>
              <w:left w:val="nil"/>
              <w:bottom w:val="nil"/>
              <w:right w:val="nil"/>
            </w:tcBorders>
            <w:shd w:val="clear" w:color="auto" w:fill="auto"/>
            <w:noWrap/>
            <w:vAlign w:val="bottom"/>
            <w:hideMark/>
          </w:tcPr>
          <w:p w14:paraId="3A24CE82"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0.2%</w:t>
            </w:r>
          </w:p>
        </w:tc>
        <w:tc>
          <w:tcPr>
            <w:tcW w:w="1340" w:type="dxa"/>
            <w:tcBorders>
              <w:top w:val="nil"/>
              <w:left w:val="nil"/>
              <w:bottom w:val="nil"/>
              <w:right w:val="single" w:sz="4" w:space="0" w:color="auto"/>
            </w:tcBorders>
            <w:shd w:val="clear" w:color="auto" w:fill="auto"/>
            <w:noWrap/>
            <w:vAlign w:val="bottom"/>
            <w:hideMark/>
          </w:tcPr>
          <w:p w14:paraId="31133329"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5.6%</w:t>
            </w:r>
          </w:p>
        </w:tc>
        <w:tc>
          <w:tcPr>
            <w:tcW w:w="960" w:type="dxa"/>
            <w:vMerge/>
            <w:tcBorders>
              <w:top w:val="nil"/>
              <w:left w:val="nil"/>
              <w:bottom w:val="nil"/>
              <w:right w:val="nil"/>
            </w:tcBorders>
            <w:vAlign w:val="center"/>
            <w:hideMark/>
          </w:tcPr>
          <w:p w14:paraId="489E6EE1" w14:textId="77777777" w:rsidR="008E5D01" w:rsidRPr="00CB5ED8" w:rsidRDefault="008E5D01" w:rsidP="00F452DD">
            <w:pPr>
              <w:rPr>
                <w:rFonts w:asciiTheme="majorHAnsi" w:eastAsia="Times New Roman" w:hAnsiTheme="majorHAnsi" w:cstheme="majorHAnsi"/>
                <w:color w:val="000000"/>
                <w:sz w:val="20"/>
                <w:szCs w:val="20"/>
              </w:rPr>
            </w:pPr>
          </w:p>
        </w:tc>
      </w:tr>
      <w:tr w:rsidR="008E5D01" w:rsidRPr="00CB5ED8" w14:paraId="069DF480" w14:textId="77777777" w:rsidTr="00F452DD">
        <w:trPr>
          <w:trHeight w:val="300"/>
        </w:trPr>
        <w:tc>
          <w:tcPr>
            <w:tcW w:w="776" w:type="dxa"/>
            <w:vMerge/>
            <w:tcBorders>
              <w:top w:val="nil"/>
              <w:left w:val="nil"/>
              <w:bottom w:val="nil"/>
              <w:right w:val="nil"/>
            </w:tcBorders>
            <w:vAlign w:val="center"/>
            <w:hideMark/>
          </w:tcPr>
          <w:p w14:paraId="746730D4"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35C92A6E"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Other</w:t>
            </w:r>
          </w:p>
        </w:tc>
        <w:tc>
          <w:tcPr>
            <w:tcW w:w="1371" w:type="dxa"/>
            <w:tcBorders>
              <w:top w:val="nil"/>
              <w:left w:val="nil"/>
              <w:bottom w:val="nil"/>
              <w:right w:val="nil"/>
            </w:tcBorders>
            <w:shd w:val="clear" w:color="auto" w:fill="auto"/>
            <w:noWrap/>
            <w:vAlign w:val="bottom"/>
            <w:hideMark/>
          </w:tcPr>
          <w:p w14:paraId="016D9542"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1.4%</w:t>
            </w:r>
          </w:p>
        </w:tc>
        <w:tc>
          <w:tcPr>
            <w:tcW w:w="1340" w:type="dxa"/>
            <w:tcBorders>
              <w:top w:val="nil"/>
              <w:left w:val="nil"/>
              <w:bottom w:val="nil"/>
              <w:right w:val="nil"/>
            </w:tcBorders>
            <w:shd w:val="clear" w:color="auto" w:fill="auto"/>
            <w:noWrap/>
            <w:vAlign w:val="bottom"/>
            <w:hideMark/>
          </w:tcPr>
          <w:p w14:paraId="6403A98A"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2.4%</w:t>
            </w:r>
          </w:p>
        </w:tc>
        <w:tc>
          <w:tcPr>
            <w:tcW w:w="1340" w:type="dxa"/>
            <w:tcBorders>
              <w:top w:val="nil"/>
              <w:left w:val="nil"/>
              <w:bottom w:val="nil"/>
              <w:right w:val="nil"/>
            </w:tcBorders>
            <w:shd w:val="clear" w:color="auto" w:fill="auto"/>
            <w:noWrap/>
            <w:vAlign w:val="bottom"/>
            <w:hideMark/>
          </w:tcPr>
          <w:p w14:paraId="7B8C058C"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0.7%</w:t>
            </w:r>
          </w:p>
        </w:tc>
        <w:tc>
          <w:tcPr>
            <w:tcW w:w="1340" w:type="dxa"/>
            <w:tcBorders>
              <w:top w:val="nil"/>
              <w:left w:val="nil"/>
              <w:bottom w:val="nil"/>
              <w:right w:val="nil"/>
            </w:tcBorders>
            <w:shd w:val="clear" w:color="auto" w:fill="auto"/>
            <w:noWrap/>
            <w:vAlign w:val="bottom"/>
            <w:hideMark/>
          </w:tcPr>
          <w:p w14:paraId="45BDBF2D"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0.1%</w:t>
            </w:r>
          </w:p>
        </w:tc>
        <w:tc>
          <w:tcPr>
            <w:tcW w:w="1340" w:type="dxa"/>
            <w:tcBorders>
              <w:top w:val="nil"/>
              <w:left w:val="nil"/>
              <w:bottom w:val="nil"/>
              <w:right w:val="nil"/>
            </w:tcBorders>
            <w:shd w:val="clear" w:color="auto" w:fill="auto"/>
            <w:noWrap/>
            <w:vAlign w:val="bottom"/>
            <w:hideMark/>
          </w:tcPr>
          <w:p w14:paraId="1B5BE9CE"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0.6%</w:t>
            </w:r>
          </w:p>
        </w:tc>
        <w:tc>
          <w:tcPr>
            <w:tcW w:w="1340" w:type="dxa"/>
            <w:tcBorders>
              <w:top w:val="nil"/>
              <w:left w:val="nil"/>
              <w:bottom w:val="nil"/>
              <w:right w:val="single" w:sz="4" w:space="0" w:color="auto"/>
            </w:tcBorders>
            <w:shd w:val="clear" w:color="auto" w:fill="auto"/>
            <w:noWrap/>
            <w:vAlign w:val="bottom"/>
            <w:hideMark/>
          </w:tcPr>
          <w:p w14:paraId="3025501D"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5.2%</w:t>
            </w:r>
          </w:p>
        </w:tc>
        <w:tc>
          <w:tcPr>
            <w:tcW w:w="960" w:type="dxa"/>
            <w:vMerge/>
            <w:tcBorders>
              <w:top w:val="nil"/>
              <w:left w:val="nil"/>
              <w:bottom w:val="nil"/>
              <w:right w:val="nil"/>
            </w:tcBorders>
            <w:vAlign w:val="center"/>
            <w:hideMark/>
          </w:tcPr>
          <w:p w14:paraId="227F3EEE" w14:textId="77777777" w:rsidR="008E5D01" w:rsidRPr="00CB5ED8" w:rsidRDefault="008E5D01" w:rsidP="00F452DD">
            <w:pPr>
              <w:rPr>
                <w:rFonts w:asciiTheme="majorHAnsi" w:eastAsia="Times New Roman" w:hAnsiTheme="majorHAnsi" w:cstheme="majorHAnsi"/>
                <w:color w:val="000000"/>
                <w:sz w:val="20"/>
                <w:szCs w:val="20"/>
              </w:rPr>
            </w:pPr>
          </w:p>
        </w:tc>
      </w:tr>
      <w:tr w:rsidR="008E5D01" w:rsidRPr="00CB5ED8" w14:paraId="46B5C87A" w14:textId="77777777" w:rsidTr="00F452DD">
        <w:trPr>
          <w:trHeight w:val="300"/>
        </w:trPr>
        <w:tc>
          <w:tcPr>
            <w:tcW w:w="776" w:type="dxa"/>
            <w:vMerge/>
            <w:tcBorders>
              <w:top w:val="nil"/>
              <w:left w:val="nil"/>
              <w:bottom w:val="nil"/>
              <w:right w:val="nil"/>
            </w:tcBorders>
            <w:vAlign w:val="center"/>
            <w:hideMark/>
          </w:tcPr>
          <w:p w14:paraId="74B98347"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0BEE1E27"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Out of school</w:t>
            </w:r>
          </w:p>
        </w:tc>
        <w:tc>
          <w:tcPr>
            <w:tcW w:w="1371" w:type="dxa"/>
            <w:tcBorders>
              <w:top w:val="nil"/>
              <w:left w:val="nil"/>
              <w:bottom w:val="nil"/>
              <w:right w:val="nil"/>
            </w:tcBorders>
            <w:shd w:val="clear" w:color="auto" w:fill="auto"/>
            <w:noWrap/>
            <w:vAlign w:val="bottom"/>
            <w:hideMark/>
          </w:tcPr>
          <w:p w14:paraId="49076C40"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17.1%</w:t>
            </w:r>
          </w:p>
        </w:tc>
        <w:tc>
          <w:tcPr>
            <w:tcW w:w="1340" w:type="dxa"/>
            <w:tcBorders>
              <w:top w:val="nil"/>
              <w:left w:val="nil"/>
              <w:bottom w:val="nil"/>
              <w:right w:val="nil"/>
            </w:tcBorders>
            <w:shd w:val="clear" w:color="auto" w:fill="auto"/>
            <w:noWrap/>
            <w:vAlign w:val="bottom"/>
            <w:hideMark/>
          </w:tcPr>
          <w:p w14:paraId="3CD0A1ED"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7.6%</w:t>
            </w:r>
          </w:p>
        </w:tc>
        <w:tc>
          <w:tcPr>
            <w:tcW w:w="1340" w:type="dxa"/>
            <w:tcBorders>
              <w:top w:val="nil"/>
              <w:left w:val="nil"/>
              <w:bottom w:val="nil"/>
              <w:right w:val="nil"/>
            </w:tcBorders>
            <w:shd w:val="clear" w:color="auto" w:fill="auto"/>
            <w:noWrap/>
            <w:vAlign w:val="bottom"/>
            <w:hideMark/>
          </w:tcPr>
          <w:p w14:paraId="2AE0D04C"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1.3%</w:t>
            </w:r>
          </w:p>
        </w:tc>
        <w:tc>
          <w:tcPr>
            <w:tcW w:w="1340" w:type="dxa"/>
            <w:tcBorders>
              <w:top w:val="nil"/>
              <w:left w:val="nil"/>
              <w:bottom w:val="nil"/>
              <w:right w:val="nil"/>
            </w:tcBorders>
            <w:shd w:val="clear" w:color="auto" w:fill="auto"/>
            <w:noWrap/>
            <w:vAlign w:val="bottom"/>
            <w:hideMark/>
          </w:tcPr>
          <w:p w14:paraId="0DA3CD3A"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0.6%</w:t>
            </w:r>
          </w:p>
        </w:tc>
        <w:tc>
          <w:tcPr>
            <w:tcW w:w="1340" w:type="dxa"/>
            <w:tcBorders>
              <w:top w:val="nil"/>
              <w:left w:val="nil"/>
              <w:bottom w:val="nil"/>
              <w:right w:val="nil"/>
            </w:tcBorders>
            <w:shd w:val="clear" w:color="auto" w:fill="auto"/>
            <w:noWrap/>
            <w:vAlign w:val="bottom"/>
            <w:hideMark/>
          </w:tcPr>
          <w:p w14:paraId="6004E6D6"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8.4%</w:t>
            </w:r>
          </w:p>
        </w:tc>
        <w:tc>
          <w:tcPr>
            <w:tcW w:w="1340" w:type="dxa"/>
            <w:tcBorders>
              <w:top w:val="nil"/>
              <w:left w:val="nil"/>
              <w:bottom w:val="nil"/>
              <w:right w:val="nil"/>
            </w:tcBorders>
            <w:shd w:val="clear" w:color="auto" w:fill="auto"/>
            <w:noWrap/>
            <w:vAlign w:val="bottom"/>
            <w:hideMark/>
          </w:tcPr>
          <w:p w14:paraId="3718857F"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35.0%</w:t>
            </w:r>
          </w:p>
        </w:tc>
        <w:tc>
          <w:tcPr>
            <w:tcW w:w="960" w:type="dxa"/>
            <w:tcBorders>
              <w:top w:val="nil"/>
              <w:left w:val="nil"/>
              <w:bottom w:val="nil"/>
              <w:right w:val="nil"/>
            </w:tcBorders>
            <w:shd w:val="clear" w:color="auto" w:fill="auto"/>
            <w:vAlign w:val="center"/>
            <w:hideMark/>
          </w:tcPr>
          <w:p w14:paraId="42C6263D" w14:textId="77777777" w:rsidR="008E5D01" w:rsidRPr="00CB5ED8" w:rsidRDefault="008E5D01" w:rsidP="00F452DD">
            <w:pPr>
              <w:jc w:val="center"/>
              <w:rPr>
                <w:rFonts w:asciiTheme="majorHAnsi" w:eastAsia="Times New Roman" w:hAnsiTheme="majorHAnsi" w:cstheme="majorHAnsi"/>
                <w:color w:val="000000"/>
                <w:sz w:val="20"/>
                <w:szCs w:val="20"/>
              </w:rPr>
            </w:pPr>
          </w:p>
        </w:tc>
      </w:tr>
      <w:tr w:rsidR="008E5D01" w:rsidRPr="00CB5ED8" w14:paraId="5B6A9F8C" w14:textId="77777777" w:rsidTr="00F452DD">
        <w:trPr>
          <w:trHeight w:val="300"/>
        </w:trPr>
        <w:tc>
          <w:tcPr>
            <w:tcW w:w="776" w:type="dxa"/>
            <w:vMerge/>
            <w:tcBorders>
              <w:top w:val="nil"/>
              <w:left w:val="nil"/>
              <w:bottom w:val="nil"/>
              <w:right w:val="nil"/>
            </w:tcBorders>
            <w:vAlign w:val="center"/>
            <w:hideMark/>
          </w:tcPr>
          <w:p w14:paraId="46D8D3C0"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07404804" w14:textId="77777777" w:rsidR="008E5D01" w:rsidRPr="00CB5ED8" w:rsidRDefault="008E5D01" w:rsidP="00F452DD">
            <w:pPr>
              <w:rPr>
                <w:rFonts w:asciiTheme="majorHAnsi" w:eastAsia="Times New Roman" w:hAnsiTheme="majorHAnsi" w:cstheme="majorHAnsi"/>
                <w:b/>
                <w:bCs/>
                <w:color w:val="000000"/>
                <w:sz w:val="20"/>
                <w:szCs w:val="20"/>
              </w:rPr>
            </w:pPr>
            <w:r w:rsidRPr="00CB5ED8">
              <w:rPr>
                <w:rFonts w:asciiTheme="majorHAnsi" w:eastAsia="Times New Roman" w:hAnsiTheme="majorHAnsi" w:cstheme="majorHAnsi"/>
                <w:b/>
                <w:bCs/>
                <w:color w:val="000000"/>
                <w:sz w:val="20"/>
                <w:szCs w:val="20"/>
              </w:rPr>
              <w:t>Total</w:t>
            </w:r>
          </w:p>
        </w:tc>
        <w:tc>
          <w:tcPr>
            <w:tcW w:w="1371" w:type="dxa"/>
            <w:tcBorders>
              <w:top w:val="nil"/>
              <w:left w:val="nil"/>
              <w:bottom w:val="single" w:sz="4" w:space="0" w:color="auto"/>
              <w:right w:val="nil"/>
            </w:tcBorders>
            <w:shd w:val="clear" w:color="auto" w:fill="auto"/>
            <w:noWrap/>
            <w:vAlign w:val="bottom"/>
            <w:hideMark/>
          </w:tcPr>
          <w:p w14:paraId="48177E12"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52.7%</w:t>
            </w:r>
          </w:p>
        </w:tc>
        <w:tc>
          <w:tcPr>
            <w:tcW w:w="1340" w:type="dxa"/>
            <w:tcBorders>
              <w:top w:val="nil"/>
              <w:left w:val="nil"/>
              <w:bottom w:val="single" w:sz="4" w:space="0" w:color="auto"/>
              <w:right w:val="nil"/>
            </w:tcBorders>
            <w:shd w:val="clear" w:color="auto" w:fill="auto"/>
            <w:noWrap/>
            <w:vAlign w:val="bottom"/>
            <w:hideMark/>
          </w:tcPr>
          <w:p w14:paraId="484C505B"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31.1%</w:t>
            </w:r>
          </w:p>
        </w:tc>
        <w:tc>
          <w:tcPr>
            <w:tcW w:w="1340" w:type="dxa"/>
            <w:tcBorders>
              <w:top w:val="nil"/>
              <w:left w:val="nil"/>
              <w:bottom w:val="single" w:sz="4" w:space="0" w:color="auto"/>
              <w:right w:val="nil"/>
            </w:tcBorders>
            <w:shd w:val="clear" w:color="auto" w:fill="auto"/>
            <w:noWrap/>
            <w:vAlign w:val="bottom"/>
            <w:hideMark/>
          </w:tcPr>
          <w:p w14:paraId="32B38867"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4.3%</w:t>
            </w:r>
          </w:p>
        </w:tc>
        <w:tc>
          <w:tcPr>
            <w:tcW w:w="1340" w:type="dxa"/>
            <w:tcBorders>
              <w:top w:val="nil"/>
              <w:left w:val="nil"/>
              <w:bottom w:val="single" w:sz="4" w:space="0" w:color="auto"/>
              <w:right w:val="nil"/>
            </w:tcBorders>
            <w:shd w:val="clear" w:color="auto" w:fill="auto"/>
            <w:noWrap/>
            <w:vAlign w:val="bottom"/>
            <w:hideMark/>
          </w:tcPr>
          <w:p w14:paraId="2C84ACFD"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1.4%</w:t>
            </w:r>
          </w:p>
        </w:tc>
        <w:tc>
          <w:tcPr>
            <w:tcW w:w="1340" w:type="dxa"/>
            <w:tcBorders>
              <w:top w:val="nil"/>
              <w:left w:val="nil"/>
              <w:bottom w:val="nil"/>
              <w:right w:val="nil"/>
            </w:tcBorders>
            <w:shd w:val="clear" w:color="auto" w:fill="auto"/>
            <w:noWrap/>
            <w:vAlign w:val="bottom"/>
            <w:hideMark/>
          </w:tcPr>
          <w:p w14:paraId="78ED2A04"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10.5%</w:t>
            </w:r>
          </w:p>
        </w:tc>
        <w:tc>
          <w:tcPr>
            <w:tcW w:w="1340" w:type="dxa"/>
            <w:tcBorders>
              <w:top w:val="nil"/>
              <w:left w:val="nil"/>
              <w:bottom w:val="nil"/>
              <w:right w:val="nil"/>
            </w:tcBorders>
            <w:shd w:val="clear" w:color="auto" w:fill="auto"/>
            <w:noWrap/>
            <w:vAlign w:val="bottom"/>
            <w:hideMark/>
          </w:tcPr>
          <w:p w14:paraId="3D71DFED"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100.0%</w:t>
            </w:r>
          </w:p>
        </w:tc>
        <w:tc>
          <w:tcPr>
            <w:tcW w:w="960" w:type="dxa"/>
            <w:tcBorders>
              <w:top w:val="nil"/>
              <w:left w:val="nil"/>
              <w:bottom w:val="nil"/>
              <w:right w:val="nil"/>
            </w:tcBorders>
            <w:shd w:val="clear" w:color="auto" w:fill="auto"/>
            <w:noWrap/>
            <w:vAlign w:val="bottom"/>
            <w:hideMark/>
          </w:tcPr>
          <w:p w14:paraId="54A86655" w14:textId="77777777" w:rsidR="008E5D01" w:rsidRPr="00CB5ED8" w:rsidRDefault="008E5D01" w:rsidP="00F452DD">
            <w:pPr>
              <w:jc w:val="center"/>
              <w:rPr>
                <w:rFonts w:asciiTheme="majorHAnsi" w:eastAsia="Times New Roman" w:hAnsiTheme="majorHAnsi" w:cstheme="majorHAnsi"/>
                <w:color w:val="000000"/>
                <w:sz w:val="20"/>
                <w:szCs w:val="20"/>
              </w:rPr>
            </w:pPr>
          </w:p>
        </w:tc>
      </w:tr>
      <w:tr w:rsidR="008E5D01" w:rsidRPr="00CB5ED8" w14:paraId="37D7B0BD" w14:textId="77777777" w:rsidTr="00F452DD">
        <w:trPr>
          <w:trHeight w:val="300"/>
        </w:trPr>
        <w:tc>
          <w:tcPr>
            <w:tcW w:w="776" w:type="dxa"/>
            <w:tcBorders>
              <w:top w:val="nil"/>
              <w:left w:val="nil"/>
              <w:bottom w:val="nil"/>
              <w:right w:val="nil"/>
            </w:tcBorders>
            <w:shd w:val="clear" w:color="auto" w:fill="auto"/>
            <w:noWrap/>
            <w:vAlign w:val="bottom"/>
            <w:hideMark/>
          </w:tcPr>
          <w:p w14:paraId="2477A171" w14:textId="77777777" w:rsidR="008E5D01" w:rsidRPr="00CB5ED8" w:rsidRDefault="008E5D01" w:rsidP="00F452DD">
            <w:pPr>
              <w:rPr>
                <w:rFonts w:asciiTheme="majorHAnsi" w:eastAsia="Times New Roman" w:hAnsiTheme="majorHAnsi" w:cstheme="majorHAnsi"/>
                <w:sz w:val="20"/>
                <w:szCs w:val="20"/>
              </w:rPr>
            </w:pPr>
          </w:p>
        </w:tc>
        <w:tc>
          <w:tcPr>
            <w:tcW w:w="1494" w:type="dxa"/>
            <w:tcBorders>
              <w:top w:val="nil"/>
              <w:left w:val="nil"/>
              <w:bottom w:val="single" w:sz="4" w:space="0" w:color="auto"/>
              <w:right w:val="nil"/>
            </w:tcBorders>
            <w:shd w:val="clear" w:color="auto" w:fill="auto"/>
            <w:noWrap/>
            <w:vAlign w:val="bottom"/>
            <w:hideMark/>
          </w:tcPr>
          <w:p w14:paraId="1C792EE4"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5391" w:type="dxa"/>
            <w:gridSpan w:val="4"/>
            <w:tcBorders>
              <w:top w:val="nil"/>
              <w:left w:val="nil"/>
              <w:bottom w:val="single" w:sz="4" w:space="0" w:color="auto"/>
              <w:right w:val="nil"/>
            </w:tcBorders>
            <w:shd w:val="clear" w:color="auto" w:fill="auto"/>
            <w:noWrap/>
            <w:vAlign w:val="bottom"/>
            <w:hideMark/>
          </w:tcPr>
          <w:p w14:paraId="70089533"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89.5%</w:t>
            </w:r>
          </w:p>
        </w:tc>
        <w:tc>
          <w:tcPr>
            <w:tcW w:w="1340" w:type="dxa"/>
            <w:tcBorders>
              <w:top w:val="nil"/>
              <w:left w:val="nil"/>
              <w:bottom w:val="single" w:sz="4" w:space="0" w:color="auto"/>
              <w:right w:val="nil"/>
            </w:tcBorders>
            <w:shd w:val="clear" w:color="auto" w:fill="auto"/>
            <w:noWrap/>
            <w:vAlign w:val="bottom"/>
            <w:hideMark/>
          </w:tcPr>
          <w:p w14:paraId="1450C475"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1340" w:type="dxa"/>
            <w:tcBorders>
              <w:top w:val="nil"/>
              <w:left w:val="nil"/>
              <w:bottom w:val="single" w:sz="4" w:space="0" w:color="auto"/>
              <w:right w:val="nil"/>
            </w:tcBorders>
            <w:shd w:val="clear" w:color="auto" w:fill="auto"/>
            <w:noWrap/>
            <w:vAlign w:val="bottom"/>
            <w:hideMark/>
          </w:tcPr>
          <w:p w14:paraId="798D8AF3"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960" w:type="dxa"/>
            <w:tcBorders>
              <w:top w:val="nil"/>
              <w:left w:val="nil"/>
              <w:bottom w:val="single" w:sz="4" w:space="0" w:color="auto"/>
              <w:right w:val="nil"/>
            </w:tcBorders>
            <w:shd w:val="clear" w:color="auto" w:fill="auto"/>
            <w:noWrap/>
            <w:vAlign w:val="bottom"/>
            <w:hideMark/>
          </w:tcPr>
          <w:p w14:paraId="4618934C"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r>
    </w:tbl>
    <w:p w14:paraId="68A40C3D" w14:textId="77777777" w:rsidR="008E5D01" w:rsidRPr="00CB5ED8" w:rsidRDefault="008E5D01" w:rsidP="008E5D01">
      <w:pPr>
        <w:rPr>
          <w:rFonts w:asciiTheme="majorHAnsi" w:hAnsiTheme="majorHAnsi" w:cstheme="majorHAnsi"/>
          <w:sz w:val="20"/>
          <w:szCs w:val="20"/>
        </w:rPr>
      </w:pPr>
    </w:p>
    <w:p w14:paraId="7876683C" w14:textId="77777777" w:rsidR="008E5D01" w:rsidRPr="00CB5ED8" w:rsidRDefault="008E5D01" w:rsidP="008E5D01">
      <w:pPr>
        <w:rPr>
          <w:rFonts w:asciiTheme="majorHAnsi" w:hAnsiTheme="majorHAnsi" w:cstheme="majorHAnsi"/>
          <w:sz w:val="20"/>
          <w:szCs w:val="20"/>
        </w:rPr>
      </w:pPr>
    </w:p>
    <w:p w14:paraId="7189AB19" w14:textId="77777777" w:rsidR="008E5D01" w:rsidRPr="00CB5ED8" w:rsidRDefault="008E5D01" w:rsidP="008E5D01">
      <w:pPr>
        <w:rPr>
          <w:rFonts w:asciiTheme="majorHAnsi" w:hAnsiTheme="majorHAnsi" w:cstheme="majorHAnsi"/>
          <w:sz w:val="20"/>
          <w:szCs w:val="20"/>
        </w:rPr>
      </w:pPr>
      <w:r w:rsidRPr="00CB5ED8">
        <w:rPr>
          <w:rFonts w:asciiTheme="majorHAnsi" w:hAnsiTheme="majorHAnsi" w:cstheme="majorHAnsi"/>
          <w:sz w:val="20"/>
          <w:szCs w:val="20"/>
        </w:rPr>
        <w:br w:type="page"/>
      </w:r>
    </w:p>
    <w:p w14:paraId="4975CE19" w14:textId="16BB195D" w:rsidR="008E5D01" w:rsidRPr="007A6094" w:rsidRDefault="008E5D01" w:rsidP="00812D6A">
      <w:pPr>
        <w:rPr>
          <w:rFonts w:asciiTheme="majorHAnsi" w:hAnsiTheme="majorHAnsi" w:cstheme="majorHAnsi"/>
          <w:b/>
          <w:bCs/>
          <w:sz w:val="22"/>
          <w:szCs w:val="22"/>
        </w:rPr>
      </w:pPr>
      <w:r w:rsidRPr="007A6094">
        <w:rPr>
          <w:rFonts w:asciiTheme="majorHAnsi" w:eastAsia="Times New Roman" w:hAnsiTheme="majorHAnsi" w:cstheme="majorHAnsi"/>
          <w:b/>
          <w:bCs/>
          <w:color w:val="000000"/>
          <w:sz w:val="22"/>
          <w:szCs w:val="22"/>
        </w:rPr>
        <w:lastRenderedPageBreak/>
        <w:t>Table B.7</w:t>
      </w:r>
      <w:r w:rsidR="00812D6A" w:rsidRPr="007A6094">
        <w:rPr>
          <w:rFonts w:asciiTheme="majorHAnsi" w:eastAsia="Times New Roman" w:hAnsiTheme="majorHAnsi" w:cstheme="majorHAnsi"/>
          <w:b/>
          <w:bCs/>
          <w:color w:val="000000"/>
          <w:sz w:val="22"/>
          <w:szCs w:val="22"/>
        </w:rPr>
        <w:t>.</w:t>
      </w:r>
      <w:r w:rsidRPr="007A6094">
        <w:rPr>
          <w:rFonts w:asciiTheme="majorHAnsi" w:eastAsia="Times New Roman" w:hAnsiTheme="majorHAnsi" w:cstheme="majorHAnsi"/>
          <w:b/>
          <w:bCs/>
          <w:color w:val="000000"/>
          <w:sz w:val="22"/>
          <w:szCs w:val="22"/>
        </w:rPr>
        <w:t xml:space="preserve"> Enrolment Rates Treatment </w:t>
      </w:r>
      <w:r w:rsidR="00812D6A" w:rsidRPr="007A6094">
        <w:rPr>
          <w:rFonts w:asciiTheme="majorHAnsi" w:eastAsia="Times New Roman" w:hAnsiTheme="majorHAnsi" w:cstheme="majorHAnsi"/>
          <w:b/>
          <w:bCs/>
          <w:color w:val="000000"/>
          <w:sz w:val="22"/>
          <w:szCs w:val="22"/>
        </w:rPr>
        <w:t>G</w:t>
      </w:r>
      <w:r w:rsidRPr="007A6094">
        <w:rPr>
          <w:rFonts w:asciiTheme="majorHAnsi" w:eastAsia="Times New Roman" w:hAnsiTheme="majorHAnsi" w:cstheme="majorHAnsi"/>
          <w:b/>
          <w:bCs/>
          <w:color w:val="000000"/>
          <w:sz w:val="22"/>
          <w:szCs w:val="22"/>
        </w:rPr>
        <w:t>overnorates – Older Children (10-14 years)</w:t>
      </w:r>
    </w:p>
    <w:tbl>
      <w:tblPr>
        <w:tblW w:w="11301" w:type="dxa"/>
        <w:tblLook w:val="04A0" w:firstRow="1" w:lastRow="0" w:firstColumn="1" w:lastColumn="0" w:noHBand="0" w:noVBand="1"/>
      </w:tblPr>
      <w:tblGrid>
        <w:gridCol w:w="776"/>
        <w:gridCol w:w="1494"/>
        <w:gridCol w:w="1371"/>
        <w:gridCol w:w="1340"/>
        <w:gridCol w:w="1340"/>
        <w:gridCol w:w="1340"/>
        <w:gridCol w:w="1340"/>
        <w:gridCol w:w="1340"/>
        <w:gridCol w:w="960"/>
      </w:tblGrid>
      <w:tr w:rsidR="008E5D01" w:rsidRPr="00CB5ED8" w14:paraId="7DAEBE29" w14:textId="77777777" w:rsidTr="00F452DD">
        <w:trPr>
          <w:trHeight w:val="300"/>
        </w:trPr>
        <w:tc>
          <w:tcPr>
            <w:tcW w:w="776" w:type="dxa"/>
            <w:tcBorders>
              <w:top w:val="nil"/>
              <w:left w:val="nil"/>
              <w:bottom w:val="nil"/>
              <w:right w:val="nil"/>
            </w:tcBorders>
            <w:shd w:val="clear" w:color="auto" w:fill="auto"/>
            <w:noWrap/>
            <w:vAlign w:val="bottom"/>
            <w:hideMark/>
          </w:tcPr>
          <w:p w14:paraId="47708433" w14:textId="77777777" w:rsidR="008E5D01" w:rsidRPr="00CB5ED8" w:rsidRDefault="008E5D01" w:rsidP="00F452DD">
            <w:pPr>
              <w:rPr>
                <w:rFonts w:asciiTheme="majorHAnsi" w:eastAsia="Times New Roman" w:hAnsiTheme="majorHAnsi" w:cstheme="majorHAnsi"/>
                <w:sz w:val="20"/>
                <w:szCs w:val="20"/>
              </w:rPr>
            </w:pPr>
          </w:p>
        </w:tc>
        <w:tc>
          <w:tcPr>
            <w:tcW w:w="1494" w:type="dxa"/>
            <w:tcBorders>
              <w:top w:val="nil"/>
              <w:left w:val="nil"/>
              <w:bottom w:val="nil"/>
              <w:right w:val="nil"/>
            </w:tcBorders>
            <w:shd w:val="clear" w:color="auto" w:fill="auto"/>
            <w:noWrap/>
            <w:vAlign w:val="bottom"/>
            <w:hideMark/>
          </w:tcPr>
          <w:p w14:paraId="428C80AE" w14:textId="77777777" w:rsidR="008E5D01" w:rsidRPr="00CB5ED8" w:rsidRDefault="008E5D01" w:rsidP="00F452DD">
            <w:pPr>
              <w:rPr>
                <w:rFonts w:asciiTheme="majorHAnsi" w:eastAsia="Times New Roman" w:hAnsiTheme="majorHAnsi" w:cstheme="majorHAnsi"/>
                <w:sz w:val="20"/>
                <w:szCs w:val="20"/>
              </w:rPr>
            </w:pPr>
          </w:p>
        </w:tc>
        <w:tc>
          <w:tcPr>
            <w:tcW w:w="8071" w:type="dxa"/>
            <w:gridSpan w:val="6"/>
            <w:tcBorders>
              <w:top w:val="nil"/>
              <w:left w:val="nil"/>
              <w:bottom w:val="single" w:sz="4" w:space="0" w:color="auto"/>
              <w:right w:val="nil"/>
            </w:tcBorders>
            <w:shd w:val="clear" w:color="auto" w:fill="auto"/>
            <w:noWrap/>
            <w:vAlign w:val="bottom"/>
            <w:hideMark/>
          </w:tcPr>
          <w:p w14:paraId="2331591F"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Current School Type</w:t>
            </w:r>
          </w:p>
        </w:tc>
        <w:tc>
          <w:tcPr>
            <w:tcW w:w="960" w:type="dxa"/>
            <w:tcBorders>
              <w:top w:val="nil"/>
              <w:left w:val="nil"/>
              <w:bottom w:val="nil"/>
              <w:right w:val="nil"/>
            </w:tcBorders>
            <w:shd w:val="clear" w:color="auto" w:fill="auto"/>
            <w:noWrap/>
            <w:vAlign w:val="bottom"/>
            <w:hideMark/>
          </w:tcPr>
          <w:p w14:paraId="3734BFCC" w14:textId="77777777" w:rsidR="008E5D01" w:rsidRPr="00CB5ED8" w:rsidRDefault="008E5D01" w:rsidP="00F452DD">
            <w:pPr>
              <w:jc w:val="center"/>
              <w:rPr>
                <w:rFonts w:asciiTheme="majorHAnsi" w:eastAsia="Times New Roman" w:hAnsiTheme="majorHAnsi" w:cstheme="majorHAnsi"/>
                <w:color w:val="000000"/>
                <w:sz w:val="20"/>
                <w:szCs w:val="20"/>
              </w:rPr>
            </w:pPr>
          </w:p>
        </w:tc>
      </w:tr>
      <w:tr w:rsidR="008E5D01" w:rsidRPr="00CB5ED8" w14:paraId="07876CAD" w14:textId="77777777" w:rsidTr="00F452DD">
        <w:trPr>
          <w:trHeight w:val="300"/>
        </w:trPr>
        <w:tc>
          <w:tcPr>
            <w:tcW w:w="776" w:type="dxa"/>
            <w:tcBorders>
              <w:top w:val="nil"/>
              <w:left w:val="nil"/>
              <w:bottom w:val="single" w:sz="4" w:space="0" w:color="auto"/>
              <w:right w:val="nil"/>
            </w:tcBorders>
            <w:shd w:val="clear" w:color="auto" w:fill="auto"/>
            <w:noWrap/>
            <w:vAlign w:val="bottom"/>
            <w:hideMark/>
          </w:tcPr>
          <w:p w14:paraId="33C22EEB"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1494" w:type="dxa"/>
            <w:tcBorders>
              <w:top w:val="nil"/>
              <w:left w:val="nil"/>
              <w:bottom w:val="single" w:sz="4" w:space="0" w:color="auto"/>
              <w:right w:val="nil"/>
            </w:tcBorders>
            <w:shd w:val="clear" w:color="auto" w:fill="auto"/>
            <w:noWrap/>
            <w:vAlign w:val="bottom"/>
            <w:hideMark/>
          </w:tcPr>
          <w:p w14:paraId="3B8EC94F"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1371" w:type="dxa"/>
            <w:tcBorders>
              <w:top w:val="nil"/>
              <w:left w:val="nil"/>
              <w:bottom w:val="single" w:sz="4" w:space="0" w:color="auto"/>
              <w:right w:val="nil"/>
            </w:tcBorders>
            <w:shd w:val="clear" w:color="auto" w:fill="auto"/>
            <w:noWrap/>
            <w:vAlign w:val="bottom"/>
            <w:hideMark/>
          </w:tcPr>
          <w:p w14:paraId="6FCDB0AA"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Second shift</w:t>
            </w:r>
          </w:p>
        </w:tc>
        <w:tc>
          <w:tcPr>
            <w:tcW w:w="1340" w:type="dxa"/>
            <w:tcBorders>
              <w:top w:val="nil"/>
              <w:left w:val="nil"/>
              <w:bottom w:val="single" w:sz="4" w:space="0" w:color="auto"/>
              <w:right w:val="nil"/>
            </w:tcBorders>
            <w:shd w:val="clear" w:color="auto" w:fill="auto"/>
            <w:noWrap/>
            <w:vAlign w:val="bottom"/>
            <w:hideMark/>
          </w:tcPr>
          <w:p w14:paraId="40FF6936"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First Shift</w:t>
            </w:r>
          </w:p>
        </w:tc>
        <w:tc>
          <w:tcPr>
            <w:tcW w:w="1340" w:type="dxa"/>
            <w:tcBorders>
              <w:top w:val="nil"/>
              <w:left w:val="nil"/>
              <w:bottom w:val="single" w:sz="4" w:space="0" w:color="auto"/>
              <w:right w:val="nil"/>
            </w:tcBorders>
            <w:shd w:val="clear" w:color="auto" w:fill="auto"/>
            <w:noWrap/>
            <w:vAlign w:val="bottom"/>
            <w:hideMark/>
          </w:tcPr>
          <w:p w14:paraId="21741569"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Private</w:t>
            </w:r>
          </w:p>
        </w:tc>
        <w:tc>
          <w:tcPr>
            <w:tcW w:w="1340" w:type="dxa"/>
            <w:tcBorders>
              <w:top w:val="nil"/>
              <w:left w:val="nil"/>
              <w:bottom w:val="single" w:sz="4" w:space="0" w:color="auto"/>
              <w:right w:val="nil"/>
            </w:tcBorders>
            <w:shd w:val="clear" w:color="auto" w:fill="auto"/>
            <w:noWrap/>
            <w:vAlign w:val="bottom"/>
            <w:hideMark/>
          </w:tcPr>
          <w:p w14:paraId="7D6619FC"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Other</w:t>
            </w:r>
          </w:p>
        </w:tc>
        <w:tc>
          <w:tcPr>
            <w:tcW w:w="1340" w:type="dxa"/>
            <w:tcBorders>
              <w:top w:val="nil"/>
              <w:left w:val="nil"/>
              <w:bottom w:val="single" w:sz="4" w:space="0" w:color="auto"/>
              <w:right w:val="nil"/>
            </w:tcBorders>
            <w:shd w:val="clear" w:color="auto" w:fill="auto"/>
            <w:noWrap/>
            <w:vAlign w:val="bottom"/>
            <w:hideMark/>
          </w:tcPr>
          <w:p w14:paraId="50FFC544"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Out of school</w:t>
            </w:r>
          </w:p>
        </w:tc>
        <w:tc>
          <w:tcPr>
            <w:tcW w:w="1340" w:type="dxa"/>
            <w:tcBorders>
              <w:top w:val="nil"/>
              <w:left w:val="nil"/>
              <w:bottom w:val="nil"/>
              <w:right w:val="nil"/>
            </w:tcBorders>
            <w:shd w:val="clear" w:color="auto" w:fill="auto"/>
            <w:noWrap/>
            <w:vAlign w:val="bottom"/>
            <w:hideMark/>
          </w:tcPr>
          <w:p w14:paraId="7F3FB11E" w14:textId="77777777" w:rsidR="008E5D01" w:rsidRPr="00CB5ED8" w:rsidRDefault="008E5D01" w:rsidP="00F452DD">
            <w:pPr>
              <w:jc w:val="center"/>
              <w:rPr>
                <w:rFonts w:asciiTheme="majorHAnsi" w:eastAsia="Times New Roman" w:hAnsiTheme="majorHAnsi" w:cstheme="majorHAnsi"/>
                <w:b/>
                <w:bCs/>
                <w:color w:val="000000"/>
                <w:sz w:val="20"/>
                <w:szCs w:val="20"/>
              </w:rPr>
            </w:pPr>
            <w:r w:rsidRPr="00CB5ED8">
              <w:rPr>
                <w:rFonts w:asciiTheme="majorHAnsi" w:eastAsia="Times New Roman" w:hAnsiTheme="majorHAnsi" w:cstheme="majorHAnsi"/>
                <w:b/>
                <w:bCs/>
                <w:color w:val="000000"/>
                <w:sz w:val="20"/>
                <w:szCs w:val="20"/>
              </w:rPr>
              <w:t>Total</w:t>
            </w:r>
          </w:p>
        </w:tc>
        <w:tc>
          <w:tcPr>
            <w:tcW w:w="960" w:type="dxa"/>
            <w:tcBorders>
              <w:top w:val="nil"/>
              <w:left w:val="nil"/>
              <w:bottom w:val="single" w:sz="4" w:space="0" w:color="auto"/>
              <w:right w:val="nil"/>
            </w:tcBorders>
            <w:shd w:val="clear" w:color="auto" w:fill="auto"/>
            <w:noWrap/>
            <w:vAlign w:val="bottom"/>
            <w:hideMark/>
          </w:tcPr>
          <w:p w14:paraId="497ACFEC"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r>
      <w:tr w:rsidR="008E5D01" w:rsidRPr="00CB5ED8" w14:paraId="6E4CF339" w14:textId="77777777" w:rsidTr="00F452DD">
        <w:trPr>
          <w:trHeight w:val="300"/>
        </w:trPr>
        <w:tc>
          <w:tcPr>
            <w:tcW w:w="776" w:type="dxa"/>
            <w:vMerge w:val="restart"/>
            <w:tcBorders>
              <w:top w:val="nil"/>
              <w:left w:val="nil"/>
              <w:bottom w:val="nil"/>
              <w:right w:val="nil"/>
            </w:tcBorders>
            <w:shd w:val="clear" w:color="auto" w:fill="auto"/>
            <w:textDirection w:val="btLr"/>
            <w:vAlign w:val="center"/>
            <w:hideMark/>
          </w:tcPr>
          <w:p w14:paraId="7160D773"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Baseline School Type</w:t>
            </w:r>
          </w:p>
        </w:tc>
        <w:tc>
          <w:tcPr>
            <w:tcW w:w="1494" w:type="dxa"/>
            <w:tcBorders>
              <w:top w:val="nil"/>
              <w:left w:val="nil"/>
              <w:bottom w:val="nil"/>
              <w:right w:val="nil"/>
            </w:tcBorders>
            <w:shd w:val="clear" w:color="auto" w:fill="auto"/>
            <w:noWrap/>
            <w:vAlign w:val="bottom"/>
            <w:hideMark/>
          </w:tcPr>
          <w:p w14:paraId="2B36563B"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Second shift</w:t>
            </w:r>
          </w:p>
        </w:tc>
        <w:tc>
          <w:tcPr>
            <w:tcW w:w="1371" w:type="dxa"/>
            <w:tcBorders>
              <w:top w:val="nil"/>
              <w:left w:val="nil"/>
              <w:bottom w:val="nil"/>
              <w:right w:val="nil"/>
            </w:tcBorders>
            <w:shd w:val="clear" w:color="auto" w:fill="auto"/>
            <w:noWrap/>
            <w:vAlign w:val="bottom"/>
            <w:hideMark/>
          </w:tcPr>
          <w:p w14:paraId="5E96EE39"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20.8%</w:t>
            </w:r>
          </w:p>
        </w:tc>
        <w:tc>
          <w:tcPr>
            <w:tcW w:w="1340" w:type="dxa"/>
            <w:tcBorders>
              <w:top w:val="nil"/>
              <w:left w:val="nil"/>
              <w:bottom w:val="nil"/>
              <w:right w:val="nil"/>
            </w:tcBorders>
            <w:shd w:val="clear" w:color="auto" w:fill="auto"/>
            <w:noWrap/>
            <w:vAlign w:val="bottom"/>
            <w:hideMark/>
          </w:tcPr>
          <w:p w14:paraId="5F3DE3E9"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4.8%</w:t>
            </w:r>
          </w:p>
        </w:tc>
        <w:tc>
          <w:tcPr>
            <w:tcW w:w="1340" w:type="dxa"/>
            <w:tcBorders>
              <w:top w:val="nil"/>
              <w:left w:val="nil"/>
              <w:bottom w:val="nil"/>
              <w:right w:val="nil"/>
            </w:tcBorders>
            <w:shd w:val="clear" w:color="auto" w:fill="auto"/>
            <w:noWrap/>
            <w:vAlign w:val="bottom"/>
            <w:hideMark/>
          </w:tcPr>
          <w:p w14:paraId="645D4E5D"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0.7%</w:t>
            </w:r>
          </w:p>
        </w:tc>
        <w:tc>
          <w:tcPr>
            <w:tcW w:w="1340" w:type="dxa"/>
            <w:tcBorders>
              <w:top w:val="nil"/>
              <w:left w:val="nil"/>
              <w:bottom w:val="nil"/>
              <w:right w:val="nil"/>
            </w:tcBorders>
            <w:shd w:val="clear" w:color="auto" w:fill="auto"/>
            <w:noWrap/>
            <w:vAlign w:val="bottom"/>
            <w:hideMark/>
          </w:tcPr>
          <w:p w14:paraId="6A943520"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0.0%</w:t>
            </w:r>
          </w:p>
        </w:tc>
        <w:tc>
          <w:tcPr>
            <w:tcW w:w="1340" w:type="dxa"/>
            <w:tcBorders>
              <w:top w:val="nil"/>
              <w:left w:val="nil"/>
              <w:bottom w:val="nil"/>
              <w:right w:val="nil"/>
            </w:tcBorders>
            <w:shd w:val="clear" w:color="auto" w:fill="auto"/>
            <w:noWrap/>
            <w:vAlign w:val="bottom"/>
            <w:hideMark/>
          </w:tcPr>
          <w:p w14:paraId="52C709AE"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2.4%</w:t>
            </w:r>
          </w:p>
        </w:tc>
        <w:tc>
          <w:tcPr>
            <w:tcW w:w="1340" w:type="dxa"/>
            <w:tcBorders>
              <w:top w:val="single" w:sz="4" w:space="0" w:color="auto"/>
              <w:left w:val="nil"/>
              <w:bottom w:val="nil"/>
              <w:right w:val="single" w:sz="4" w:space="0" w:color="auto"/>
            </w:tcBorders>
            <w:shd w:val="clear" w:color="auto" w:fill="auto"/>
            <w:noWrap/>
            <w:vAlign w:val="bottom"/>
            <w:hideMark/>
          </w:tcPr>
          <w:p w14:paraId="38CB381F"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28.8%</w:t>
            </w:r>
          </w:p>
        </w:tc>
        <w:tc>
          <w:tcPr>
            <w:tcW w:w="960" w:type="dxa"/>
            <w:vMerge w:val="restart"/>
            <w:tcBorders>
              <w:top w:val="nil"/>
              <w:left w:val="nil"/>
              <w:bottom w:val="nil"/>
              <w:right w:val="nil"/>
            </w:tcBorders>
            <w:shd w:val="clear" w:color="auto" w:fill="auto"/>
            <w:vAlign w:val="center"/>
            <w:hideMark/>
          </w:tcPr>
          <w:p w14:paraId="6734C3EB"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64.8%</w:t>
            </w:r>
          </w:p>
        </w:tc>
      </w:tr>
      <w:tr w:rsidR="008E5D01" w:rsidRPr="00CB5ED8" w14:paraId="2F82CCD6" w14:textId="77777777" w:rsidTr="00F452DD">
        <w:trPr>
          <w:trHeight w:val="300"/>
        </w:trPr>
        <w:tc>
          <w:tcPr>
            <w:tcW w:w="776" w:type="dxa"/>
            <w:vMerge/>
            <w:tcBorders>
              <w:top w:val="nil"/>
              <w:left w:val="nil"/>
              <w:bottom w:val="nil"/>
              <w:right w:val="nil"/>
            </w:tcBorders>
            <w:vAlign w:val="center"/>
            <w:hideMark/>
          </w:tcPr>
          <w:p w14:paraId="191BBE48"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585F8B46"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First Shift</w:t>
            </w:r>
          </w:p>
        </w:tc>
        <w:tc>
          <w:tcPr>
            <w:tcW w:w="1371" w:type="dxa"/>
            <w:tcBorders>
              <w:top w:val="nil"/>
              <w:left w:val="nil"/>
              <w:bottom w:val="nil"/>
              <w:right w:val="nil"/>
            </w:tcBorders>
            <w:shd w:val="clear" w:color="auto" w:fill="auto"/>
            <w:noWrap/>
            <w:vAlign w:val="bottom"/>
            <w:hideMark/>
          </w:tcPr>
          <w:p w14:paraId="646EE255"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10.0%</w:t>
            </w:r>
          </w:p>
        </w:tc>
        <w:tc>
          <w:tcPr>
            <w:tcW w:w="1340" w:type="dxa"/>
            <w:tcBorders>
              <w:top w:val="nil"/>
              <w:left w:val="nil"/>
              <w:bottom w:val="nil"/>
              <w:right w:val="nil"/>
            </w:tcBorders>
            <w:shd w:val="clear" w:color="auto" w:fill="auto"/>
            <w:noWrap/>
            <w:vAlign w:val="bottom"/>
            <w:hideMark/>
          </w:tcPr>
          <w:p w14:paraId="0CEDB1EC"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12.8%</w:t>
            </w:r>
          </w:p>
        </w:tc>
        <w:tc>
          <w:tcPr>
            <w:tcW w:w="1340" w:type="dxa"/>
            <w:tcBorders>
              <w:top w:val="nil"/>
              <w:left w:val="nil"/>
              <w:bottom w:val="nil"/>
              <w:right w:val="nil"/>
            </w:tcBorders>
            <w:shd w:val="clear" w:color="auto" w:fill="auto"/>
            <w:noWrap/>
            <w:vAlign w:val="bottom"/>
            <w:hideMark/>
          </w:tcPr>
          <w:p w14:paraId="15CF5273"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0.6%</w:t>
            </w:r>
          </w:p>
        </w:tc>
        <w:tc>
          <w:tcPr>
            <w:tcW w:w="1340" w:type="dxa"/>
            <w:tcBorders>
              <w:top w:val="nil"/>
              <w:left w:val="nil"/>
              <w:bottom w:val="nil"/>
              <w:right w:val="nil"/>
            </w:tcBorders>
            <w:shd w:val="clear" w:color="auto" w:fill="auto"/>
            <w:noWrap/>
            <w:vAlign w:val="bottom"/>
            <w:hideMark/>
          </w:tcPr>
          <w:p w14:paraId="4D9AC398"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0.6%</w:t>
            </w:r>
          </w:p>
        </w:tc>
        <w:tc>
          <w:tcPr>
            <w:tcW w:w="1340" w:type="dxa"/>
            <w:tcBorders>
              <w:top w:val="nil"/>
              <w:left w:val="nil"/>
              <w:bottom w:val="nil"/>
              <w:right w:val="nil"/>
            </w:tcBorders>
            <w:shd w:val="clear" w:color="auto" w:fill="auto"/>
            <w:noWrap/>
            <w:vAlign w:val="bottom"/>
            <w:hideMark/>
          </w:tcPr>
          <w:p w14:paraId="454E7270"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2.8%</w:t>
            </w:r>
          </w:p>
        </w:tc>
        <w:tc>
          <w:tcPr>
            <w:tcW w:w="1340" w:type="dxa"/>
            <w:tcBorders>
              <w:top w:val="nil"/>
              <w:left w:val="nil"/>
              <w:bottom w:val="nil"/>
              <w:right w:val="single" w:sz="4" w:space="0" w:color="auto"/>
            </w:tcBorders>
            <w:shd w:val="clear" w:color="auto" w:fill="auto"/>
            <w:noWrap/>
            <w:vAlign w:val="bottom"/>
            <w:hideMark/>
          </w:tcPr>
          <w:p w14:paraId="6D8912D1"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26.7%</w:t>
            </w:r>
          </w:p>
        </w:tc>
        <w:tc>
          <w:tcPr>
            <w:tcW w:w="960" w:type="dxa"/>
            <w:vMerge/>
            <w:tcBorders>
              <w:top w:val="nil"/>
              <w:left w:val="nil"/>
              <w:bottom w:val="nil"/>
              <w:right w:val="nil"/>
            </w:tcBorders>
            <w:vAlign w:val="center"/>
            <w:hideMark/>
          </w:tcPr>
          <w:p w14:paraId="3EA3DDDA" w14:textId="77777777" w:rsidR="008E5D01" w:rsidRPr="00CB5ED8" w:rsidRDefault="008E5D01" w:rsidP="00F452DD">
            <w:pPr>
              <w:rPr>
                <w:rFonts w:asciiTheme="majorHAnsi" w:eastAsia="Times New Roman" w:hAnsiTheme="majorHAnsi" w:cstheme="majorHAnsi"/>
                <w:color w:val="000000"/>
                <w:sz w:val="20"/>
                <w:szCs w:val="20"/>
              </w:rPr>
            </w:pPr>
          </w:p>
        </w:tc>
      </w:tr>
      <w:tr w:rsidR="008E5D01" w:rsidRPr="00CB5ED8" w14:paraId="1C650A57" w14:textId="77777777" w:rsidTr="00F452DD">
        <w:trPr>
          <w:trHeight w:val="300"/>
        </w:trPr>
        <w:tc>
          <w:tcPr>
            <w:tcW w:w="776" w:type="dxa"/>
            <w:vMerge/>
            <w:tcBorders>
              <w:top w:val="nil"/>
              <w:left w:val="nil"/>
              <w:bottom w:val="nil"/>
              <w:right w:val="nil"/>
            </w:tcBorders>
            <w:vAlign w:val="center"/>
            <w:hideMark/>
          </w:tcPr>
          <w:p w14:paraId="47F90303"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36F558B1"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Private</w:t>
            </w:r>
          </w:p>
        </w:tc>
        <w:tc>
          <w:tcPr>
            <w:tcW w:w="1371" w:type="dxa"/>
            <w:tcBorders>
              <w:top w:val="nil"/>
              <w:left w:val="nil"/>
              <w:bottom w:val="nil"/>
              <w:right w:val="nil"/>
            </w:tcBorders>
            <w:shd w:val="clear" w:color="auto" w:fill="auto"/>
            <w:noWrap/>
            <w:vAlign w:val="bottom"/>
            <w:hideMark/>
          </w:tcPr>
          <w:p w14:paraId="7D584687"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1.6%</w:t>
            </w:r>
          </w:p>
        </w:tc>
        <w:tc>
          <w:tcPr>
            <w:tcW w:w="1340" w:type="dxa"/>
            <w:tcBorders>
              <w:top w:val="nil"/>
              <w:left w:val="nil"/>
              <w:bottom w:val="nil"/>
              <w:right w:val="nil"/>
            </w:tcBorders>
            <w:shd w:val="clear" w:color="auto" w:fill="auto"/>
            <w:noWrap/>
            <w:vAlign w:val="bottom"/>
            <w:hideMark/>
          </w:tcPr>
          <w:p w14:paraId="3E96AD24"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0.6%</w:t>
            </w:r>
          </w:p>
        </w:tc>
        <w:tc>
          <w:tcPr>
            <w:tcW w:w="1340" w:type="dxa"/>
            <w:tcBorders>
              <w:top w:val="nil"/>
              <w:left w:val="nil"/>
              <w:bottom w:val="nil"/>
              <w:right w:val="nil"/>
            </w:tcBorders>
            <w:shd w:val="clear" w:color="auto" w:fill="auto"/>
            <w:noWrap/>
            <w:vAlign w:val="bottom"/>
            <w:hideMark/>
          </w:tcPr>
          <w:p w14:paraId="357D20E9"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2.8%</w:t>
            </w:r>
          </w:p>
        </w:tc>
        <w:tc>
          <w:tcPr>
            <w:tcW w:w="1340" w:type="dxa"/>
            <w:tcBorders>
              <w:top w:val="nil"/>
              <w:left w:val="nil"/>
              <w:bottom w:val="nil"/>
              <w:right w:val="nil"/>
            </w:tcBorders>
            <w:shd w:val="clear" w:color="auto" w:fill="auto"/>
            <w:noWrap/>
            <w:vAlign w:val="bottom"/>
            <w:hideMark/>
          </w:tcPr>
          <w:p w14:paraId="1C645487"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0.0%</w:t>
            </w:r>
          </w:p>
        </w:tc>
        <w:tc>
          <w:tcPr>
            <w:tcW w:w="1340" w:type="dxa"/>
            <w:tcBorders>
              <w:top w:val="nil"/>
              <w:left w:val="nil"/>
              <w:bottom w:val="nil"/>
              <w:right w:val="nil"/>
            </w:tcBorders>
            <w:shd w:val="clear" w:color="auto" w:fill="auto"/>
            <w:noWrap/>
            <w:vAlign w:val="bottom"/>
            <w:hideMark/>
          </w:tcPr>
          <w:p w14:paraId="500B7644"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0.1%</w:t>
            </w:r>
          </w:p>
        </w:tc>
        <w:tc>
          <w:tcPr>
            <w:tcW w:w="1340" w:type="dxa"/>
            <w:tcBorders>
              <w:top w:val="nil"/>
              <w:left w:val="nil"/>
              <w:bottom w:val="nil"/>
              <w:right w:val="single" w:sz="4" w:space="0" w:color="auto"/>
            </w:tcBorders>
            <w:shd w:val="clear" w:color="auto" w:fill="auto"/>
            <w:noWrap/>
            <w:vAlign w:val="bottom"/>
            <w:hideMark/>
          </w:tcPr>
          <w:p w14:paraId="62C4E385"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5.1%</w:t>
            </w:r>
          </w:p>
        </w:tc>
        <w:tc>
          <w:tcPr>
            <w:tcW w:w="960" w:type="dxa"/>
            <w:vMerge/>
            <w:tcBorders>
              <w:top w:val="nil"/>
              <w:left w:val="nil"/>
              <w:bottom w:val="nil"/>
              <w:right w:val="nil"/>
            </w:tcBorders>
            <w:vAlign w:val="center"/>
            <w:hideMark/>
          </w:tcPr>
          <w:p w14:paraId="365956D5" w14:textId="77777777" w:rsidR="008E5D01" w:rsidRPr="00CB5ED8" w:rsidRDefault="008E5D01" w:rsidP="00F452DD">
            <w:pPr>
              <w:rPr>
                <w:rFonts w:asciiTheme="majorHAnsi" w:eastAsia="Times New Roman" w:hAnsiTheme="majorHAnsi" w:cstheme="majorHAnsi"/>
                <w:color w:val="000000"/>
                <w:sz w:val="20"/>
                <w:szCs w:val="20"/>
              </w:rPr>
            </w:pPr>
          </w:p>
        </w:tc>
      </w:tr>
      <w:tr w:rsidR="008E5D01" w:rsidRPr="00CB5ED8" w14:paraId="4FB4366E" w14:textId="77777777" w:rsidTr="00F452DD">
        <w:trPr>
          <w:trHeight w:val="300"/>
        </w:trPr>
        <w:tc>
          <w:tcPr>
            <w:tcW w:w="776" w:type="dxa"/>
            <w:vMerge/>
            <w:tcBorders>
              <w:top w:val="nil"/>
              <w:left w:val="nil"/>
              <w:bottom w:val="nil"/>
              <w:right w:val="nil"/>
            </w:tcBorders>
            <w:vAlign w:val="center"/>
            <w:hideMark/>
          </w:tcPr>
          <w:p w14:paraId="6B4A60BA"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1F6DB775"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Other</w:t>
            </w:r>
          </w:p>
        </w:tc>
        <w:tc>
          <w:tcPr>
            <w:tcW w:w="1371" w:type="dxa"/>
            <w:tcBorders>
              <w:top w:val="nil"/>
              <w:left w:val="nil"/>
              <w:bottom w:val="nil"/>
              <w:right w:val="nil"/>
            </w:tcBorders>
            <w:shd w:val="clear" w:color="auto" w:fill="auto"/>
            <w:noWrap/>
            <w:vAlign w:val="bottom"/>
            <w:hideMark/>
          </w:tcPr>
          <w:p w14:paraId="4F23CEF5"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2.4%</w:t>
            </w:r>
          </w:p>
        </w:tc>
        <w:tc>
          <w:tcPr>
            <w:tcW w:w="1340" w:type="dxa"/>
            <w:tcBorders>
              <w:top w:val="nil"/>
              <w:left w:val="nil"/>
              <w:bottom w:val="nil"/>
              <w:right w:val="nil"/>
            </w:tcBorders>
            <w:shd w:val="clear" w:color="auto" w:fill="auto"/>
            <w:noWrap/>
            <w:vAlign w:val="bottom"/>
            <w:hideMark/>
          </w:tcPr>
          <w:p w14:paraId="2BC76379"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0.5%</w:t>
            </w:r>
          </w:p>
        </w:tc>
        <w:tc>
          <w:tcPr>
            <w:tcW w:w="1340" w:type="dxa"/>
            <w:tcBorders>
              <w:top w:val="nil"/>
              <w:left w:val="nil"/>
              <w:bottom w:val="nil"/>
              <w:right w:val="nil"/>
            </w:tcBorders>
            <w:shd w:val="clear" w:color="auto" w:fill="auto"/>
            <w:noWrap/>
            <w:vAlign w:val="bottom"/>
            <w:hideMark/>
          </w:tcPr>
          <w:p w14:paraId="1B3FE3F6"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0.4%</w:t>
            </w:r>
          </w:p>
        </w:tc>
        <w:tc>
          <w:tcPr>
            <w:tcW w:w="1340" w:type="dxa"/>
            <w:tcBorders>
              <w:top w:val="nil"/>
              <w:left w:val="nil"/>
              <w:bottom w:val="nil"/>
              <w:right w:val="nil"/>
            </w:tcBorders>
            <w:shd w:val="clear" w:color="auto" w:fill="auto"/>
            <w:noWrap/>
            <w:vAlign w:val="bottom"/>
            <w:hideMark/>
          </w:tcPr>
          <w:p w14:paraId="7D192762"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0.1%</w:t>
            </w:r>
          </w:p>
        </w:tc>
        <w:tc>
          <w:tcPr>
            <w:tcW w:w="1340" w:type="dxa"/>
            <w:tcBorders>
              <w:top w:val="nil"/>
              <w:left w:val="nil"/>
              <w:bottom w:val="nil"/>
              <w:right w:val="nil"/>
            </w:tcBorders>
            <w:shd w:val="clear" w:color="auto" w:fill="auto"/>
            <w:noWrap/>
            <w:vAlign w:val="bottom"/>
            <w:hideMark/>
          </w:tcPr>
          <w:p w14:paraId="4908E4B2"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0.8%</w:t>
            </w:r>
          </w:p>
        </w:tc>
        <w:tc>
          <w:tcPr>
            <w:tcW w:w="1340" w:type="dxa"/>
            <w:tcBorders>
              <w:top w:val="nil"/>
              <w:left w:val="nil"/>
              <w:bottom w:val="nil"/>
              <w:right w:val="single" w:sz="4" w:space="0" w:color="auto"/>
            </w:tcBorders>
            <w:shd w:val="clear" w:color="auto" w:fill="auto"/>
            <w:noWrap/>
            <w:vAlign w:val="bottom"/>
            <w:hideMark/>
          </w:tcPr>
          <w:p w14:paraId="753A5182"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4.2%</w:t>
            </w:r>
          </w:p>
        </w:tc>
        <w:tc>
          <w:tcPr>
            <w:tcW w:w="960" w:type="dxa"/>
            <w:vMerge/>
            <w:tcBorders>
              <w:top w:val="nil"/>
              <w:left w:val="nil"/>
              <w:bottom w:val="nil"/>
              <w:right w:val="nil"/>
            </w:tcBorders>
            <w:vAlign w:val="center"/>
            <w:hideMark/>
          </w:tcPr>
          <w:p w14:paraId="5955E80E" w14:textId="77777777" w:rsidR="008E5D01" w:rsidRPr="00CB5ED8" w:rsidRDefault="008E5D01" w:rsidP="00F452DD">
            <w:pPr>
              <w:rPr>
                <w:rFonts w:asciiTheme="majorHAnsi" w:eastAsia="Times New Roman" w:hAnsiTheme="majorHAnsi" w:cstheme="majorHAnsi"/>
                <w:color w:val="000000"/>
                <w:sz w:val="20"/>
                <w:szCs w:val="20"/>
              </w:rPr>
            </w:pPr>
          </w:p>
        </w:tc>
      </w:tr>
      <w:tr w:rsidR="008E5D01" w:rsidRPr="00CB5ED8" w14:paraId="592D90AD" w14:textId="77777777" w:rsidTr="00F452DD">
        <w:trPr>
          <w:trHeight w:val="300"/>
        </w:trPr>
        <w:tc>
          <w:tcPr>
            <w:tcW w:w="776" w:type="dxa"/>
            <w:vMerge/>
            <w:tcBorders>
              <w:top w:val="nil"/>
              <w:left w:val="nil"/>
              <w:bottom w:val="nil"/>
              <w:right w:val="nil"/>
            </w:tcBorders>
            <w:vAlign w:val="center"/>
            <w:hideMark/>
          </w:tcPr>
          <w:p w14:paraId="4F98EF87"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3929F884"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Out of school</w:t>
            </w:r>
          </w:p>
        </w:tc>
        <w:tc>
          <w:tcPr>
            <w:tcW w:w="1371" w:type="dxa"/>
            <w:tcBorders>
              <w:top w:val="nil"/>
              <w:left w:val="nil"/>
              <w:bottom w:val="nil"/>
              <w:right w:val="nil"/>
            </w:tcBorders>
            <w:shd w:val="clear" w:color="auto" w:fill="auto"/>
            <w:noWrap/>
            <w:vAlign w:val="bottom"/>
            <w:hideMark/>
          </w:tcPr>
          <w:p w14:paraId="1A2FBE11"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10.4%</w:t>
            </w:r>
          </w:p>
        </w:tc>
        <w:tc>
          <w:tcPr>
            <w:tcW w:w="1340" w:type="dxa"/>
            <w:tcBorders>
              <w:top w:val="nil"/>
              <w:left w:val="nil"/>
              <w:bottom w:val="nil"/>
              <w:right w:val="nil"/>
            </w:tcBorders>
            <w:shd w:val="clear" w:color="auto" w:fill="auto"/>
            <w:noWrap/>
            <w:vAlign w:val="bottom"/>
            <w:hideMark/>
          </w:tcPr>
          <w:p w14:paraId="349B4B0C"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1.9%</w:t>
            </w:r>
          </w:p>
        </w:tc>
        <w:tc>
          <w:tcPr>
            <w:tcW w:w="1340" w:type="dxa"/>
            <w:tcBorders>
              <w:top w:val="nil"/>
              <w:left w:val="nil"/>
              <w:bottom w:val="nil"/>
              <w:right w:val="nil"/>
            </w:tcBorders>
            <w:shd w:val="clear" w:color="auto" w:fill="auto"/>
            <w:noWrap/>
            <w:vAlign w:val="bottom"/>
            <w:hideMark/>
          </w:tcPr>
          <w:p w14:paraId="449AE007"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0.6%</w:t>
            </w:r>
          </w:p>
        </w:tc>
        <w:tc>
          <w:tcPr>
            <w:tcW w:w="1340" w:type="dxa"/>
            <w:tcBorders>
              <w:top w:val="nil"/>
              <w:left w:val="nil"/>
              <w:bottom w:val="nil"/>
              <w:right w:val="nil"/>
            </w:tcBorders>
            <w:shd w:val="clear" w:color="auto" w:fill="auto"/>
            <w:noWrap/>
            <w:vAlign w:val="bottom"/>
            <w:hideMark/>
          </w:tcPr>
          <w:p w14:paraId="04915020"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0.0%</w:t>
            </w:r>
          </w:p>
        </w:tc>
        <w:tc>
          <w:tcPr>
            <w:tcW w:w="1340" w:type="dxa"/>
            <w:tcBorders>
              <w:top w:val="nil"/>
              <w:left w:val="nil"/>
              <w:bottom w:val="nil"/>
              <w:right w:val="nil"/>
            </w:tcBorders>
            <w:shd w:val="clear" w:color="auto" w:fill="auto"/>
            <w:noWrap/>
            <w:vAlign w:val="bottom"/>
            <w:hideMark/>
          </w:tcPr>
          <w:p w14:paraId="55BB9E76"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22.3%</w:t>
            </w:r>
          </w:p>
        </w:tc>
        <w:tc>
          <w:tcPr>
            <w:tcW w:w="1340" w:type="dxa"/>
            <w:tcBorders>
              <w:top w:val="nil"/>
              <w:left w:val="nil"/>
              <w:bottom w:val="nil"/>
              <w:right w:val="nil"/>
            </w:tcBorders>
            <w:shd w:val="clear" w:color="auto" w:fill="auto"/>
            <w:noWrap/>
            <w:vAlign w:val="bottom"/>
            <w:hideMark/>
          </w:tcPr>
          <w:p w14:paraId="19BAEF9C"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35.2%</w:t>
            </w:r>
          </w:p>
        </w:tc>
        <w:tc>
          <w:tcPr>
            <w:tcW w:w="960" w:type="dxa"/>
            <w:tcBorders>
              <w:top w:val="nil"/>
              <w:left w:val="nil"/>
              <w:bottom w:val="nil"/>
              <w:right w:val="nil"/>
            </w:tcBorders>
            <w:shd w:val="clear" w:color="auto" w:fill="auto"/>
            <w:vAlign w:val="center"/>
            <w:hideMark/>
          </w:tcPr>
          <w:p w14:paraId="3386E5E0" w14:textId="77777777" w:rsidR="008E5D01" w:rsidRPr="00CB5ED8" w:rsidRDefault="008E5D01" w:rsidP="00F452DD">
            <w:pPr>
              <w:jc w:val="center"/>
              <w:rPr>
                <w:rFonts w:asciiTheme="majorHAnsi" w:eastAsia="Times New Roman" w:hAnsiTheme="majorHAnsi" w:cstheme="majorHAnsi"/>
                <w:color w:val="000000"/>
                <w:sz w:val="20"/>
                <w:szCs w:val="20"/>
              </w:rPr>
            </w:pPr>
          </w:p>
        </w:tc>
      </w:tr>
      <w:tr w:rsidR="008E5D01" w:rsidRPr="00CB5ED8" w14:paraId="76D60F58" w14:textId="77777777" w:rsidTr="00F452DD">
        <w:trPr>
          <w:trHeight w:val="300"/>
        </w:trPr>
        <w:tc>
          <w:tcPr>
            <w:tcW w:w="776" w:type="dxa"/>
            <w:vMerge/>
            <w:tcBorders>
              <w:top w:val="nil"/>
              <w:left w:val="nil"/>
              <w:bottom w:val="nil"/>
              <w:right w:val="nil"/>
            </w:tcBorders>
            <w:vAlign w:val="center"/>
            <w:hideMark/>
          </w:tcPr>
          <w:p w14:paraId="44140F92"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50A61BE5" w14:textId="77777777" w:rsidR="008E5D01" w:rsidRPr="00CB5ED8" w:rsidRDefault="008E5D01" w:rsidP="00F452DD">
            <w:pPr>
              <w:rPr>
                <w:rFonts w:asciiTheme="majorHAnsi" w:eastAsia="Times New Roman" w:hAnsiTheme="majorHAnsi" w:cstheme="majorHAnsi"/>
                <w:b/>
                <w:bCs/>
                <w:color w:val="000000"/>
                <w:sz w:val="20"/>
                <w:szCs w:val="20"/>
              </w:rPr>
            </w:pPr>
            <w:r w:rsidRPr="00CB5ED8">
              <w:rPr>
                <w:rFonts w:asciiTheme="majorHAnsi" w:eastAsia="Times New Roman" w:hAnsiTheme="majorHAnsi" w:cstheme="majorHAnsi"/>
                <w:b/>
                <w:bCs/>
                <w:color w:val="000000"/>
                <w:sz w:val="20"/>
                <w:szCs w:val="20"/>
              </w:rPr>
              <w:t>Total</w:t>
            </w:r>
          </w:p>
        </w:tc>
        <w:tc>
          <w:tcPr>
            <w:tcW w:w="1371" w:type="dxa"/>
            <w:tcBorders>
              <w:top w:val="nil"/>
              <w:left w:val="nil"/>
              <w:bottom w:val="single" w:sz="4" w:space="0" w:color="auto"/>
              <w:right w:val="nil"/>
            </w:tcBorders>
            <w:shd w:val="clear" w:color="auto" w:fill="auto"/>
            <w:noWrap/>
            <w:vAlign w:val="bottom"/>
            <w:hideMark/>
          </w:tcPr>
          <w:p w14:paraId="0F890174"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45.2%</w:t>
            </w:r>
          </w:p>
        </w:tc>
        <w:tc>
          <w:tcPr>
            <w:tcW w:w="1340" w:type="dxa"/>
            <w:tcBorders>
              <w:top w:val="nil"/>
              <w:left w:val="nil"/>
              <w:bottom w:val="single" w:sz="4" w:space="0" w:color="auto"/>
              <w:right w:val="nil"/>
            </w:tcBorders>
            <w:shd w:val="clear" w:color="auto" w:fill="auto"/>
            <w:noWrap/>
            <w:vAlign w:val="bottom"/>
            <w:hideMark/>
          </w:tcPr>
          <w:p w14:paraId="160969C7"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20.6%</w:t>
            </w:r>
          </w:p>
        </w:tc>
        <w:tc>
          <w:tcPr>
            <w:tcW w:w="1340" w:type="dxa"/>
            <w:tcBorders>
              <w:top w:val="nil"/>
              <w:left w:val="nil"/>
              <w:bottom w:val="single" w:sz="4" w:space="0" w:color="auto"/>
              <w:right w:val="nil"/>
            </w:tcBorders>
            <w:shd w:val="clear" w:color="auto" w:fill="auto"/>
            <w:noWrap/>
            <w:vAlign w:val="bottom"/>
            <w:hideMark/>
          </w:tcPr>
          <w:p w14:paraId="022BB856"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5.1%</w:t>
            </w:r>
          </w:p>
        </w:tc>
        <w:tc>
          <w:tcPr>
            <w:tcW w:w="1340" w:type="dxa"/>
            <w:tcBorders>
              <w:top w:val="nil"/>
              <w:left w:val="nil"/>
              <w:bottom w:val="single" w:sz="4" w:space="0" w:color="auto"/>
              <w:right w:val="nil"/>
            </w:tcBorders>
            <w:shd w:val="clear" w:color="auto" w:fill="auto"/>
            <w:noWrap/>
            <w:vAlign w:val="bottom"/>
            <w:hideMark/>
          </w:tcPr>
          <w:p w14:paraId="624B61D4"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0.7%</w:t>
            </w:r>
          </w:p>
        </w:tc>
        <w:tc>
          <w:tcPr>
            <w:tcW w:w="1340" w:type="dxa"/>
            <w:tcBorders>
              <w:top w:val="nil"/>
              <w:left w:val="nil"/>
              <w:bottom w:val="nil"/>
              <w:right w:val="nil"/>
            </w:tcBorders>
            <w:shd w:val="clear" w:color="auto" w:fill="auto"/>
            <w:noWrap/>
            <w:vAlign w:val="bottom"/>
            <w:hideMark/>
          </w:tcPr>
          <w:p w14:paraId="00F4F0C4"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28.4%</w:t>
            </w:r>
          </w:p>
        </w:tc>
        <w:tc>
          <w:tcPr>
            <w:tcW w:w="1340" w:type="dxa"/>
            <w:tcBorders>
              <w:top w:val="nil"/>
              <w:left w:val="nil"/>
              <w:bottom w:val="nil"/>
              <w:right w:val="nil"/>
            </w:tcBorders>
            <w:shd w:val="clear" w:color="auto" w:fill="auto"/>
            <w:noWrap/>
            <w:vAlign w:val="bottom"/>
            <w:hideMark/>
          </w:tcPr>
          <w:p w14:paraId="4FC54527"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100.0%</w:t>
            </w:r>
          </w:p>
        </w:tc>
        <w:tc>
          <w:tcPr>
            <w:tcW w:w="960" w:type="dxa"/>
            <w:tcBorders>
              <w:top w:val="nil"/>
              <w:left w:val="nil"/>
              <w:bottom w:val="nil"/>
              <w:right w:val="nil"/>
            </w:tcBorders>
            <w:shd w:val="clear" w:color="auto" w:fill="auto"/>
            <w:noWrap/>
            <w:vAlign w:val="bottom"/>
            <w:hideMark/>
          </w:tcPr>
          <w:p w14:paraId="5DFABA9D" w14:textId="77777777" w:rsidR="008E5D01" w:rsidRPr="00CB5ED8" w:rsidRDefault="008E5D01" w:rsidP="00F452DD">
            <w:pPr>
              <w:jc w:val="center"/>
              <w:rPr>
                <w:rFonts w:asciiTheme="majorHAnsi" w:eastAsia="Times New Roman" w:hAnsiTheme="majorHAnsi" w:cstheme="majorHAnsi"/>
                <w:color w:val="000000"/>
                <w:sz w:val="20"/>
                <w:szCs w:val="20"/>
              </w:rPr>
            </w:pPr>
          </w:p>
        </w:tc>
      </w:tr>
      <w:tr w:rsidR="008E5D01" w:rsidRPr="00CB5ED8" w14:paraId="6B816E72" w14:textId="77777777" w:rsidTr="00F452DD">
        <w:trPr>
          <w:trHeight w:val="300"/>
        </w:trPr>
        <w:tc>
          <w:tcPr>
            <w:tcW w:w="776" w:type="dxa"/>
            <w:tcBorders>
              <w:top w:val="nil"/>
              <w:left w:val="nil"/>
              <w:bottom w:val="nil"/>
              <w:right w:val="nil"/>
            </w:tcBorders>
            <w:shd w:val="clear" w:color="auto" w:fill="auto"/>
            <w:noWrap/>
            <w:vAlign w:val="bottom"/>
            <w:hideMark/>
          </w:tcPr>
          <w:p w14:paraId="0D179BE8" w14:textId="77777777" w:rsidR="008E5D01" w:rsidRPr="00CB5ED8" w:rsidRDefault="008E5D01" w:rsidP="00F452DD">
            <w:pPr>
              <w:rPr>
                <w:rFonts w:asciiTheme="majorHAnsi" w:eastAsia="Times New Roman" w:hAnsiTheme="majorHAnsi" w:cstheme="majorHAnsi"/>
                <w:sz w:val="20"/>
                <w:szCs w:val="20"/>
              </w:rPr>
            </w:pPr>
          </w:p>
        </w:tc>
        <w:tc>
          <w:tcPr>
            <w:tcW w:w="1494" w:type="dxa"/>
            <w:tcBorders>
              <w:top w:val="nil"/>
              <w:left w:val="nil"/>
              <w:bottom w:val="single" w:sz="4" w:space="0" w:color="auto"/>
              <w:right w:val="nil"/>
            </w:tcBorders>
            <w:shd w:val="clear" w:color="auto" w:fill="auto"/>
            <w:noWrap/>
            <w:vAlign w:val="bottom"/>
            <w:hideMark/>
          </w:tcPr>
          <w:p w14:paraId="5DC4CD59"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5391" w:type="dxa"/>
            <w:gridSpan w:val="4"/>
            <w:tcBorders>
              <w:top w:val="nil"/>
              <w:left w:val="nil"/>
              <w:bottom w:val="single" w:sz="4" w:space="0" w:color="auto"/>
              <w:right w:val="nil"/>
            </w:tcBorders>
            <w:shd w:val="clear" w:color="auto" w:fill="auto"/>
            <w:noWrap/>
            <w:vAlign w:val="bottom"/>
            <w:hideMark/>
          </w:tcPr>
          <w:p w14:paraId="6206C6C4"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71.6%</w:t>
            </w:r>
          </w:p>
        </w:tc>
        <w:tc>
          <w:tcPr>
            <w:tcW w:w="1340" w:type="dxa"/>
            <w:tcBorders>
              <w:top w:val="nil"/>
              <w:left w:val="nil"/>
              <w:bottom w:val="single" w:sz="4" w:space="0" w:color="auto"/>
              <w:right w:val="nil"/>
            </w:tcBorders>
            <w:shd w:val="clear" w:color="auto" w:fill="auto"/>
            <w:noWrap/>
            <w:vAlign w:val="bottom"/>
            <w:hideMark/>
          </w:tcPr>
          <w:p w14:paraId="39043B93"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1340" w:type="dxa"/>
            <w:tcBorders>
              <w:top w:val="nil"/>
              <w:left w:val="nil"/>
              <w:bottom w:val="single" w:sz="4" w:space="0" w:color="auto"/>
              <w:right w:val="nil"/>
            </w:tcBorders>
            <w:shd w:val="clear" w:color="auto" w:fill="auto"/>
            <w:noWrap/>
            <w:vAlign w:val="bottom"/>
            <w:hideMark/>
          </w:tcPr>
          <w:p w14:paraId="726E3F3B"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960" w:type="dxa"/>
            <w:tcBorders>
              <w:top w:val="nil"/>
              <w:left w:val="nil"/>
              <w:bottom w:val="single" w:sz="4" w:space="0" w:color="auto"/>
              <w:right w:val="nil"/>
            </w:tcBorders>
            <w:shd w:val="clear" w:color="auto" w:fill="auto"/>
            <w:noWrap/>
            <w:vAlign w:val="bottom"/>
            <w:hideMark/>
          </w:tcPr>
          <w:p w14:paraId="0A7CA98E"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r>
    </w:tbl>
    <w:p w14:paraId="5F76FEA7" w14:textId="77777777" w:rsidR="008E5D01" w:rsidRPr="00CB5ED8" w:rsidRDefault="008E5D01" w:rsidP="008E5D01">
      <w:pPr>
        <w:rPr>
          <w:rFonts w:asciiTheme="majorHAnsi" w:hAnsiTheme="majorHAnsi" w:cstheme="majorHAnsi"/>
          <w:sz w:val="20"/>
          <w:szCs w:val="20"/>
        </w:rPr>
      </w:pPr>
    </w:p>
    <w:p w14:paraId="73143497" w14:textId="77777777" w:rsidR="008E5D01" w:rsidRPr="00CB5ED8" w:rsidRDefault="008E5D01" w:rsidP="008E5D01">
      <w:pPr>
        <w:rPr>
          <w:rFonts w:asciiTheme="majorHAnsi" w:hAnsiTheme="majorHAnsi" w:cstheme="majorHAnsi"/>
          <w:sz w:val="20"/>
          <w:szCs w:val="20"/>
        </w:rPr>
      </w:pPr>
    </w:p>
    <w:p w14:paraId="69328295" w14:textId="3CD83612" w:rsidR="008E5D01" w:rsidRPr="007A6094" w:rsidRDefault="008E5D01" w:rsidP="00812D6A">
      <w:pPr>
        <w:rPr>
          <w:rFonts w:asciiTheme="majorHAnsi" w:hAnsiTheme="majorHAnsi" w:cstheme="majorHAnsi"/>
          <w:b/>
          <w:bCs/>
          <w:sz w:val="22"/>
          <w:szCs w:val="22"/>
        </w:rPr>
      </w:pPr>
      <w:r w:rsidRPr="007A6094">
        <w:rPr>
          <w:rFonts w:asciiTheme="majorHAnsi" w:eastAsia="Times New Roman" w:hAnsiTheme="majorHAnsi" w:cstheme="majorHAnsi"/>
          <w:b/>
          <w:bCs/>
          <w:color w:val="000000"/>
          <w:sz w:val="22"/>
          <w:szCs w:val="22"/>
        </w:rPr>
        <w:t>Table B.8</w:t>
      </w:r>
      <w:r w:rsidR="00812D6A" w:rsidRPr="007A6094">
        <w:rPr>
          <w:rFonts w:asciiTheme="majorHAnsi" w:eastAsia="Times New Roman" w:hAnsiTheme="majorHAnsi" w:cstheme="majorHAnsi"/>
          <w:b/>
          <w:bCs/>
          <w:color w:val="000000"/>
          <w:sz w:val="22"/>
          <w:szCs w:val="22"/>
        </w:rPr>
        <w:t>.</w:t>
      </w:r>
      <w:r w:rsidRPr="007A6094">
        <w:rPr>
          <w:rFonts w:asciiTheme="majorHAnsi" w:eastAsia="Times New Roman" w:hAnsiTheme="majorHAnsi" w:cstheme="majorHAnsi"/>
          <w:b/>
          <w:bCs/>
          <w:color w:val="000000"/>
          <w:sz w:val="22"/>
          <w:szCs w:val="22"/>
        </w:rPr>
        <w:t xml:space="preserve"> Enrolment Rates </w:t>
      </w:r>
      <w:r w:rsidR="009706BD">
        <w:rPr>
          <w:rFonts w:asciiTheme="majorHAnsi" w:eastAsia="Times New Roman" w:hAnsiTheme="majorHAnsi" w:cstheme="majorHAnsi"/>
          <w:b/>
          <w:bCs/>
          <w:color w:val="000000"/>
          <w:sz w:val="22"/>
          <w:szCs w:val="22"/>
        </w:rPr>
        <w:t>Comparison</w:t>
      </w:r>
      <w:r w:rsidRPr="007A6094">
        <w:rPr>
          <w:rFonts w:asciiTheme="majorHAnsi" w:eastAsia="Times New Roman" w:hAnsiTheme="majorHAnsi" w:cstheme="majorHAnsi"/>
          <w:b/>
          <w:bCs/>
          <w:color w:val="000000"/>
          <w:sz w:val="22"/>
          <w:szCs w:val="22"/>
        </w:rPr>
        <w:t xml:space="preserve"> </w:t>
      </w:r>
      <w:r w:rsidR="00812D6A" w:rsidRPr="007A6094">
        <w:rPr>
          <w:rFonts w:asciiTheme="majorHAnsi" w:eastAsia="Times New Roman" w:hAnsiTheme="majorHAnsi" w:cstheme="majorHAnsi"/>
          <w:b/>
          <w:bCs/>
          <w:color w:val="000000"/>
          <w:sz w:val="22"/>
          <w:szCs w:val="22"/>
        </w:rPr>
        <w:t>G</w:t>
      </w:r>
      <w:r w:rsidRPr="007A6094">
        <w:rPr>
          <w:rFonts w:asciiTheme="majorHAnsi" w:eastAsia="Times New Roman" w:hAnsiTheme="majorHAnsi" w:cstheme="majorHAnsi"/>
          <w:b/>
          <w:bCs/>
          <w:color w:val="000000"/>
          <w:sz w:val="22"/>
          <w:szCs w:val="22"/>
        </w:rPr>
        <w:t>overnorates – Older Children (10-14 years)</w:t>
      </w:r>
    </w:p>
    <w:tbl>
      <w:tblPr>
        <w:tblW w:w="11301" w:type="dxa"/>
        <w:tblLook w:val="04A0" w:firstRow="1" w:lastRow="0" w:firstColumn="1" w:lastColumn="0" w:noHBand="0" w:noVBand="1"/>
      </w:tblPr>
      <w:tblGrid>
        <w:gridCol w:w="776"/>
        <w:gridCol w:w="1494"/>
        <w:gridCol w:w="1371"/>
        <w:gridCol w:w="1340"/>
        <w:gridCol w:w="1340"/>
        <w:gridCol w:w="1340"/>
        <w:gridCol w:w="1340"/>
        <w:gridCol w:w="1340"/>
        <w:gridCol w:w="960"/>
      </w:tblGrid>
      <w:tr w:rsidR="008E5D01" w:rsidRPr="00CB5ED8" w14:paraId="521D36B7" w14:textId="77777777" w:rsidTr="00F452DD">
        <w:trPr>
          <w:trHeight w:val="300"/>
        </w:trPr>
        <w:tc>
          <w:tcPr>
            <w:tcW w:w="776" w:type="dxa"/>
            <w:tcBorders>
              <w:top w:val="nil"/>
              <w:left w:val="nil"/>
              <w:bottom w:val="nil"/>
              <w:right w:val="nil"/>
            </w:tcBorders>
            <w:shd w:val="clear" w:color="auto" w:fill="auto"/>
            <w:noWrap/>
            <w:vAlign w:val="bottom"/>
            <w:hideMark/>
          </w:tcPr>
          <w:p w14:paraId="51C8868A" w14:textId="77777777" w:rsidR="008E5D01" w:rsidRPr="00CB5ED8" w:rsidRDefault="008E5D01" w:rsidP="00F452DD">
            <w:pPr>
              <w:rPr>
                <w:rFonts w:asciiTheme="majorHAnsi" w:eastAsia="Times New Roman" w:hAnsiTheme="majorHAnsi" w:cstheme="majorHAnsi"/>
                <w:sz w:val="20"/>
                <w:szCs w:val="20"/>
              </w:rPr>
            </w:pPr>
          </w:p>
        </w:tc>
        <w:tc>
          <w:tcPr>
            <w:tcW w:w="1494" w:type="dxa"/>
            <w:tcBorders>
              <w:top w:val="nil"/>
              <w:left w:val="nil"/>
              <w:bottom w:val="nil"/>
              <w:right w:val="nil"/>
            </w:tcBorders>
            <w:shd w:val="clear" w:color="auto" w:fill="auto"/>
            <w:noWrap/>
            <w:vAlign w:val="bottom"/>
            <w:hideMark/>
          </w:tcPr>
          <w:p w14:paraId="14DE3201" w14:textId="77777777" w:rsidR="008E5D01" w:rsidRPr="00CB5ED8" w:rsidRDefault="008E5D01" w:rsidP="00F452DD">
            <w:pPr>
              <w:rPr>
                <w:rFonts w:asciiTheme="majorHAnsi" w:eastAsia="Times New Roman" w:hAnsiTheme="majorHAnsi" w:cstheme="majorHAnsi"/>
                <w:sz w:val="20"/>
                <w:szCs w:val="20"/>
              </w:rPr>
            </w:pPr>
          </w:p>
        </w:tc>
        <w:tc>
          <w:tcPr>
            <w:tcW w:w="8071" w:type="dxa"/>
            <w:gridSpan w:val="6"/>
            <w:tcBorders>
              <w:top w:val="nil"/>
              <w:left w:val="nil"/>
              <w:bottom w:val="single" w:sz="4" w:space="0" w:color="auto"/>
              <w:right w:val="nil"/>
            </w:tcBorders>
            <w:shd w:val="clear" w:color="auto" w:fill="auto"/>
            <w:noWrap/>
            <w:vAlign w:val="bottom"/>
            <w:hideMark/>
          </w:tcPr>
          <w:p w14:paraId="2B3109FC"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Current School Type</w:t>
            </w:r>
          </w:p>
        </w:tc>
        <w:tc>
          <w:tcPr>
            <w:tcW w:w="960" w:type="dxa"/>
            <w:tcBorders>
              <w:top w:val="nil"/>
              <w:left w:val="nil"/>
              <w:bottom w:val="nil"/>
              <w:right w:val="nil"/>
            </w:tcBorders>
            <w:shd w:val="clear" w:color="auto" w:fill="auto"/>
            <w:noWrap/>
            <w:vAlign w:val="bottom"/>
            <w:hideMark/>
          </w:tcPr>
          <w:p w14:paraId="1358D62D" w14:textId="77777777" w:rsidR="008E5D01" w:rsidRPr="00CB5ED8" w:rsidRDefault="008E5D01" w:rsidP="00F452DD">
            <w:pPr>
              <w:jc w:val="center"/>
              <w:rPr>
                <w:rFonts w:asciiTheme="majorHAnsi" w:eastAsia="Times New Roman" w:hAnsiTheme="majorHAnsi" w:cstheme="majorHAnsi"/>
                <w:color w:val="000000"/>
                <w:sz w:val="20"/>
                <w:szCs w:val="20"/>
              </w:rPr>
            </w:pPr>
          </w:p>
        </w:tc>
      </w:tr>
      <w:tr w:rsidR="008E5D01" w:rsidRPr="00CB5ED8" w14:paraId="1CFEDCAF" w14:textId="77777777" w:rsidTr="00F452DD">
        <w:trPr>
          <w:trHeight w:val="300"/>
        </w:trPr>
        <w:tc>
          <w:tcPr>
            <w:tcW w:w="776" w:type="dxa"/>
            <w:tcBorders>
              <w:top w:val="nil"/>
              <w:left w:val="nil"/>
              <w:bottom w:val="single" w:sz="4" w:space="0" w:color="auto"/>
              <w:right w:val="nil"/>
            </w:tcBorders>
            <w:shd w:val="clear" w:color="auto" w:fill="auto"/>
            <w:noWrap/>
            <w:vAlign w:val="bottom"/>
            <w:hideMark/>
          </w:tcPr>
          <w:p w14:paraId="45C8F76D"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1494" w:type="dxa"/>
            <w:tcBorders>
              <w:top w:val="nil"/>
              <w:left w:val="nil"/>
              <w:bottom w:val="single" w:sz="4" w:space="0" w:color="auto"/>
              <w:right w:val="nil"/>
            </w:tcBorders>
            <w:shd w:val="clear" w:color="auto" w:fill="auto"/>
            <w:noWrap/>
            <w:vAlign w:val="bottom"/>
            <w:hideMark/>
          </w:tcPr>
          <w:p w14:paraId="49C8EE7C"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1371" w:type="dxa"/>
            <w:tcBorders>
              <w:top w:val="nil"/>
              <w:left w:val="nil"/>
              <w:bottom w:val="single" w:sz="4" w:space="0" w:color="auto"/>
              <w:right w:val="nil"/>
            </w:tcBorders>
            <w:shd w:val="clear" w:color="auto" w:fill="auto"/>
            <w:noWrap/>
            <w:vAlign w:val="bottom"/>
            <w:hideMark/>
          </w:tcPr>
          <w:p w14:paraId="3C71D560"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Second shift</w:t>
            </w:r>
          </w:p>
        </w:tc>
        <w:tc>
          <w:tcPr>
            <w:tcW w:w="1340" w:type="dxa"/>
            <w:tcBorders>
              <w:top w:val="nil"/>
              <w:left w:val="nil"/>
              <w:bottom w:val="single" w:sz="4" w:space="0" w:color="auto"/>
              <w:right w:val="nil"/>
            </w:tcBorders>
            <w:shd w:val="clear" w:color="auto" w:fill="auto"/>
            <w:noWrap/>
            <w:vAlign w:val="bottom"/>
            <w:hideMark/>
          </w:tcPr>
          <w:p w14:paraId="7613A4E7"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First Shift</w:t>
            </w:r>
          </w:p>
        </w:tc>
        <w:tc>
          <w:tcPr>
            <w:tcW w:w="1340" w:type="dxa"/>
            <w:tcBorders>
              <w:top w:val="nil"/>
              <w:left w:val="nil"/>
              <w:bottom w:val="single" w:sz="4" w:space="0" w:color="auto"/>
              <w:right w:val="nil"/>
            </w:tcBorders>
            <w:shd w:val="clear" w:color="auto" w:fill="auto"/>
            <w:noWrap/>
            <w:vAlign w:val="bottom"/>
            <w:hideMark/>
          </w:tcPr>
          <w:p w14:paraId="6AAA3ABC"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Private</w:t>
            </w:r>
          </w:p>
        </w:tc>
        <w:tc>
          <w:tcPr>
            <w:tcW w:w="1340" w:type="dxa"/>
            <w:tcBorders>
              <w:top w:val="nil"/>
              <w:left w:val="nil"/>
              <w:bottom w:val="single" w:sz="4" w:space="0" w:color="auto"/>
              <w:right w:val="nil"/>
            </w:tcBorders>
            <w:shd w:val="clear" w:color="auto" w:fill="auto"/>
            <w:noWrap/>
            <w:vAlign w:val="bottom"/>
            <w:hideMark/>
          </w:tcPr>
          <w:p w14:paraId="1F9C3237"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Other</w:t>
            </w:r>
          </w:p>
        </w:tc>
        <w:tc>
          <w:tcPr>
            <w:tcW w:w="1340" w:type="dxa"/>
            <w:tcBorders>
              <w:top w:val="nil"/>
              <w:left w:val="nil"/>
              <w:bottom w:val="single" w:sz="4" w:space="0" w:color="auto"/>
              <w:right w:val="nil"/>
            </w:tcBorders>
            <w:shd w:val="clear" w:color="auto" w:fill="auto"/>
            <w:noWrap/>
            <w:vAlign w:val="bottom"/>
            <w:hideMark/>
          </w:tcPr>
          <w:p w14:paraId="463F1B62"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Out of school</w:t>
            </w:r>
          </w:p>
        </w:tc>
        <w:tc>
          <w:tcPr>
            <w:tcW w:w="1340" w:type="dxa"/>
            <w:tcBorders>
              <w:top w:val="nil"/>
              <w:left w:val="nil"/>
              <w:bottom w:val="nil"/>
              <w:right w:val="nil"/>
            </w:tcBorders>
            <w:shd w:val="clear" w:color="auto" w:fill="auto"/>
            <w:noWrap/>
            <w:vAlign w:val="bottom"/>
            <w:hideMark/>
          </w:tcPr>
          <w:p w14:paraId="7E0A494D" w14:textId="77777777" w:rsidR="008E5D01" w:rsidRPr="00CB5ED8" w:rsidRDefault="008E5D01" w:rsidP="00F452DD">
            <w:pPr>
              <w:jc w:val="center"/>
              <w:rPr>
                <w:rFonts w:asciiTheme="majorHAnsi" w:eastAsia="Times New Roman" w:hAnsiTheme="majorHAnsi" w:cstheme="majorHAnsi"/>
                <w:b/>
                <w:bCs/>
                <w:color w:val="000000"/>
                <w:sz w:val="20"/>
                <w:szCs w:val="20"/>
              </w:rPr>
            </w:pPr>
            <w:r w:rsidRPr="00CB5ED8">
              <w:rPr>
                <w:rFonts w:asciiTheme="majorHAnsi" w:eastAsia="Times New Roman" w:hAnsiTheme="majorHAnsi" w:cstheme="majorHAnsi"/>
                <w:b/>
                <w:bCs/>
                <w:color w:val="000000"/>
                <w:sz w:val="20"/>
                <w:szCs w:val="20"/>
              </w:rPr>
              <w:t>Total</w:t>
            </w:r>
          </w:p>
        </w:tc>
        <w:tc>
          <w:tcPr>
            <w:tcW w:w="960" w:type="dxa"/>
            <w:tcBorders>
              <w:top w:val="nil"/>
              <w:left w:val="nil"/>
              <w:bottom w:val="single" w:sz="4" w:space="0" w:color="auto"/>
              <w:right w:val="nil"/>
            </w:tcBorders>
            <w:shd w:val="clear" w:color="auto" w:fill="auto"/>
            <w:noWrap/>
            <w:vAlign w:val="bottom"/>
            <w:hideMark/>
          </w:tcPr>
          <w:p w14:paraId="6BAB12D8"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r>
      <w:tr w:rsidR="008E5D01" w:rsidRPr="00CB5ED8" w14:paraId="7A55EC9C" w14:textId="77777777" w:rsidTr="00F452DD">
        <w:trPr>
          <w:trHeight w:val="300"/>
        </w:trPr>
        <w:tc>
          <w:tcPr>
            <w:tcW w:w="776" w:type="dxa"/>
            <w:vMerge w:val="restart"/>
            <w:tcBorders>
              <w:top w:val="nil"/>
              <w:left w:val="nil"/>
              <w:bottom w:val="nil"/>
              <w:right w:val="nil"/>
            </w:tcBorders>
            <w:shd w:val="clear" w:color="auto" w:fill="auto"/>
            <w:textDirection w:val="btLr"/>
            <w:vAlign w:val="center"/>
            <w:hideMark/>
          </w:tcPr>
          <w:p w14:paraId="7864F4EC"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Baseline School Type</w:t>
            </w:r>
          </w:p>
        </w:tc>
        <w:tc>
          <w:tcPr>
            <w:tcW w:w="1494" w:type="dxa"/>
            <w:tcBorders>
              <w:top w:val="nil"/>
              <w:left w:val="nil"/>
              <w:bottom w:val="nil"/>
              <w:right w:val="nil"/>
            </w:tcBorders>
            <w:shd w:val="clear" w:color="auto" w:fill="auto"/>
            <w:noWrap/>
            <w:vAlign w:val="bottom"/>
            <w:hideMark/>
          </w:tcPr>
          <w:p w14:paraId="5414E949"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Second shift</w:t>
            </w:r>
          </w:p>
        </w:tc>
        <w:tc>
          <w:tcPr>
            <w:tcW w:w="1371" w:type="dxa"/>
            <w:tcBorders>
              <w:top w:val="nil"/>
              <w:left w:val="nil"/>
              <w:bottom w:val="nil"/>
              <w:right w:val="nil"/>
            </w:tcBorders>
            <w:shd w:val="clear" w:color="auto" w:fill="auto"/>
            <w:noWrap/>
            <w:vAlign w:val="bottom"/>
            <w:hideMark/>
          </w:tcPr>
          <w:p w14:paraId="4146708F"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25.4%</w:t>
            </w:r>
          </w:p>
        </w:tc>
        <w:tc>
          <w:tcPr>
            <w:tcW w:w="1340" w:type="dxa"/>
            <w:tcBorders>
              <w:top w:val="nil"/>
              <w:left w:val="nil"/>
              <w:bottom w:val="nil"/>
              <w:right w:val="nil"/>
            </w:tcBorders>
            <w:shd w:val="clear" w:color="auto" w:fill="auto"/>
            <w:noWrap/>
            <w:vAlign w:val="bottom"/>
            <w:hideMark/>
          </w:tcPr>
          <w:p w14:paraId="4658EC06"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7.9%</w:t>
            </w:r>
          </w:p>
        </w:tc>
        <w:tc>
          <w:tcPr>
            <w:tcW w:w="1340" w:type="dxa"/>
            <w:tcBorders>
              <w:top w:val="nil"/>
              <w:left w:val="nil"/>
              <w:bottom w:val="nil"/>
              <w:right w:val="nil"/>
            </w:tcBorders>
            <w:shd w:val="clear" w:color="auto" w:fill="auto"/>
            <w:noWrap/>
            <w:vAlign w:val="bottom"/>
            <w:hideMark/>
          </w:tcPr>
          <w:p w14:paraId="5C63865B"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0.5%</w:t>
            </w:r>
          </w:p>
        </w:tc>
        <w:tc>
          <w:tcPr>
            <w:tcW w:w="1340" w:type="dxa"/>
            <w:tcBorders>
              <w:top w:val="nil"/>
              <w:left w:val="nil"/>
              <w:bottom w:val="nil"/>
              <w:right w:val="nil"/>
            </w:tcBorders>
            <w:shd w:val="clear" w:color="auto" w:fill="auto"/>
            <w:noWrap/>
            <w:vAlign w:val="bottom"/>
            <w:hideMark/>
          </w:tcPr>
          <w:p w14:paraId="71264BA3"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0.3%</w:t>
            </w:r>
          </w:p>
        </w:tc>
        <w:tc>
          <w:tcPr>
            <w:tcW w:w="1340" w:type="dxa"/>
            <w:tcBorders>
              <w:top w:val="nil"/>
              <w:left w:val="nil"/>
              <w:bottom w:val="nil"/>
              <w:right w:val="nil"/>
            </w:tcBorders>
            <w:shd w:val="clear" w:color="auto" w:fill="auto"/>
            <w:noWrap/>
            <w:vAlign w:val="bottom"/>
            <w:hideMark/>
          </w:tcPr>
          <w:p w14:paraId="6530B2B6"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5.0%</w:t>
            </w:r>
          </w:p>
        </w:tc>
        <w:tc>
          <w:tcPr>
            <w:tcW w:w="1340" w:type="dxa"/>
            <w:tcBorders>
              <w:top w:val="single" w:sz="4" w:space="0" w:color="auto"/>
              <w:left w:val="nil"/>
              <w:bottom w:val="nil"/>
              <w:right w:val="single" w:sz="4" w:space="0" w:color="auto"/>
            </w:tcBorders>
            <w:shd w:val="clear" w:color="auto" w:fill="auto"/>
            <w:noWrap/>
            <w:vAlign w:val="bottom"/>
            <w:hideMark/>
          </w:tcPr>
          <w:p w14:paraId="1844CBC2"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39.1%</w:t>
            </w:r>
          </w:p>
        </w:tc>
        <w:tc>
          <w:tcPr>
            <w:tcW w:w="960" w:type="dxa"/>
            <w:vMerge w:val="restart"/>
            <w:tcBorders>
              <w:top w:val="nil"/>
              <w:left w:val="nil"/>
              <w:bottom w:val="nil"/>
              <w:right w:val="nil"/>
            </w:tcBorders>
            <w:shd w:val="clear" w:color="auto" w:fill="auto"/>
            <w:vAlign w:val="center"/>
            <w:hideMark/>
          </w:tcPr>
          <w:p w14:paraId="22498A93"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59.1%</w:t>
            </w:r>
          </w:p>
        </w:tc>
      </w:tr>
      <w:tr w:rsidR="008E5D01" w:rsidRPr="00CB5ED8" w14:paraId="2567D998" w14:textId="77777777" w:rsidTr="00F452DD">
        <w:trPr>
          <w:trHeight w:val="300"/>
        </w:trPr>
        <w:tc>
          <w:tcPr>
            <w:tcW w:w="776" w:type="dxa"/>
            <w:vMerge/>
            <w:tcBorders>
              <w:top w:val="nil"/>
              <w:left w:val="nil"/>
              <w:bottom w:val="nil"/>
              <w:right w:val="nil"/>
            </w:tcBorders>
            <w:vAlign w:val="center"/>
            <w:hideMark/>
          </w:tcPr>
          <w:p w14:paraId="4D631A40"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6DF2F392"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First Shift</w:t>
            </w:r>
          </w:p>
        </w:tc>
        <w:tc>
          <w:tcPr>
            <w:tcW w:w="1371" w:type="dxa"/>
            <w:tcBorders>
              <w:top w:val="nil"/>
              <w:left w:val="nil"/>
              <w:bottom w:val="nil"/>
              <w:right w:val="nil"/>
            </w:tcBorders>
            <w:shd w:val="clear" w:color="auto" w:fill="auto"/>
            <w:noWrap/>
            <w:vAlign w:val="bottom"/>
            <w:hideMark/>
          </w:tcPr>
          <w:p w14:paraId="1C771E94"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1.3%</w:t>
            </w:r>
          </w:p>
        </w:tc>
        <w:tc>
          <w:tcPr>
            <w:tcW w:w="1340" w:type="dxa"/>
            <w:tcBorders>
              <w:top w:val="nil"/>
              <w:left w:val="nil"/>
              <w:bottom w:val="nil"/>
              <w:right w:val="nil"/>
            </w:tcBorders>
            <w:shd w:val="clear" w:color="auto" w:fill="auto"/>
            <w:noWrap/>
            <w:vAlign w:val="bottom"/>
            <w:hideMark/>
          </w:tcPr>
          <w:p w14:paraId="20DCD508"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5.3%</w:t>
            </w:r>
          </w:p>
        </w:tc>
        <w:tc>
          <w:tcPr>
            <w:tcW w:w="1340" w:type="dxa"/>
            <w:tcBorders>
              <w:top w:val="nil"/>
              <w:left w:val="nil"/>
              <w:bottom w:val="nil"/>
              <w:right w:val="nil"/>
            </w:tcBorders>
            <w:shd w:val="clear" w:color="auto" w:fill="auto"/>
            <w:noWrap/>
            <w:vAlign w:val="bottom"/>
            <w:hideMark/>
          </w:tcPr>
          <w:p w14:paraId="52E54F66"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0.0%</w:t>
            </w:r>
          </w:p>
        </w:tc>
        <w:tc>
          <w:tcPr>
            <w:tcW w:w="1340" w:type="dxa"/>
            <w:tcBorders>
              <w:top w:val="nil"/>
              <w:left w:val="nil"/>
              <w:bottom w:val="nil"/>
              <w:right w:val="nil"/>
            </w:tcBorders>
            <w:shd w:val="clear" w:color="auto" w:fill="auto"/>
            <w:noWrap/>
            <w:vAlign w:val="bottom"/>
            <w:hideMark/>
          </w:tcPr>
          <w:p w14:paraId="4223DE70"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0.0%</w:t>
            </w:r>
          </w:p>
        </w:tc>
        <w:tc>
          <w:tcPr>
            <w:tcW w:w="1340" w:type="dxa"/>
            <w:tcBorders>
              <w:top w:val="nil"/>
              <w:left w:val="nil"/>
              <w:bottom w:val="nil"/>
              <w:right w:val="nil"/>
            </w:tcBorders>
            <w:shd w:val="clear" w:color="auto" w:fill="auto"/>
            <w:noWrap/>
            <w:vAlign w:val="bottom"/>
            <w:hideMark/>
          </w:tcPr>
          <w:p w14:paraId="7519351E"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1.4%</w:t>
            </w:r>
          </w:p>
        </w:tc>
        <w:tc>
          <w:tcPr>
            <w:tcW w:w="1340" w:type="dxa"/>
            <w:tcBorders>
              <w:top w:val="nil"/>
              <w:left w:val="nil"/>
              <w:bottom w:val="nil"/>
              <w:right w:val="single" w:sz="4" w:space="0" w:color="auto"/>
            </w:tcBorders>
            <w:shd w:val="clear" w:color="auto" w:fill="auto"/>
            <w:noWrap/>
            <w:vAlign w:val="bottom"/>
            <w:hideMark/>
          </w:tcPr>
          <w:p w14:paraId="6317B635"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8.1%</w:t>
            </w:r>
          </w:p>
        </w:tc>
        <w:tc>
          <w:tcPr>
            <w:tcW w:w="960" w:type="dxa"/>
            <w:vMerge/>
            <w:tcBorders>
              <w:top w:val="nil"/>
              <w:left w:val="nil"/>
              <w:bottom w:val="nil"/>
              <w:right w:val="nil"/>
            </w:tcBorders>
            <w:vAlign w:val="center"/>
            <w:hideMark/>
          </w:tcPr>
          <w:p w14:paraId="1FB60844" w14:textId="77777777" w:rsidR="008E5D01" w:rsidRPr="00CB5ED8" w:rsidRDefault="008E5D01" w:rsidP="00F452DD">
            <w:pPr>
              <w:rPr>
                <w:rFonts w:asciiTheme="majorHAnsi" w:eastAsia="Times New Roman" w:hAnsiTheme="majorHAnsi" w:cstheme="majorHAnsi"/>
                <w:color w:val="000000"/>
                <w:sz w:val="20"/>
                <w:szCs w:val="20"/>
              </w:rPr>
            </w:pPr>
          </w:p>
        </w:tc>
      </w:tr>
      <w:tr w:rsidR="008E5D01" w:rsidRPr="00CB5ED8" w14:paraId="47DDC72C" w14:textId="77777777" w:rsidTr="00F452DD">
        <w:trPr>
          <w:trHeight w:val="300"/>
        </w:trPr>
        <w:tc>
          <w:tcPr>
            <w:tcW w:w="776" w:type="dxa"/>
            <w:vMerge/>
            <w:tcBorders>
              <w:top w:val="nil"/>
              <w:left w:val="nil"/>
              <w:bottom w:val="nil"/>
              <w:right w:val="nil"/>
            </w:tcBorders>
            <w:vAlign w:val="center"/>
            <w:hideMark/>
          </w:tcPr>
          <w:p w14:paraId="1C135B3C"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2D9FDD6C"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Private</w:t>
            </w:r>
          </w:p>
        </w:tc>
        <w:tc>
          <w:tcPr>
            <w:tcW w:w="1371" w:type="dxa"/>
            <w:tcBorders>
              <w:top w:val="nil"/>
              <w:left w:val="nil"/>
              <w:bottom w:val="nil"/>
              <w:right w:val="nil"/>
            </w:tcBorders>
            <w:shd w:val="clear" w:color="auto" w:fill="auto"/>
            <w:noWrap/>
            <w:vAlign w:val="bottom"/>
            <w:hideMark/>
          </w:tcPr>
          <w:p w14:paraId="68FE3CCB"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2.7%</w:t>
            </w:r>
          </w:p>
        </w:tc>
        <w:tc>
          <w:tcPr>
            <w:tcW w:w="1340" w:type="dxa"/>
            <w:tcBorders>
              <w:top w:val="nil"/>
              <w:left w:val="nil"/>
              <w:bottom w:val="nil"/>
              <w:right w:val="nil"/>
            </w:tcBorders>
            <w:shd w:val="clear" w:color="auto" w:fill="auto"/>
            <w:noWrap/>
            <w:vAlign w:val="bottom"/>
            <w:hideMark/>
          </w:tcPr>
          <w:p w14:paraId="7C6F194D"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1.3%</w:t>
            </w:r>
          </w:p>
        </w:tc>
        <w:tc>
          <w:tcPr>
            <w:tcW w:w="1340" w:type="dxa"/>
            <w:tcBorders>
              <w:top w:val="nil"/>
              <w:left w:val="nil"/>
              <w:bottom w:val="nil"/>
              <w:right w:val="nil"/>
            </w:tcBorders>
            <w:shd w:val="clear" w:color="auto" w:fill="auto"/>
            <w:noWrap/>
            <w:vAlign w:val="bottom"/>
            <w:hideMark/>
          </w:tcPr>
          <w:p w14:paraId="4D2A8BD8"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0.6%</w:t>
            </w:r>
          </w:p>
        </w:tc>
        <w:tc>
          <w:tcPr>
            <w:tcW w:w="1340" w:type="dxa"/>
            <w:tcBorders>
              <w:top w:val="nil"/>
              <w:left w:val="nil"/>
              <w:bottom w:val="nil"/>
              <w:right w:val="nil"/>
            </w:tcBorders>
            <w:shd w:val="clear" w:color="auto" w:fill="auto"/>
            <w:noWrap/>
            <w:vAlign w:val="bottom"/>
            <w:hideMark/>
          </w:tcPr>
          <w:p w14:paraId="7443B475"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0.2%</w:t>
            </w:r>
          </w:p>
        </w:tc>
        <w:tc>
          <w:tcPr>
            <w:tcW w:w="1340" w:type="dxa"/>
            <w:tcBorders>
              <w:top w:val="nil"/>
              <w:left w:val="nil"/>
              <w:bottom w:val="nil"/>
              <w:right w:val="nil"/>
            </w:tcBorders>
            <w:shd w:val="clear" w:color="auto" w:fill="auto"/>
            <w:noWrap/>
            <w:vAlign w:val="bottom"/>
            <w:hideMark/>
          </w:tcPr>
          <w:p w14:paraId="646EE849"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1.1%</w:t>
            </w:r>
          </w:p>
        </w:tc>
        <w:tc>
          <w:tcPr>
            <w:tcW w:w="1340" w:type="dxa"/>
            <w:tcBorders>
              <w:top w:val="nil"/>
              <w:left w:val="nil"/>
              <w:bottom w:val="nil"/>
              <w:right w:val="single" w:sz="4" w:space="0" w:color="auto"/>
            </w:tcBorders>
            <w:shd w:val="clear" w:color="auto" w:fill="auto"/>
            <w:noWrap/>
            <w:vAlign w:val="bottom"/>
            <w:hideMark/>
          </w:tcPr>
          <w:p w14:paraId="0DD2150F"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6.0%</w:t>
            </w:r>
          </w:p>
        </w:tc>
        <w:tc>
          <w:tcPr>
            <w:tcW w:w="960" w:type="dxa"/>
            <w:vMerge/>
            <w:tcBorders>
              <w:top w:val="nil"/>
              <w:left w:val="nil"/>
              <w:bottom w:val="nil"/>
              <w:right w:val="nil"/>
            </w:tcBorders>
            <w:vAlign w:val="center"/>
            <w:hideMark/>
          </w:tcPr>
          <w:p w14:paraId="4F7EA070" w14:textId="77777777" w:rsidR="008E5D01" w:rsidRPr="00CB5ED8" w:rsidRDefault="008E5D01" w:rsidP="00F452DD">
            <w:pPr>
              <w:rPr>
                <w:rFonts w:asciiTheme="majorHAnsi" w:eastAsia="Times New Roman" w:hAnsiTheme="majorHAnsi" w:cstheme="majorHAnsi"/>
                <w:color w:val="000000"/>
                <w:sz w:val="20"/>
                <w:szCs w:val="20"/>
              </w:rPr>
            </w:pPr>
          </w:p>
        </w:tc>
      </w:tr>
      <w:tr w:rsidR="008E5D01" w:rsidRPr="00CB5ED8" w14:paraId="14658ACF" w14:textId="77777777" w:rsidTr="00F452DD">
        <w:trPr>
          <w:trHeight w:val="300"/>
        </w:trPr>
        <w:tc>
          <w:tcPr>
            <w:tcW w:w="776" w:type="dxa"/>
            <w:vMerge/>
            <w:tcBorders>
              <w:top w:val="nil"/>
              <w:left w:val="nil"/>
              <w:bottom w:val="nil"/>
              <w:right w:val="nil"/>
            </w:tcBorders>
            <w:vAlign w:val="center"/>
            <w:hideMark/>
          </w:tcPr>
          <w:p w14:paraId="222EBEB3"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76569917"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Other</w:t>
            </w:r>
          </w:p>
        </w:tc>
        <w:tc>
          <w:tcPr>
            <w:tcW w:w="1371" w:type="dxa"/>
            <w:tcBorders>
              <w:top w:val="nil"/>
              <w:left w:val="nil"/>
              <w:bottom w:val="nil"/>
              <w:right w:val="nil"/>
            </w:tcBorders>
            <w:shd w:val="clear" w:color="auto" w:fill="auto"/>
            <w:noWrap/>
            <w:vAlign w:val="bottom"/>
            <w:hideMark/>
          </w:tcPr>
          <w:p w14:paraId="733BECCE"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1.6%</w:t>
            </w:r>
          </w:p>
        </w:tc>
        <w:tc>
          <w:tcPr>
            <w:tcW w:w="1340" w:type="dxa"/>
            <w:tcBorders>
              <w:top w:val="nil"/>
              <w:left w:val="nil"/>
              <w:bottom w:val="nil"/>
              <w:right w:val="nil"/>
            </w:tcBorders>
            <w:shd w:val="clear" w:color="auto" w:fill="auto"/>
            <w:noWrap/>
            <w:vAlign w:val="bottom"/>
            <w:hideMark/>
          </w:tcPr>
          <w:p w14:paraId="5CF898F0"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2.4%</w:t>
            </w:r>
          </w:p>
        </w:tc>
        <w:tc>
          <w:tcPr>
            <w:tcW w:w="1340" w:type="dxa"/>
            <w:tcBorders>
              <w:top w:val="nil"/>
              <w:left w:val="nil"/>
              <w:bottom w:val="nil"/>
              <w:right w:val="nil"/>
            </w:tcBorders>
            <w:shd w:val="clear" w:color="auto" w:fill="auto"/>
            <w:noWrap/>
            <w:vAlign w:val="bottom"/>
            <w:hideMark/>
          </w:tcPr>
          <w:p w14:paraId="48102400"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0.3%</w:t>
            </w:r>
          </w:p>
        </w:tc>
        <w:tc>
          <w:tcPr>
            <w:tcW w:w="1340" w:type="dxa"/>
            <w:tcBorders>
              <w:top w:val="nil"/>
              <w:left w:val="nil"/>
              <w:bottom w:val="nil"/>
              <w:right w:val="nil"/>
            </w:tcBorders>
            <w:shd w:val="clear" w:color="auto" w:fill="auto"/>
            <w:noWrap/>
            <w:vAlign w:val="bottom"/>
            <w:hideMark/>
          </w:tcPr>
          <w:p w14:paraId="2E41F4A9"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0.3%</w:t>
            </w:r>
          </w:p>
        </w:tc>
        <w:tc>
          <w:tcPr>
            <w:tcW w:w="1340" w:type="dxa"/>
            <w:tcBorders>
              <w:top w:val="nil"/>
              <w:left w:val="nil"/>
              <w:bottom w:val="nil"/>
              <w:right w:val="nil"/>
            </w:tcBorders>
            <w:shd w:val="clear" w:color="auto" w:fill="auto"/>
            <w:noWrap/>
            <w:vAlign w:val="bottom"/>
            <w:hideMark/>
          </w:tcPr>
          <w:p w14:paraId="3353B702"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1.3%</w:t>
            </w:r>
          </w:p>
        </w:tc>
        <w:tc>
          <w:tcPr>
            <w:tcW w:w="1340" w:type="dxa"/>
            <w:tcBorders>
              <w:top w:val="nil"/>
              <w:left w:val="nil"/>
              <w:bottom w:val="nil"/>
              <w:right w:val="single" w:sz="4" w:space="0" w:color="auto"/>
            </w:tcBorders>
            <w:shd w:val="clear" w:color="auto" w:fill="auto"/>
            <w:noWrap/>
            <w:vAlign w:val="bottom"/>
            <w:hideMark/>
          </w:tcPr>
          <w:p w14:paraId="2DA0A9BC"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6.0%</w:t>
            </w:r>
          </w:p>
        </w:tc>
        <w:tc>
          <w:tcPr>
            <w:tcW w:w="960" w:type="dxa"/>
            <w:vMerge/>
            <w:tcBorders>
              <w:top w:val="nil"/>
              <w:left w:val="nil"/>
              <w:bottom w:val="nil"/>
              <w:right w:val="nil"/>
            </w:tcBorders>
            <w:vAlign w:val="center"/>
            <w:hideMark/>
          </w:tcPr>
          <w:p w14:paraId="079C5B41" w14:textId="77777777" w:rsidR="008E5D01" w:rsidRPr="00CB5ED8" w:rsidRDefault="008E5D01" w:rsidP="00F452DD">
            <w:pPr>
              <w:rPr>
                <w:rFonts w:asciiTheme="majorHAnsi" w:eastAsia="Times New Roman" w:hAnsiTheme="majorHAnsi" w:cstheme="majorHAnsi"/>
                <w:color w:val="000000"/>
                <w:sz w:val="20"/>
                <w:szCs w:val="20"/>
              </w:rPr>
            </w:pPr>
          </w:p>
        </w:tc>
      </w:tr>
      <w:tr w:rsidR="008E5D01" w:rsidRPr="00CB5ED8" w14:paraId="77316C9C" w14:textId="77777777" w:rsidTr="00F452DD">
        <w:trPr>
          <w:trHeight w:val="300"/>
        </w:trPr>
        <w:tc>
          <w:tcPr>
            <w:tcW w:w="776" w:type="dxa"/>
            <w:vMerge/>
            <w:tcBorders>
              <w:top w:val="nil"/>
              <w:left w:val="nil"/>
              <w:bottom w:val="nil"/>
              <w:right w:val="nil"/>
            </w:tcBorders>
            <w:vAlign w:val="center"/>
            <w:hideMark/>
          </w:tcPr>
          <w:p w14:paraId="168AD189"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6695404C"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Out of school</w:t>
            </w:r>
          </w:p>
        </w:tc>
        <w:tc>
          <w:tcPr>
            <w:tcW w:w="1371" w:type="dxa"/>
            <w:tcBorders>
              <w:top w:val="nil"/>
              <w:left w:val="nil"/>
              <w:bottom w:val="nil"/>
              <w:right w:val="nil"/>
            </w:tcBorders>
            <w:shd w:val="clear" w:color="auto" w:fill="auto"/>
            <w:noWrap/>
            <w:vAlign w:val="bottom"/>
            <w:hideMark/>
          </w:tcPr>
          <w:p w14:paraId="06D0810C"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8.7%</w:t>
            </w:r>
          </w:p>
        </w:tc>
        <w:tc>
          <w:tcPr>
            <w:tcW w:w="1340" w:type="dxa"/>
            <w:tcBorders>
              <w:top w:val="nil"/>
              <w:left w:val="nil"/>
              <w:bottom w:val="nil"/>
              <w:right w:val="nil"/>
            </w:tcBorders>
            <w:shd w:val="clear" w:color="auto" w:fill="auto"/>
            <w:noWrap/>
            <w:vAlign w:val="bottom"/>
            <w:hideMark/>
          </w:tcPr>
          <w:p w14:paraId="07F3703F"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3.9%</w:t>
            </w:r>
          </w:p>
        </w:tc>
        <w:tc>
          <w:tcPr>
            <w:tcW w:w="1340" w:type="dxa"/>
            <w:tcBorders>
              <w:top w:val="nil"/>
              <w:left w:val="nil"/>
              <w:bottom w:val="nil"/>
              <w:right w:val="nil"/>
            </w:tcBorders>
            <w:shd w:val="clear" w:color="auto" w:fill="auto"/>
            <w:noWrap/>
            <w:vAlign w:val="bottom"/>
            <w:hideMark/>
          </w:tcPr>
          <w:p w14:paraId="2125CDEC"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0.2%</w:t>
            </w:r>
          </w:p>
        </w:tc>
        <w:tc>
          <w:tcPr>
            <w:tcW w:w="1340" w:type="dxa"/>
            <w:tcBorders>
              <w:top w:val="nil"/>
              <w:left w:val="nil"/>
              <w:bottom w:val="nil"/>
              <w:right w:val="nil"/>
            </w:tcBorders>
            <w:shd w:val="clear" w:color="auto" w:fill="auto"/>
            <w:noWrap/>
            <w:vAlign w:val="bottom"/>
            <w:hideMark/>
          </w:tcPr>
          <w:p w14:paraId="42599094"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0.3%</w:t>
            </w:r>
          </w:p>
        </w:tc>
        <w:tc>
          <w:tcPr>
            <w:tcW w:w="1340" w:type="dxa"/>
            <w:tcBorders>
              <w:top w:val="nil"/>
              <w:left w:val="nil"/>
              <w:bottom w:val="nil"/>
              <w:right w:val="nil"/>
            </w:tcBorders>
            <w:shd w:val="clear" w:color="auto" w:fill="auto"/>
            <w:noWrap/>
            <w:vAlign w:val="bottom"/>
            <w:hideMark/>
          </w:tcPr>
          <w:p w14:paraId="010C604D"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27.9%</w:t>
            </w:r>
          </w:p>
        </w:tc>
        <w:tc>
          <w:tcPr>
            <w:tcW w:w="1340" w:type="dxa"/>
            <w:tcBorders>
              <w:top w:val="nil"/>
              <w:left w:val="nil"/>
              <w:bottom w:val="nil"/>
              <w:right w:val="nil"/>
            </w:tcBorders>
            <w:shd w:val="clear" w:color="auto" w:fill="auto"/>
            <w:noWrap/>
            <w:vAlign w:val="bottom"/>
            <w:hideMark/>
          </w:tcPr>
          <w:p w14:paraId="52D717FA"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40.9%</w:t>
            </w:r>
          </w:p>
        </w:tc>
        <w:tc>
          <w:tcPr>
            <w:tcW w:w="960" w:type="dxa"/>
            <w:tcBorders>
              <w:top w:val="nil"/>
              <w:left w:val="nil"/>
              <w:bottom w:val="nil"/>
              <w:right w:val="nil"/>
            </w:tcBorders>
            <w:shd w:val="clear" w:color="auto" w:fill="auto"/>
            <w:vAlign w:val="center"/>
            <w:hideMark/>
          </w:tcPr>
          <w:p w14:paraId="20BFBFE5" w14:textId="77777777" w:rsidR="008E5D01" w:rsidRPr="00CB5ED8" w:rsidRDefault="008E5D01" w:rsidP="00F452DD">
            <w:pPr>
              <w:jc w:val="center"/>
              <w:rPr>
                <w:rFonts w:asciiTheme="majorHAnsi" w:eastAsia="Times New Roman" w:hAnsiTheme="majorHAnsi" w:cstheme="majorHAnsi"/>
                <w:color w:val="000000"/>
                <w:sz w:val="20"/>
                <w:szCs w:val="20"/>
              </w:rPr>
            </w:pPr>
          </w:p>
        </w:tc>
      </w:tr>
      <w:tr w:rsidR="008E5D01" w:rsidRPr="00CB5ED8" w14:paraId="5DB54FA8" w14:textId="77777777" w:rsidTr="00F452DD">
        <w:trPr>
          <w:trHeight w:val="300"/>
        </w:trPr>
        <w:tc>
          <w:tcPr>
            <w:tcW w:w="776" w:type="dxa"/>
            <w:vMerge/>
            <w:tcBorders>
              <w:top w:val="nil"/>
              <w:left w:val="nil"/>
              <w:bottom w:val="nil"/>
              <w:right w:val="nil"/>
            </w:tcBorders>
            <w:vAlign w:val="center"/>
            <w:hideMark/>
          </w:tcPr>
          <w:p w14:paraId="3E209442" w14:textId="77777777" w:rsidR="008E5D01" w:rsidRPr="00CB5ED8" w:rsidRDefault="008E5D01" w:rsidP="00F452DD">
            <w:pPr>
              <w:rPr>
                <w:rFonts w:asciiTheme="majorHAnsi" w:eastAsia="Times New Roman" w:hAnsiTheme="majorHAnsi" w:cstheme="majorHAnsi"/>
                <w:color w:val="000000"/>
                <w:sz w:val="20"/>
                <w:szCs w:val="20"/>
              </w:rPr>
            </w:pPr>
          </w:p>
        </w:tc>
        <w:tc>
          <w:tcPr>
            <w:tcW w:w="1494" w:type="dxa"/>
            <w:tcBorders>
              <w:top w:val="nil"/>
              <w:left w:val="nil"/>
              <w:bottom w:val="nil"/>
              <w:right w:val="nil"/>
            </w:tcBorders>
            <w:shd w:val="clear" w:color="auto" w:fill="auto"/>
            <w:noWrap/>
            <w:vAlign w:val="bottom"/>
            <w:hideMark/>
          </w:tcPr>
          <w:p w14:paraId="02E47DEC" w14:textId="77777777" w:rsidR="008E5D01" w:rsidRPr="00CB5ED8" w:rsidRDefault="008E5D01" w:rsidP="00F452DD">
            <w:pPr>
              <w:rPr>
                <w:rFonts w:asciiTheme="majorHAnsi" w:eastAsia="Times New Roman" w:hAnsiTheme="majorHAnsi" w:cstheme="majorHAnsi"/>
                <w:b/>
                <w:bCs/>
                <w:color w:val="000000"/>
                <w:sz w:val="20"/>
                <w:szCs w:val="20"/>
              </w:rPr>
            </w:pPr>
            <w:r w:rsidRPr="00CB5ED8">
              <w:rPr>
                <w:rFonts w:asciiTheme="majorHAnsi" w:eastAsia="Times New Roman" w:hAnsiTheme="majorHAnsi" w:cstheme="majorHAnsi"/>
                <w:b/>
                <w:bCs/>
                <w:color w:val="000000"/>
                <w:sz w:val="20"/>
                <w:szCs w:val="20"/>
              </w:rPr>
              <w:t>Total</w:t>
            </w:r>
          </w:p>
        </w:tc>
        <w:tc>
          <w:tcPr>
            <w:tcW w:w="1371" w:type="dxa"/>
            <w:tcBorders>
              <w:top w:val="nil"/>
              <w:left w:val="nil"/>
              <w:bottom w:val="single" w:sz="4" w:space="0" w:color="auto"/>
              <w:right w:val="nil"/>
            </w:tcBorders>
            <w:shd w:val="clear" w:color="auto" w:fill="auto"/>
            <w:noWrap/>
            <w:vAlign w:val="bottom"/>
            <w:hideMark/>
          </w:tcPr>
          <w:p w14:paraId="12BF8753"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39.8%</w:t>
            </w:r>
          </w:p>
        </w:tc>
        <w:tc>
          <w:tcPr>
            <w:tcW w:w="1340" w:type="dxa"/>
            <w:tcBorders>
              <w:top w:val="nil"/>
              <w:left w:val="nil"/>
              <w:bottom w:val="single" w:sz="4" w:space="0" w:color="auto"/>
              <w:right w:val="nil"/>
            </w:tcBorders>
            <w:shd w:val="clear" w:color="auto" w:fill="auto"/>
            <w:noWrap/>
            <w:vAlign w:val="bottom"/>
            <w:hideMark/>
          </w:tcPr>
          <w:p w14:paraId="58B744A8"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20.8%</w:t>
            </w:r>
          </w:p>
        </w:tc>
        <w:tc>
          <w:tcPr>
            <w:tcW w:w="1340" w:type="dxa"/>
            <w:tcBorders>
              <w:top w:val="nil"/>
              <w:left w:val="nil"/>
              <w:bottom w:val="single" w:sz="4" w:space="0" w:color="auto"/>
              <w:right w:val="nil"/>
            </w:tcBorders>
            <w:shd w:val="clear" w:color="auto" w:fill="auto"/>
            <w:noWrap/>
            <w:vAlign w:val="bottom"/>
            <w:hideMark/>
          </w:tcPr>
          <w:p w14:paraId="09D1D925"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1.6%</w:t>
            </w:r>
          </w:p>
        </w:tc>
        <w:tc>
          <w:tcPr>
            <w:tcW w:w="1340" w:type="dxa"/>
            <w:tcBorders>
              <w:top w:val="nil"/>
              <w:left w:val="nil"/>
              <w:bottom w:val="single" w:sz="4" w:space="0" w:color="auto"/>
              <w:right w:val="nil"/>
            </w:tcBorders>
            <w:shd w:val="clear" w:color="auto" w:fill="auto"/>
            <w:noWrap/>
            <w:vAlign w:val="bottom"/>
            <w:hideMark/>
          </w:tcPr>
          <w:p w14:paraId="52841A6F"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1.1%</w:t>
            </w:r>
          </w:p>
        </w:tc>
        <w:tc>
          <w:tcPr>
            <w:tcW w:w="1340" w:type="dxa"/>
            <w:tcBorders>
              <w:top w:val="nil"/>
              <w:left w:val="nil"/>
              <w:bottom w:val="nil"/>
              <w:right w:val="nil"/>
            </w:tcBorders>
            <w:shd w:val="clear" w:color="auto" w:fill="auto"/>
            <w:noWrap/>
            <w:vAlign w:val="bottom"/>
            <w:hideMark/>
          </w:tcPr>
          <w:p w14:paraId="30F704CB"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36.7%</w:t>
            </w:r>
          </w:p>
        </w:tc>
        <w:tc>
          <w:tcPr>
            <w:tcW w:w="1340" w:type="dxa"/>
            <w:tcBorders>
              <w:top w:val="nil"/>
              <w:left w:val="nil"/>
              <w:bottom w:val="nil"/>
              <w:right w:val="nil"/>
            </w:tcBorders>
            <w:shd w:val="clear" w:color="auto" w:fill="auto"/>
            <w:noWrap/>
            <w:vAlign w:val="bottom"/>
            <w:hideMark/>
          </w:tcPr>
          <w:p w14:paraId="0F7FABE0"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100.0%</w:t>
            </w:r>
          </w:p>
        </w:tc>
        <w:tc>
          <w:tcPr>
            <w:tcW w:w="960" w:type="dxa"/>
            <w:tcBorders>
              <w:top w:val="nil"/>
              <w:left w:val="nil"/>
              <w:bottom w:val="nil"/>
              <w:right w:val="nil"/>
            </w:tcBorders>
            <w:shd w:val="clear" w:color="auto" w:fill="auto"/>
            <w:noWrap/>
            <w:vAlign w:val="bottom"/>
            <w:hideMark/>
          </w:tcPr>
          <w:p w14:paraId="2FF178D5" w14:textId="77777777" w:rsidR="008E5D01" w:rsidRPr="00CB5ED8" w:rsidRDefault="008E5D01" w:rsidP="00F452DD">
            <w:pPr>
              <w:jc w:val="center"/>
              <w:rPr>
                <w:rFonts w:asciiTheme="majorHAnsi" w:eastAsia="Times New Roman" w:hAnsiTheme="majorHAnsi" w:cstheme="majorHAnsi"/>
                <w:color w:val="000000"/>
                <w:sz w:val="20"/>
                <w:szCs w:val="20"/>
              </w:rPr>
            </w:pPr>
          </w:p>
        </w:tc>
      </w:tr>
      <w:tr w:rsidR="008E5D01" w:rsidRPr="00CB5ED8" w14:paraId="751571E1" w14:textId="77777777" w:rsidTr="00F452DD">
        <w:trPr>
          <w:trHeight w:val="300"/>
        </w:trPr>
        <w:tc>
          <w:tcPr>
            <w:tcW w:w="776" w:type="dxa"/>
            <w:tcBorders>
              <w:top w:val="nil"/>
              <w:left w:val="nil"/>
              <w:bottom w:val="nil"/>
              <w:right w:val="nil"/>
            </w:tcBorders>
            <w:shd w:val="clear" w:color="auto" w:fill="auto"/>
            <w:noWrap/>
            <w:vAlign w:val="bottom"/>
            <w:hideMark/>
          </w:tcPr>
          <w:p w14:paraId="0FBDB66D" w14:textId="77777777" w:rsidR="008E5D01" w:rsidRPr="00CB5ED8" w:rsidRDefault="008E5D01" w:rsidP="00F452DD">
            <w:pPr>
              <w:rPr>
                <w:rFonts w:asciiTheme="majorHAnsi" w:eastAsia="Times New Roman" w:hAnsiTheme="majorHAnsi" w:cstheme="majorHAnsi"/>
                <w:sz w:val="20"/>
                <w:szCs w:val="20"/>
              </w:rPr>
            </w:pPr>
          </w:p>
        </w:tc>
        <w:tc>
          <w:tcPr>
            <w:tcW w:w="1494" w:type="dxa"/>
            <w:tcBorders>
              <w:top w:val="nil"/>
              <w:left w:val="nil"/>
              <w:bottom w:val="single" w:sz="4" w:space="0" w:color="auto"/>
              <w:right w:val="nil"/>
            </w:tcBorders>
            <w:shd w:val="clear" w:color="auto" w:fill="auto"/>
            <w:noWrap/>
            <w:vAlign w:val="bottom"/>
            <w:hideMark/>
          </w:tcPr>
          <w:p w14:paraId="7C0C37A1"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5391" w:type="dxa"/>
            <w:gridSpan w:val="4"/>
            <w:tcBorders>
              <w:top w:val="nil"/>
              <w:left w:val="nil"/>
              <w:bottom w:val="single" w:sz="4" w:space="0" w:color="auto"/>
              <w:right w:val="nil"/>
            </w:tcBorders>
            <w:shd w:val="clear" w:color="auto" w:fill="auto"/>
            <w:noWrap/>
            <w:vAlign w:val="bottom"/>
            <w:hideMark/>
          </w:tcPr>
          <w:p w14:paraId="7BBF18FD" w14:textId="77777777" w:rsidR="008E5D01" w:rsidRPr="00CB5ED8" w:rsidRDefault="008E5D01" w:rsidP="00F452DD">
            <w:pPr>
              <w:jc w:val="cente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63.3%</w:t>
            </w:r>
          </w:p>
        </w:tc>
        <w:tc>
          <w:tcPr>
            <w:tcW w:w="1340" w:type="dxa"/>
            <w:tcBorders>
              <w:top w:val="nil"/>
              <w:left w:val="nil"/>
              <w:bottom w:val="single" w:sz="4" w:space="0" w:color="auto"/>
              <w:right w:val="nil"/>
            </w:tcBorders>
            <w:shd w:val="clear" w:color="auto" w:fill="auto"/>
            <w:noWrap/>
            <w:vAlign w:val="bottom"/>
            <w:hideMark/>
          </w:tcPr>
          <w:p w14:paraId="6D2EABB3"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1340" w:type="dxa"/>
            <w:tcBorders>
              <w:top w:val="nil"/>
              <w:left w:val="nil"/>
              <w:bottom w:val="single" w:sz="4" w:space="0" w:color="auto"/>
              <w:right w:val="nil"/>
            </w:tcBorders>
            <w:shd w:val="clear" w:color="auto" w:fill="auto"/>
            <w:noWrap/>
            <w:vAlign w:val="bottom"/>
            <w:hideMark/>
          </w:tcPr>
          <w:p w14:paraId="327DF3BB"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c>
          <w:tcPr>
            <w:tcW w:w="960" w:type="dxa"/>
            <w:tcBorders>
              <w:top w:val="nil"/>
              <w:left w:val="nil"/>
              <w:bottom w:val="single" w:sz="4" w:space="0" w:color="auto"/>
              <w:right w:val="nil"/>
            </w:tcBorders>
            <w:shd w:val="clear" w:color="auto" w:fill="auto"/>
            <w:noWrap/>
            <w:vAlign w:val="bottom"/>
            <w:hideMark/>
          </w:tcPr>
          <w:p w14:paraId="24FC1099" w14:textId="77777777" w:rsidR="008E5D01" w:rsidRPr="00CB5ED8" w:rsidRDefault="008E5D01" w:rsidP="00F452DD">
            <w:pPr>
              <w:rPr>
                <w:rFonts w:asciiTheme="majorHAnsi" w:eastAsia="Times New Roman" w:hAnsiTheme="majorHAnsi" w:cstheme="majorHAnsi"/>
                <w:color w:val="000000"/>
                <w:sz w:val="20"/>
                <w:szCs w:val="20"/>
              </w:rPr>
            </w:pPr>
            <w:r w:rsidRPr="00CB5ED8">
              <w:rPr>
                <w:rFonts w:asciiTheme="majorHAnsi" w:eastAsia="Times New Roman" w:hAnsiTheme="majorHAnsi" w:cstheme="majorHAnsi"/>
                <w:color w:val="000000"/>
                <w:sz w:val="20"/>
                <w:szCs w:val="20"/>
              </w:rPr>
              <w:t> </w:t>
            </w:r>
          </w:p>
        </w:tc>
      </w:tr>
    </w:tbl>
    <w:p w14:paraId="4E3526CA" w14:textId="77777777" w:rsidR="008E5D01" w:rsidRPr="00CB5ED8" w:rsidRDefault="008E5D01" w:rsidP="008E5D01">
      <w:pPr>
        <w:spacing w:after="200" w:line="276" w:lineRule="auto"/>
        <w:rPr>
          <w:rFonts w:asciiTheme="majorHAnsi" w:eastAsia="Times New Roman" w:hAnsiTheme="majorHAnsi" w:cstheme="majorHAnsi"/>
          <w:sz w:val="20"/>
          <w:szCs w:val="20"/>
        </w:rPr>
        <w:sectPr w:rsidR="008E5D01" w:rsidRPr="00CB5ED8" w:rsidSect="00F452DD">
          <w:footerReference w:type="default" r:id="rId29"/>
          <w:footerReference w:type="first" r:id="rId30"/>
          <w:pgSz w:w="15840" w:h="12240" w:orient="landscape" w:code="1"/>
          <w:pgMar w:top="1440" w:right="1440" w:bottom="1440" w:left="1440" w:header="720" w:footer="720" w:gutter="0"/>
          <w:cols w:sep="1" w:space="720"/>
          <w:docGrid w:linePitch="360"/>
        </w:sectPr>
      </w:pPr>
    </w:p>
    <w:p w14:paraId="6C660489" w14:textId="272931C2" w:rsidR="00787A89" w:rsidRDefault="00FE0390" w:rsidP="008E5D01">
      <w:pPr>
        <w:pStyle w:val="Heading2"/>
      </w:pPr>
      <w:bookmarkStart w:id="31" w:name="_Toc486915336"/>
      <w:r>
        <w:lastRenderedPageBreak/>
        <w:t>Appendix C.</w:t>
      </w:r>
      <w:r w:rsidR="008E5D01">
        <w:t xml:space="preserve"> RDD Graph</w:t>
      </w:r>
      <w:r w:rsidR="00A41C0B">
        <w:t>s</w:t>
      </w:r>
      <w:r w:rsidR="008E5D01">
        <w:t xml:space="preserve"> for </w:t>
      </w:r>
      <w:r w:rsidR="00AE1042">
        <w:t xml:space="preserve">Program Implementation, </w:t>
      </w:r>
      <w:r w:rsidR="008E5D01">
        <w:t>Enrolment</w:t>
      </w:r>
      <w:r w:rsidR="00AE1042">
        <w:t>, and Attendance</w:t>
      </w:r>
      <w:bookmarkEnd w:id="31"/>
    </w:p>
    <w:p w14:paraId="1CDBBDCC" w14:textId="5D13E7BE" w:rsidR="00B37F64" w:rsidRDefault="00851FB0" w:rsidP="0032238B">
      <w:r>
        <w:t>This section contains RDD graphs referenced in the report. RDD graphs are a way to visualize the data given the study design.  Recall that the geographic regression discontinuity design of this study compares households on one side of a border to holds of similar distance to the other side of the same border. Only households on one of the sides of the border are eligible to receive the program, thus the treatment and comparison groups are separated by the border. The graphs in this section can be viewed partially as a map. Dots represent clusters of households with bigger dots representing more households. The red line represents the geographic border, so the further a dot is from the red line, the further it is from the border, regardless of the vertical distance between the dot and the X axis (bottom of the graph). The vertical distance between the dot and the bottom of the graph repres</w:t>
      </w:r>
      <w:r w:rsidR="00F617D9">
        <w:t xml:space="preserve">ents the </w:t>
      </w:r>
      <w:r w:rsidR="00B37F64">
        <w:t xml:space="preserve">score for that household for the variable presented in the graph, as measured by the Y axis (vertical line).  </w:t>
      </w:r>
    </w:p>
    <w:p w14:paraId="4DD32F06" w14:textId="77777777" w:rsidR="00B37F64" w:rsidRDefault="00B37F64" w:rsidP="00AE1042"/>
    <w:p w14:paraId="20F2A071" w14:textId="5FAE59A9" w:rsidR="00184A71" w:rsidRDefault="00B37F64" w:rsidP="0032238B">
      <w:r>
        <w:t xml:space="preserve">At baseline, the dots on the left and right side of the border (red line) </w:t>
      </w:r>
      <w:r w:rsidR="00B25FEB">
        <w:t>should be</w:t>
      </w:r>
      <w:r>
        <w:t xml:space="preserve"> aligned in a mirror image of themselves with the left side looking exactly like the right side, but flipped at the red line. This configuration means that there is no difference between treatm</w:t>
      </w:r>
      <w:r w:rsidR="00464AA9">
        <w:t xml:space="preserve">ent and comparison households. If the program has an impact, then at follow-up we will see a shift between the treatment and comparison groups at the border and the two lines might also have different slopes.  The distance between the two lines (the shift) represents the impact of the program.  </w:t>
      </w:r>
    </w:p>
    <w:p w14:paraId="4FD2F21F" w14:textId="77777777" w:rsidR="00464AA9" w:rsidRDefault="00464AA9" w:rsidP="00AE1042"/>
    <w:p w14:paraId="110B4CFC" w14:textId="59B5DF94" w:rsidR="00464AA9" w:rsidRDefault="00464AA9" w:rsidP="0032238B">
      <w:r>
        <w:t xml:space="preserve">The first graph in this section </w:t>
      </w:r>
      <w:r w:rsidR="005F7397">
        <w:t xml:space="preserve">Figure C.1 </w:t>
      </w:r>
      <w:r>
        <w:t xml:space="preserve">depicts program enrolment. The vertical line represents the proportion of households in a cluster that enrolled in the program. The red line in the middle of the graph represents the border. The dots to the left of the graph represent households in comparison governorates. Notice how all of the dots are at the 0 line for proportion of households that receive the program. This means that households in comparison governorates did not enroll in the program which makes sense because the program was not offered where they live. Now look to the right side of the red line and notice how most of the dots are half way up the chart and sitting around 0.5. This means that roughly half of the households enrolled in the program. All of the households on the right side of the red line had the potential to enroll, but as discussed in the report, there are several reasons why a household who lived in a treatment area might not enroll in the program. The biggest take away from this graph though is that the RDD assumption </w:t>
      </w:r>
      <w:r w:rsidR="00AF7EE7">
        <w:t xml:space="preserve">that there is a discontinuous program implementation at the border holds because only households to the right of the border received the program.  </w:t>
      </w:r>
      <w:r>
        <w:t xml:space="preserve">    </w:t>
      </w:r>
    </w:p>
    <w:p w14:paraId="1701C441" w14:textId="77777777" w:rsidR="00184A71" w:rsidRDefault="00184A71" w:rsidP="00AE1042"/>
    <w:p w14:paraId="1CD70B44" w14:textId="77777777" w:rsidR="0032238B" w:rsidRDefault="0032238B" w:rsidP="00AE1042">
      <w:pPr>
        <w:rPr>
          <w:rFonts w:asciiTheme="majorHAnsi" w:hAnsiTheme="majorHAnsi" w:cstheme="majorHAnsi"/>
          <w:b/>
          <w:bCs/>
          <w:sz w:val="20"/>
          <w:szCs w:val="20"/>
        </w:rPr>
        <w:sectPr w:rsidR="0032238B" w:rsidSect="00AC7597">
          <w:pgSz w:w="12240" w:h="15840" w:code="1"/>
          <w:pgMar w:top="1440" w:right="1440" w:bottom="1440" w:left="1440" w:header="720" w:footer="720" w:gutter="0"/>
          <w:cols w:sep="1" w:space="720"/>
          <w:docGrid w:linePitch="360"/>
        </w:sectPr>
      </w:pPr>
    </w:p>
    <w:p w14:paraId="038BB8C2" w14:textId="278B0F4F" w:rsidR="00AE1042" w:rsidRPr="00690C8E" w:rsidRDefault="00AE1042" w:rsidP="0032238B">
      <w:pPr>
        <w:jc w:val="center"/>
      </w:pPr>
      <w:r w:rsidRPr="007A6094">
        <w:rPr>
          <w:rFonts w:asciiTheme="majorHAnsi" w:hAnsiTheme="majorHAnsi" w:cstheme="majorHAnsi"/>
          <w:b/>
          <w:bCs/>
          <w:sz w:val="22"/>
          <w:szCs w:val="22"/>
        </w:rPr>
        <w:lastRenderedPageBreak/>
        <w:t>Figure C.1</w:t>
      </w:r>
      <w:r w:rsidR="00812D6A" w:rsidRPr="007A6094">
        <w:rPr>
          <w:rFonts w:asciiTheme="majorHAnsi" w:hAnsiTheme="majorHAnsi" w:cstheme="majorHAnsi"/>
          <w:b/>
          <w:bCs/>
          <w:sz w:val="22"/>
          <w:szCs w:val="22"/>
        </w:rPr>
        <w:t>.</w:t>
      </w:r>
      <w:r w:rsidRPr="007A6094">
        <w:rPr>
          <w:rFonts w:asciiTheme="majorHAnsi" w:hAnsiTheme="majorHAnsi" w:cstheme="majorHAnsi"/>
          <w:b/>
          <w:bCs/>
          <w:sz w:val="22"/>
          <w:szCs w:val="22"/>
        </w:rPr>
        <w:t xml:space="preserve"> Program Implementation</w:t>
      </w:r>
      <w:r w:rsidRPr="00690C8E">
        <w:rPr>
          <w:noProof/>
        </w:rPr>
        <w:drawing>
          <wp:inline distT="0" distB="0" distL="0" distR="0" wp14:anchorId="223BAA8B" wp14:editId="660A5595">
            <wp:extent cx="4667250" cy="3400425"/>
            <wp:effectExtent l="0" t="0" r="0" b="9525"/>
            <wp:docPr id="8" name="Picture 8" descr="C:\Users\mmorey\Dropbox\UNICEF Lebanon\UNICEF Lebanon\Follow-Up Analysis\3. Analysis\Graphs\Follow-Up\Full Sample\Discontinuity graph InMin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morey\Dropbox\UNICEF Lebanon\UNICEF Lebanon\Follow-Up Analysis\3. Analysis\Graphs\Follow-Up\Full Sample\Discontinuity graph InMinIl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7250" cy="3400425"/>
                    </a:xfrm>
                    <a:prstGeom prst="rect">
                      <a:avLst/>
                    </a:prstGeom>
                    <a:noFill/>
                    <a:ln>
                      <a:noFill/>
                    </a:ln>
                  </pic:spPr>
                </pic:pic>
              </a:graphicData>
            </a:graphic>
          </wp:inline>
        </w:drawing>
      </w:r>
    </w:p>
    <w:p w14:paraId="653A273F" w14:textId="71E06BFA" w:rsidR="00886BED" w:rsidRDefault="00886BED" w:rsidP="00886BED">
      <w:pPr>
        <w:pStyle w:val="BodyText"/>
        <w:jc w:val="both"/>
        <w:rPr>
          <w:rFonts w:cstheme="majorHAnsi"/>
          <w:lang w:val="en-GB"/>
        </w:rPr>
      </w:pPr>
      <w:r w:rsidRPr="00870100">
        <w:rPr>
          <w:rFonts w:cstheme="majorHAnsi"/>
          <w:b/>
          <w:bCs/>
          <w:lang w:val="en-GB"/>
        </w:rPr>
        <w:t>Note.</w:t>
      </w:r>
      <w:r>
        <w:rPr>
          <w:rFonts w:cstheme="majorHAnsi"/>
          <w:lang w:val="en-GB"/>
        </w:rPr>
        <w:t xml:space="preserve"> The horizontal axis represents distance (in km) to the border separating the pilot governorates (Akkar and Mt. Lebanon) from the comparison governorates (North Lebanon, South Lebanon, and El Nabatieh). The vertical red line represents the border itself. The vertical axis measures the </w:t>
      </w:r>
      <w:r w:rsidR="00851FB0">
        <w:rPr>
          <w:rFonts w:cstheme="majorHAnsi"/>
          <w:lang w:val="en-GB"/>
        </w:rPr>
        <w:t xml:space="preserve">likelihood that a child is enrolled in school during the </w:t>
      </w:r>
      <w:r>
        <w:rPr>
          <w:rFonts w:cstheme="majorHAnsi"/>
          <w:lang w:val="en-GB"/>
        </w:rPr>
        <w:t xml:space="preserve"> rapid follow-up interview. Dots represent local averages for clusters of households.</w:t>
      </w:r>
      <w:r w:rsidR="00505101">
        <w:rPr>
          <w:rFonts w:cstheme="majorHAnsi"/>
          <w:lang w:val="en-GB"/>
        </w:rPr>
        <w:t xml:space="preserve">  Bigger dots represent more households.</w:t>
      </w:r>
      <w:r>
        <w:rPr>
          <w:rFonts w:cstheme="majorHAnsi"/>
          <w:lang w:val="en-GB"/>
        </w:rPr>
        <w:t xml:space="preserve"> Linear OLS regression lines were fitted to the left and the right of the border. Grey areas represent the 95% confidence interval around the regression line.</w:t>
      </w:r>
    </w:p>
    <w:p w14:paraId="32DEC232" w14:textId="3A22A727" w:rsidR="005F7397" w:rsidRDefault="005F7397" w:rsidP="00886BED">
      <w:pPr>
        <w:pStyle w:val="BodyText"/>
        <w:jc w:val="both"/>
        <w:rPr>
          <w:rFonts w:cstheme="majorHAnsi"/>
          <w:lang w:val="en-GB"/>
        </w:rPr>
      </w:pPr>
      <w:r>
        <w:rPr>
          <w:rFonts w:cstheme="majorHAnsi"/>
          <w:lang w:val="en-GB"/>
        </w:rPr>
        <w:t xml:space="preserve">Figure C.2 shows enrolment in second shift schools at follow-up.  The grey band around each regression line represents the 95% confidence interval.  The grey bands to the left of the center red line overlap with the grey bands to the right of the center red line, thus we cannot claim a statistically significant difference between the the two sides.  Figure C.3 and C.4 also show second shift enrolment at follow up for the treatment (right side) and comparison (left side) but disaggregate the data by age for younger and older children.  </w:t>
      </w:r>
      <w:r w:rsidR="008E3B15">
        <w:rPr>
          <w:rFonts w:cstheme="majorHAnsi"/>
          <w:lang w:val="en-GB"/>
        </w:rPr>
        <w:t>Similar to C.2, the grey shaded areas overlap at the center of the graph meaning that there is not a statistically significant different in enrolment between the treatment and comparison groups. The next section shows these same graphs but includes the baseline measures too.</w:t>
      </w:r>
    </w:p>
    <w:p w14:paraId="5E736639" w14:textId="172C719F" w:rsidR="008E3B15" w:rsidRPr="005D3B24" w:rsidRDefault="008E3B15" w:rsidP="00886BED">
      <w:pPr>
        <w:pStyle w:val="BodyText"/>
        <w:jc w:val="both"/>
        <w:rPr>
          <w:noProof/>
          <w:lang w:val="en-GB"/>
        </w:rPr>
      </w:pPr>
      <w:r>
        <w:rPr>
          <w:rFonts w:cstheme="majorHAnsi"/>
          <w:lang w:val="en-GB"/>
        </w:rPr>
        <w:t>Figures C.5-C.9 show attendance in second shift schools for the treatment and comparison groups including disaggregated analysis for age and gender.  Notice that the grey shaded areas to the left and the right of the center red line do not overlap with each other.  These graphs indicate a statistically significant difference between the treatment and comparison group</w:t>
      </w:r>
      <w:r w:rsidR="008E22A3">
        <w:rPr>
          <w:rFonts w:cstheme="majorHAnsi"/>
          <w:lang w:val="en-GB"/>
        </w:rPr>
        <w:t xml:space="preserve"> because the confidence intervals for both groups do not overlap with each other.  We do not have attendance data at baseline since those data were collected about the previous school year, so there are not attendance baseline graphs in the next section.</w:t>
      </w:r>
      <w:r>
        <w:rPr>
          <w:rFonts w:cstheme="majorHAnsi"/>
          <w:lang w:val="en-GB"/>
        </w:rPr>
        <w:t xml:space="preserve">  </w:t>
      </w:r>
    </w:p>
    <w:p w14:paraId="62DC086B" w14:textId="77777777" w:rsidR="006B522D" w:rsidRDefault="006B522D">
      <w:pPr>
        <w:spacing w:after="200" w:line="276" w:lineRule="auto"/>
      </w:pPr>
      <w:r>
        <w:lastRenderedPageBreak/>
        <w:br w:type="page"/>
      </w:r>
    </w:p>
    <w:p w14:paraId="300C93FA" w14:textId="4358ED97" w:rsidR="00206E1D" w:rsidRPr="007A6094" w:rsidRDefault="00206E1D" w:rsidP="0032238B">
      <w:pPr>
        <w:jc w:val="center"/>
        <w:rPr>
          <w:rFonts w:asciiTheme="majorHAnsi" w:hAnsiTheme="majorHAnsi" w:cstheme="majorHAnsi"/>
          <w:b/>
          <w:bCs/>
          <w:sz w:val="22"/>
          <w:szCs w:val="22"/>
        </w:rPr>
      </w:pPr>
      <w:r w:rsidRPr="007A6094">
        <w:rPr>
          <w:rFonts w:asciiTheme="majorHAnsi" w:hAnsiTheme="majorHAnsi" w:cstheme="majorHAnsi"/>
          <w:b/>
          <w:bCs/>
          <w:sz w:val="22"/>
          <w:szCs w:val="22"/>
        </w:rPr>
        <w:lastRenderedPageBreak/>
        <w:t>Figure C.</w:t>
      </w:r>
      <w:r w:rsidR="00AE1042" w:rsidRPr="007A6094">
        <w:rPr>
          <w:rFonts w:asciiTheme="majorHAnsi" w:hAnsiTheme="majorHAnsi" w:cstheme="majorHAnsi"/>
          <w:b/>
          <w:bCs/>
          <w:sz w:val="22"/>
          <w:szCs w:val="22"/>
        </w:rPr>
        <w:t>2</w:t>
      </w:r>
      <w:r w:rsidR="00812D6A" w:rsidRPr="007A6094">
        <w:rPr>
          <w:rFonts w:asciiTheme="majorHAnsi" w:hAnsiTheme="majorHAnsi" w:cstheme="majorHAnsi"/>
          <w:b/>
          <w:bCs/>
          <w:sz w:val="22"/>
          <w:szCs w:val="22"/>
        </w:rPr>
        <w:t>.</w:t>
      </w:r>
      <w:r w:rsidRPr="007A6094">
        <w:rPr>
          <w:rFonts w:asciiTheme="majorHAnsi" w:hAnsiTheme="majorHAnsi" w:cstheme="majorHAnsi"/>
          <w:b/>
          <w:bCs/>
          <w:sz w:val="22"/>
          <w:szCs w:val="22"/>
        </w:rPr>
        <w:t xml:space="preserve"> Follow-up Enrollment</w:t>
      </w:r>
    </w:p>
    <w:p w14:paraId="7604435A" w14:textId="1C98CC7B" w:rsidR="005F7397" w:rsidRDefault="00206E1D" w:rsidP="005F7397">
      <w:pPr>
        <w:jc w:val="center"/>
      </w:pPr>
      <w:r w:rsidRPr="00690C8E">
        <w:rPr>
          <w:noProof/>
        </w:rPr>
        <w:drawing>
          <wp:inline distT="0" distB="0" distL="0" distR="0" wp14:anchorId="233245E3" wp14:editId="5AAFE88F">
            <wp:extent cx="4667250" cy="3400425"/>
            <wp:effectExtent l="0" t="0" r="0" b="9525"/>
            <wp:docPr id="10" name="Picture 10" descr="C:\Users\mmorey\Dropbox\UNICEF Lebanon\UNICEF Lebanon\Follow-Up Analysis\3. Analysis\Graphs\Follow-Up\Full Sample\Discontinuity graph InSchoolSec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orey\Dropbox\UNICEF Lebanon\UNICEF Lebanon\Follow-Up Analysis\3. Analysis\Graphs\Follow-Up\Full Sample\Discontinuity graph InSchoolSecon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67250" cy="3400425"/>
                    </a:xfrm>
                    <a:prstGeom prst="rect">
                      <a:avLst/>
                    </a:prstGeom>
                    <a:noFill/>
                    <a:ln>
                      <a:noFill/>
                    </a:ln>
                  </pic:spPr>
                </pic:pic>
              </a:graphicData>
            </a:graphic>
          </wp:inline>
        </w:drawing>
      </w:r>
    </w:p>
    <w:p w14:paraId="56B515B9" w14:textId="77777777" w:rsidR="00206E1D" w:rsidRDefault="00206E1D" w:rsidP="0032238B">
      <w:pPr>
        <w:jc w:val="center"/>
      </w:pPr>
    </w:p>
    <w:p w14:paraId="7FEF91CC" w14:textId="09E607FB" w:rsidR="00206E1D" w:rsidRPr="007A6094" w:rsidRDefault="00206E1D" w:rsidP="0032238B">
      <w:pPr>
        <w:jc w:val="center"/>
        <w:rPr>
          <w:rFonts w:asciiTheme="majorHAnsi" w:hAnsiTheme="majorHAnsi" w:cstheme="majorHAnsi"/>
          <w:b/>
          <w:bCs/>
          <w:sz w:val="22"/>
          <w:szCs w:val="22"/>
        </w:rPr>
      </w:pPr>
      <w:r w:rsidRPr="007A6094">
        <w:rPr>
          <w:rFonts w:asciiTheme="majorHAnsi" w:hAnsiTheme="majorHAnsi" w:cstheme="majorHAnsi"/>
          <w:b/>
          <w:bCs/>
          <w:sz w:val="22"/>
          <w:szCs w:val="22"/>
        </w:rPr>
        <w:t>Figure C.</w:t>
      </w:r>
      <w:r w:rsidR="00AE1042" w:rsidRPr="007A6094">
        <w:rPr>
          <w:rFonts w:asciiTheme="majorHAnsi" w:hAnsiTheme="majorHAnsi" w:cstheme="majorHAnsi"/>
          <w:b/>
          <w:bCs/>
          <w:sz w:val="22"/>
          <w:szCs w:val="22"/>
        </w:rPr>
        <w:t>3</w:t>
      </w:r>
      <w:r w:rsidR="00812D6A" w:rsidRPr="007A6094">
        <w:rPr>
          <w:rFonts w:asciiTheme="majorHAnsi" w:hAnsiTheme="majorHAnsi" w:cstheme="majorHAnsi"/>
          <w:b/>
          <w:bCs/>
          <w:sz w:val="22"/>
          <w:szCs w:val="22"/>
        </w:rPr>
        <w:t>.</w:t>
      </w:r>
      <w:r w:rsidRPr="007A6094">
        <w:rPr>
          <w:rFonts w:asciiTheme="majorHAnsi" w:hAnsiTheme="majorHAnsi" w:cstheme="majorHAnsi"/>
          <w:b/>
          <w:bCs/>
          <w:sz w:val="22"/>
          <w:szCs w:val="22"/>
        </w:rPr>
        <w:t xml:space="preserve"> Children Ages 5-9 Years Old Follow-up Enrollment</w:t>
      </w:r>
    </w:p>
    <w:p w14:paraId="24B94BE7" w14:textId="77777777" w:rsidR="00206E1D" w:rsidRDefault="00206E1D" w:rsidP="0032238B">
      <w:pPr>
        <w:jc w:val="center"/>
      </w:pPr>
      <w:r>
        <w:rPr>
          <w:noProof/>
        </w:rPr>
        <w:drawing>
          <wp:inline distT="0" distB="0" distL="0" distR="0" wp14:anchorId="73A19C14" wp14:editId="19EDB031">
            <wp:extent cx="4667250" cy="3400425"/>
            <wp:effectExtent l="0" t="0" r="0" b="9525"/>
            <wp:docPr id="12" name="Picture 12" descr="C:\Users\mmorey\Dropbox\UNICEF Lebanon\UNICEF Lebanon\Follow-Up Analysis\3. Analysis\Graphs\Follow-Up\Young\Discontinuity graph InSchoolSec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morey\Dropbox\UNICEF Lebanon\UNICEF Lebanon\Follow-Up Analysis\3. Analysis\Graphs\Follow-Up\Young\Discontinuity graph InSchoolSecon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7250" cy="3400425"/>
                    </a:xfrm>
                    <a:prstGeom prst="rect">
                      <a:avLst/>
                    </a:prstGeom>
                    <a:noFill/>
                    <a:ln>
                      <a:noFill/>
                    </a:ln>
                  </pic:spPr>
                </pic:pic>
              </a:graphicData>
            </a:graphic>
          </wp:inline>
        </w:drawing>
      </w:r>
    </w:p>
    <w:p w14:paraId="52B9729F" w14:textId="77777777" w:rsidR="00206E1D" w:rsidRDefault="00206E1D" w:rsidP="00206E1D"/>
    <w:p w14:paraId="769F11DD" w14:textId="77777777" w:rsidR="0032238B" w:rsidRDefault="0032238B">
      <w:pPr>
        <w:spacing w:after="200" w:line="276" w:lineRule="auto"/>
        <w:rPr>
          <w:rFonts w:asciiTheme="majorHAnsi" w:hAnsiTheme="majorHAnsi" w:cstheme="majorHAnsi"/>
          <w:b/>
          <w:bCs/>
          <w:sz w:val="20"/>
          <w:szCs w:val="20"/>
        </w:rPr>
      </w:pPr>
      <w:r>
        <w:rPr>
          <w:rFonts w:asciiTheme="majorHAnsi" w:hAnsiTheme="majorHAnsi" w:cstheme="majorHAnsi"/>
          <w:b/>
          <w:bCs/>
          <w:sz w:val="20"/>
          <w:szCs w:val="20"/>
        </w:rPr>
        <w:br w:type="page"/>
      </w:r>
    </w:p>
    <w:p w14:paraId="051BD7D8" w14:textId="488021D7" w:rsidR="00206E1D" w:rsidRPr="007A6094" w:rsidRDefault="00206E1D" w:rsidP="0032238B">
      <w:pPr>
        <w:jc w:val="center"/>
        <w:rPr>
          <w:rFonts w:asciiTheme="majorHAnsi" w:hAnsiTheme="majorHAnsi" w:cstheme="majorHAnsi"/>
          <w:b/>
          <w:bCs/>
          <w:sz w:val="22"/>
          <w:szCs w:val="22"/>
        </w:rPr>
      </w:pPr>
      <w:r w:rsidRPr="007A6094">
        <w:rPr>
          <w:rFonts w:asciiTheme="majorHAnsi" w:hAnsiTheme="majorHAnsi" w:cstheme="majorHAnsi"/>
          <w:b/>
          <w:bCs/>
          <w:sz w:val="22"/>
          <w:szCs w:val="22"/>
        </w:rPr>
        <w:lastRenderedPageBreak/>
        <w:t>Figure C.</w:t>
      </w:r>
      <w:r w:rsidR="00AE1042" w:rsidRPr="007A6094">
        <w:rPr>
          <w:rFonts w:asciiTheme="majorHAnsi" w:hAnsiTheme="majorHAnsi" w:cstheme="majorHAnsi"/>
          <w:b/>
          <w:bCs/>
          <w:sz w:val="22"/>
          <w:szCs w:val="22"/>
        </w:rPr>
        <w:t>4</w:t>
      </w:r>
      <w:r w:rsidR="00812D6A" w:rsidRPr="007A6094">
        <w:rPr>
          <w:rFonts w:asciiTheme="majorHAnsi" w:hAnsiTheme="majorHAnsi" w:cstheme="majorHAnsi"/>
          <w:b/>
          <w:bCs/>
          <w:sz w:val="22"/>
          <w:szCs w:val="22"/>
        </w:rPr>
        <w:t>.</w:t>
      </w:r>
      <w:r w:rsidRPr="007A6094">
        <w:rPr>
          <w:rFonts w:asciiTheme="majorHAnsi" w:hAnsiTheme="majorHAnsi" w:cstheme="majorHAnsi"/>
          <w:b/>
          <w:bCs/>
          <w:sz w:val="22"/>
          <w:szCs w:val="22"/>
        </w:rPr>
        <w:t xml:space="preserve"> Children Ages 10-14 Years Old Follow-up Enrollment</w:t>
      </w:r>
    </w:p>
    <w:p w14:paraId="1834253B" w14:textId="77777777" w:rsidR="00206E1D" w:rsidRDefault="00206E1D" w:rsidP="0032238B">
      <w:pPr>
        <w:jc w:val="center"/>
      </w:pPr>
      <w:r>
        <w:rPr>
          <w:noProof/>
        </w:rPr>
        <w:drawing>
          <wp:inline distT="0" distB="0" distL="0" distR="0" wp14:anchorId="238515E7" wp14:editId="43A60277">
            <wp:extent cx="4667250" cy="3400425"/>
            <wp:effectExtent l="0" t="0" r="0" b="9525"/>
            <wp:docPr id="11" name="Picture 11" descr="C:\Users\mmorey\Dropbox\UNICEF Lebanon\UNICEF Lebanon\Follow-Up Analysis\3. Analysis\Graphs\Follow-Up\Old\Discontinuity graph InSchoolSec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morey\Dropbox\UNICEF Lebanon\UNICEF Lebanon\Follow-Up Analysis\3. Analysis\Graphs\Follow-Up\Old\Discontinuity graph InSchoolSecon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7250" cy="3400425"/>
                    </a:xfrm>
                    <a:prstGeom prst="rect">
                      <a:avLst/>
                    </a:prstGeom>
                    <a:noFill/>
                    <a:ln>
                      <a:noFill/>
                    </a:ln>
                  </pic:spPr>
                </pic:pic>
              </a:graphicData>
            </a:graphic>
          </wp:inline>
        </w:drawing>
      </w:r>
    </w:p>
    <w:p w14:paraId="3CC20196" w14:textId="1605EDA1" w:rsidR="00886BED" w:rsidRPr="005D3B24" w:rsidRDefault="00886BED" w:rsidP="00886BED">
      <w:pPr>
        <w:pStyle w:val="BodyText"/>
        <w:jc w:val="both"/>
        <w:rPr>
          <w:noProof/>
          <w:lang w:val="en-GB"/>
        </w:rPr>
      </w:pPr>
      <w:r w:rsidRPr="00870100">
        <w:rPr>
          <w:rFonts w:cstheme="majorHAnsi"/>
          <w:b/>
          <w:bCs/>
          <w:lang w:val="en-GB"/>
        </w:rPr>
        <w:t>Note.</w:t>
      </w:r>
      <w:r>
        <w:rPr>
          <w:rFonts w:cstheme="majorHAnsi"/>
          <w:lang w:val="en-GB"/>
        </w:rPr>
        <w:t xml:space="preserve"> The horizontal axis represents distance (in km) to the border separating the pilot governorates (Akkar and Mt. Lebanon) from the comparison governorates (North Lebanon, South Lebanon, and El Nabatieh). The vertical red line represents the border itself. The vertical axis measures the number of days of school attendance in the week prior to the rapid follow-up interview by children attending second shift schools. Dots represent local averages for clusters of households. </w:t>
      </w:r>
      <w:r w:rsidR="00505101">
        <w:rPr>
          <w:rFonts w:cstheme="majorHAnsi"/>
          <w:lang w:val="en-GB"/>
        </w:rPr>
        <w:t xml:space="preserve">Bigger dots represent more households. </w:t>
      </w:r>
      <w:r>
        <w:rPr>
          <w:rFonts w:cstheme="majorHAnsi"/>
          <w:lang w:val="en-GB"/>
        </w:rPr>
        <w:t>Linear OLS regression lines were fitted to the left and the right of the border. Grey areas represent the 95% confidence interval around the regression lin</w:t>
      </w:r>
      <w:r w:rsidR="007A6094">
        <w:rPr>
          <w:rFonts w:cstheme="majorHAnsi"/>
          <w:lang w:val="en-GB"/>
        </w:rPr>
        <w:t>\</w:t>
      </w:r>
      <w:r>
        <w:rPr>
          <w:rFonts w:cstheme="majorHAnsi"/>
          <w:lang w:val="en-GB"/>
        </w:rPr>
        <w:t>e.</w:t>
      </w:r>
    </w:p>
    <w:p w14:paraId="140814B2" w14:textId="77777777" w:rsidR="0032238B" w:rsidRDefault="0032238B">
      <w:pPr>
        <w:spacing w:after="200" w:line="276" w:lineRule="auto"/>
        <w:rPr>
          <w:rFonts w:asciiTheme="majorHAnsi" w:hAnsiTheme="majorHAnsi" w:cstheme="majorHAnsi"/>
          <w:b/>
          <w:bCs/>
          <w:sz w:val="20"/>
          <w:szCs w:val="20"/>
        </w:rPr>
      </w:pPr>
      <w:r>
        <w:rPr>
          <w:rFonts w:asciiTheme="majorHAnsi" w:hAnsiTheme="majorHAnsi" w:cstheme="majorHAnsi"/>
          <w:b/>
          <w:bCs/>
          <w:sz w:val="20"/>
          <w:szCs w:val="20"/>
        </w:rPr>
        <w:br w:type="page"/>
      </w:r>
    </w:p>
    <w:p w14:paraId="128A7268" w14:textId="4F7D468B" w:rsidR="00780B2A" w:rsidRPr="007A6094" w:rsidRDefault="00780B2A" w:rsidP="0032238B">
      <w:pPr>
        <w:jc w:val="center"/>
        <w:rPr>
          <w:rFonts w:asciiTheme="majorHAnsi" w:hAnsiTheme="majorHAnsi" w:cstheme="majorHAnsi"/>
          <w:b/>
          <w:bCs/>
          <w:sz w:val="22"/>
          <w:szCs w:val="22"/>
        </w:rPr>
      </w:pPr>
      <w:r w:rsidRPr="007A6094">
        <w:rPr>
          <w:rFonts w:asciiTheme="majorHAnsi" w:hAnsiTheme="majorHAnsi" w:cstheme="majorHAnsi"/>
          <w:b/>
          <w:bCs/>
          <w:sz w:val="22"/>
          <w:szCs w:val="22"/>
        </w:rPr>
        <w:lastRenderedPageBreak/>
        <w:t xml:space="preserve">Figure </w:t>
      </w:r>
      <w:r w:rsidR="00AE1042" w:rsidRPr="007A6094">
        <w:rPr>
          <w:rFonts w:asciiTheme="majorHAnsi" w:hAnsiTheme="majorHAnsi" w:cstheme="majorHAnsi"/>
          <w:b/>
          <w:bCs/>
          <w:sz w:val="22"/>
          <w:szCs w:val="22"/>
        </w:rPr>
        <w:t>C.5</w:t>
      </w:r>
      <w:r w:rsidR="00812D6A" w:rsidRPr="007A6094">
        <w:rPr>
          <w:rFonts w:asciiTheme="majorHAnsi" w:hAnsiTheme="majorHAnsi" w:cstheme="majorHAnsi"/>
          <w:b/>
          <w:bCs/>
          <w:sz w:val="22"/>
          <w:szCs w:val="22"/>
        </w:rPr>
        <w:t>.</w:t>
      </w:r>
      <w:r w:rsidRPr="007A6094">
        <w:rPr>
          <w:rFonts w:asciiTheme="majorHAnsi" w:hAnsiTheme="majorHAnsi" w:cstheme="majorHAnsi"/>
          <w:b/>
          <w:bCs/>
          <w:sz w:val="22"/>
          <w:szCs w:val="22"/>
        </w:rPr>
        <w:t xml:space="preserve"> Follow-up Attendance for All Children (5-14 Years Old)</w:t>
      </w:r>
    </w:p>
    <w:p w14:paraId="6453BFB1" w14:textId="77777777" w:rsidR="00780B2A" w:rsidRDefault="00780B2A" w:rsidP="0032238B">
      <w:pPr>
        <w:jc w:val="center"/>
      </w:pPr>
      <w:r w:rsidRPr="00690C8E">
        <w:rPr>
          <w:noProof/>
        </w:rPr>
        <w:drawing>
          <wp:inline distT="0" distB="0" distL="0" distR="0" wp14:anchorId="7BEDE72D" wp14:editId="70CAAF8B">
            <wp:extent cx="4667250" cy="3400425"/>
            <wp:effectExtent l="0" t="0" r="0" b="9525"/>
            <wp:docPr id="15" name="Picture 15" descr="C:\Users\mmorey\Dropbox\UNICEF Lebanon\UNICEF Lebanon\Follow-Up Analysis\3. Analysis\Graphs\Follow-Up\Full Sample\Discontinuity graph DaysAttendedSec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orey\Dropbox\UNICEF Lebanon\UNICEF Lebanon\Follow-Up Analysis\3. Analysis\Graphs\Follow-Up\Full Sample\Discontinuity graph DaysAttendedSecond.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7250" cy="3400425"/>
                    </a:xfrm>
                    <a:prstGeom prst="rect">
                      <a:avLst/>
                    </a:prstGeom>
                    <a:noFill/>
                    <a:ln>
                      <a:noFill/>
                    </a:ln>
                  </pic:spPr>
                </pic:pic>
              </a:graphicData>
            </a:graphic>
          </wp:inline>
        </w:drawing>
      </w:r>
    </w:p>
    <w:p w14:paraId="05AA4F48" w14:textId="77777777" w:rsidR="00780B2A" w:rsidRDefault="00780B2A" w:rsidP="0032238B">
      <w:pPr>
        <w:jc w:val="center"/>
      </w:pPr>
    </w:p>
    <w:p w14:paraId="5C7C8ED5" w14:textId="24679306" w:rsidR="00780B2A" w:rsidRPr="007A6094" w:rsidRDefault="00780B2A" w:rsidP="0032238B">
      <w:pPr>
        <w:jc w:val="center"/>
        <w:rPr>
          <w:rFonts w:asciiTheme="majorHAnsi" w:hAnsiTheme="majorHAnsi" w:cstheme="majorHAnsi"/>
          <w:b/>
          <w:bCs/>
          <w:sz w:val="22"/>
          <w:szCs w:val="22"/>
        </w:rPr>
      </w:pPr>
      <w:r w:rsidRPr="007A6094">
        <w:rPr>
          <w:rFonts w:asciiTheme="majorHAnsi" w:hAnsiTheme="majorHAnsi" w:cstheme="majorHAnsi"/>
          <w:b/>
          <w:bCs/>
          <w:sz w:val="22"/>
          <w:szCs w:val="22"/>
        </w:rPr>
        <w:t xml:space="preserve">Figure </w:t>
      </w:r>
      <w:r w:rsidR="00AE1042" w:rsidRPr="007A6094">
        <w:rPr>
          <w:rFonts w:asciiTheme="majorHAnsi" w:hAnsiTheme="majorHAnsi" w:cstheme="majorHAnsi"/>
          <w:b/>
          <w:bCs/>
          <w:sz w:val="22"/>
          <w:szCs w:val="22"/>
        </w:rPr>
        <w:t>C.6</w:t>
      </w:r>
      <w:r w:rsidR="00812D6A" w:rsidRPr="007A6094">
        <w:rPr>
          <w:rFonts w:asciiTheme="majorHAnsi" w:hAnsiTheme="majorHAnsi" w:cstheme="majorHAnsi"/>
          <w:b/>
          <w:bCs/>
          <w:sz w:val="22"/>
          <w:szCs w:val="22"/>
        </w:rPr>
        <w:t>.</w:t>
      </w:r>
      <w:r w:rsidRPr="007A6094">
        <w:rPr>
          <w:rFonts w:asciiTheme="majorHAnsi" w:hAnsiTheme="majorHAnsi" w:cstheme="majorHAnsi"/>
          <w:b/>
          <w:bCs/>
          <w:sz w:val="22"/>
          <w:szCs w:val="22"/>
        </w:rPr>
        <w:t xml:space="preserve"> Children Ages 5-9 Years Old Follow-up Attendance</w:t>
      </w:r>
    </w:p>
    <w:p w14:paraId="318064E3" w14:textId="77777777" w:rsidR="00780B2A" w:rsidRDefault="00780B2A" w:rsidP="0032238B">
      <w:pPr>
        <w:jc w:val="center"/>
      </w:pPr>
      <w:r>
        <w:rPr>
          <w:noProof/>
        </w:rPr>
        <w:drawing>
          <wp:inline distT="0" distB="0" distL="0" distR="0" wp14:anchorId="25AB1456" wp14:editId="2F37DFBD">
            <wp:extent cx="4667250" cy="3400425"/>
            <wp:effectExtent l="0" t="0" r="0" b="9525"/>
            <wp:docPr id="17" name="Picture 17" descr="C:\Users\mmorey\Dropbox\UNICEF Lebanon\UNICEF Lebanon\Follow-Up Analysis\3. Analysis\Graphs\Follow-Up\Young\Discontinuity graph DaysAttendedSec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morey\Dropbox\UNICEF Lebanon\UNICEF Lebanon\Follow-Up Analysis\3. Analysis\Graphs\Follow-Up\Young\Discontinuity graph DaysAttendedSecon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7250" cy="3400425"/>
                    </a:xfrm>
                    <a:prstGeom prst="rect">
                      <a:avLst/>
                    </a:prstGeom>
                    <a:noFill/>
                    <a:ln>
                      <a:noFill/>
                    </a:ln>
                  </pic:spPr>
                </pic:pic>
              </a:graphicData>
            </a:graphic>
          </wp:inline>
        </w:drawing>
      </w:r>
    </w:p>
    <w:p w14:paraId="2D637B43" w14:textId="77777777" w:rsidR="00780B2A" w:rsidRDefault="00780B2A" w:rsidP="0032238B">
      <w:pPr>
        <w:jc w:val="center"/>
      </w:pPr>
    </w:p>
    <w:p w14:paraId="7B3145DE" w14:textId="77777777" w:rsidR="0032238B" w:rsidRDefault="0032238B">
      <w:pPr>
        <w:spacing w:after="200" w:line="276" w:lineRule="auto"/>
        <w:rPr>
          <w:rFonts w:asciiTheme="majorHAnsi" w:hAnsiTheme="majorHAnsi" w:cstheme="majorHAnsi"/>
          <w:b/>
          <w:bCs/>
          <w:sz w:val="20"/>
          <w:szCs w:val="20"/>
        </w:rPr>
      </w:pPr>
      <w:r>
        <w:rPr>
          <w:rFonts w:asciiTheme="majorHAnsi" w:hAnsiTheme="majorHAnsi" w:cstheme="majorHAnsi"/>
          <w:b/>
          <w:bCs/>
          <w:sz w:val="20"/>
          <w:szCs w:val="20"/>
        </w:rPr>
        <w:br w:type="page"/>
      </w:r>
    </w:p>
    <w:p w14:paraId="0521889D" w14:textId="0EB2C4B6" w:rsidR="00780B2A" w:rsidRPr="007A6094" w:rsidRDefault="00780B2A" w:rsidP="00FE0390">
      <w:pPr>
        <w:jc w:val="center"/>
        <w:rPr>
          <w:rFonts w:asciiTheme="majorHAnsi" w:hAnsiTheme="majorHAnsi" w:cstheme="majorHAnsi"/>
          <w:b/>
          <w:bCs/>
          <w:sz w:val="22"/>
          <w:szCs w:val="22"/>
        </w:rPr>
      </w:pPr>
      <w:r w:rsidRPr="007A6094">
        <w:rPr>
          <w:rFonts w:asciiTheme="majorHAnsi" w:hAnsiTheme="majorHAnsi" w:cstheme="majorHAnsi"/>
          <w:b/>
          <w:bCs/>
          <w:sz w:val="22"/>
          <w:szCs w:val="22"/>
        </w:rPr>
        <w:lastRenderedPageBreak/>
        <w:t xml:space="preserve">Figure </w:t>
      </w:r>
      <w:r w:rsidR="00AE1042" w:rsidRPr="007A6094">
        <w:rPr>
          <w:rFonts w:asciiTheme="majorHAnsi" w:hAnsiTheme="majorHAnsi" w:cstheme="majorHAnsi"/>
          <w:b/>
          <w:bCs/>
          <w:sz w:val="22"/>
          <w:szCs w:val="22"/>
        </w:rPr>
        <w:t>C.7</w:t>
      </w:r>
      <w:r w:rsidR="00812D6A" w:rsidRPr="007A6094">
        <w:rPr>
          <w:rFonts w:asciiTheme="majorHAnsi" w:hAnsiTheme="majorHAnsi" w:cstheme="majorHAnsi"/>
          <w:b/>
          <w:bCs/>
          <w:sz w:val="22"/>
          <w:szCs w:val="22"/>
        </w:rPr>
        <w:t xml:space="preserve">. </w:t>
      </w:r>
      <w:r w:rsidRPr="007A6094">
        <w:rPr>
          <w:rFonts w:asciiTheme="majorHAnsi" w:hAnsiTheme="majorHAnsi" w:cstheme="majorHAnsi"/>
          <w:b/>
          <w:bCs/>
          <w:sz w:val="22"/>
          <w:szCs w:val="22"/>
        </w:rPr>
        <w:t>Children Ages 10-14 Years Old Follow-up Attendance</w:t>
      </w:r>
    </w:p>
    <w:p w14:paraId="7282A907" w14:textId="77777777" w:rsidR="00780B2A" w:rsidRDefault="00780B2A" w:rsidP="00FE0390">
      <w:pPr>
        <w:jc w:val="center"/>
      </w:pPr>
      <w:r>
        <w:rPr>
          <w:noProof/>
        </w:rPr>
        <w:drawing>
          <wp:inline distT="0" distB="0" distL="0" distR="0" wp14:anchorId="199B6203" wp14:editId="790BD94A">
            <wp:extent cx="4667250" cy="3400425"/>
            <wp:effectExtent l="0" t="0" r="0" b="9525"/>
            <wp:docPr id="19" name="Picture 19" descr="C:\Users\mmorey\Dropbox\UNICEF Lebanon\UNICEF Lebanon\Follow-Up Analysis\3. Analysis\Graphs\Follow-Up\Old\Discontinuity graph DaysAttendedSec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morey\Dropbox\UNICEF Lebanon\UNICEF Lebanon\Follow-Up Analysis\3. Analysis\Graphs\Follow-Up\Old\Discontinuity graph DaysAttendedSecond.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7250" cy="3400425"/>
                    </a:xfrm>
                    <a:prstGeom prst="rect">
                      <a:avLst/>
                    </a:prstGeom>
                    <a:noFill/>
                    <a:ln>
                      <a:noFill/>
                    </a:ln>
                  </pic:spPr>
                </pic:pic>
              </a:graphicData>
            </a:graphic>
          </wp:inline>
        </w:drawing>
      </w:r>
    </w:p>
    <w:p w14:paraId="19EC5E7C" w14:textId="77777777" w:rsidR="00780B2A" w:rsidRPr="00690C8E" w:rsidRDefault="00780B2A" w:rsidP="00FE0390">
      <w:pPr>
        <w:jc w:val="center"/>
      </w:pPr>
    </w:p>
    <w:p w14:paraId="07BD5938" w14:textId="76F9C5A3" w:rsidR="00780B2A" w:rsidRPr="007A6094" w:rsidRDefault="00780B2A" w:rsidP="00FE0390">
      <w:pPr>
        <w:jc w:val="center"/>
        <w:rPr>
          <w:rFonts w:asciiTheme="majorHAnsi" w:hAnsiTheme="majorHAnsi" w:cstheme="majorHAnsi"/>
          <w:b/>
          <w:bCs/>
          <w:sz w:val="22"/>
          <w:szCs w:val="22"/>
        </w:rPr>
      </w:pPr>
      <w:r w:rsidRPr="007A6094">
        <w:rPr>
          <w:rFonts w:asciiTheme="majorHAnsi" w:hAnsiTheme="majorHAnsi" w:cstheme="majorHAnsi"/>
          <w:b/>
          <w:bCs/>
          <w:sz w:val="22"/>
          <w:szCs w:val="22"/>
        </w:rPr>
        <w:t xml:space="preserve">Figure </w:t>
      </w:r>
      <w:r w:rsidR="00AE1042" w:rsidRPr="007A6094">
        <w:rPr>
          <w:rFonts w:asciiTheme="majorHAnsi" w:hAnsiTheme="majorHAnsi" w:cstheme="majorHAnsi"/>
          <w:b/>
          <w:bCs/>
          <w:sz w:val="22"/>
          <w:szCs w:val="22"/>
        </w:rPr>
        <w:t>C.8</w:t>
      </w:r>
      <w:r w:rsidR="00812D6A" w:rsidRPr="007A6094">
        <w:rPr>
          <w:rFonts w:asciiTheme="majorHAnsi" w:hAnsiTheme="majorHAnsi" w:cstheme="majorHAnsi"/>
          <w:b/>
          <w:bCs/>
          <w:sz w:val="22"/>
          <w:szCs w:val="22"/>
        </w:rPr>
        <w:t>.</w:t>
      </w:r>
      <w:r w:rsidRPr="007A6094">
        <w:rPr>
          <w:rFonts w:asciiTheme="majorHAnsi" w:hAnsiTheme="majorHAnsi" w:cstheme="majorHAnsi"/>
          <w:b/>
          <w:bCs/>
          <w:sz w:val="22"/>
          <w:szCs w:val="22"/>
        </w:rPr>
        <w:t xml:space="preserve"> Boys Follow-up Attendance</w:t>
      </w:r>
    </w:p>
    <w:p w14:paraId="061466C1" w14:textId="77777777" w:rsidR="00780B2A" w:rsidRDefault="00780B2A" w:rsidP="00FE0390">
      <w:pPr>
        <w:jc w:val="center"/>
      </w:pPr>
      <w:r>
        <w:rPr>
          <w:noProof/>
        </w:rPr>
        <w:drawing>
          <wp:inline distT="0" distB="0" distL="0" distR="0" wp14:anchorId="57B6B06F" wp14:editId="169B869E">
            <wp:extent cx="4667250" cy="3400425"/>
            <wp:effectExtent l="0" t="0" r="0" b="9525"/>
            <wp:docPr id="20" name="Picture 20" descr="C:\Users\mmorey\Dropbox\UNICEF Lebanon\UNICEF Lebanon\Follow-Up Analysis\3. Analysis\Graphs\Follow-Up\Boys\Discontinuity graph DaysAttendedSec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morey\Dropbox\UNICEF Lebanon\UNICEF Lebanon\Follow-Up Analysis\3. Analysis\Graphs\Follow-Up\Boys\Discontinuity graph DaysAttendedSecond.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7250" cy="3400425"/>
                    </a:xfrm>
                    <a:prstGeom prst="rect">
                      <a:avLst/>
                    </a:prstGeom>
                    <a:noFill/>
                    <a:ln>
                      <a:noFill/>
                    </a:ln>
                  </pic:spPr>
                </pic:pic>
              </a:graphicData>
            </a:graphic>
          </wp:inline>
        </w:drawing>
      </w:r>
    </w:p>
    <w:p w14:paraId="03DFC8EB" w14:textId="77777777" w:rsidR="00FE0390" w:rsidRDefault="00FE0390" w:rsidP="00FE0390">
      <w:pPr>
        <w:spacing w:after="200" w:line="276" w:lineRule="auto"/>
        <w:jc w:val="center"/>
        <w:rPr>
          <w:rFonts w:asciiTheme="majorHAnsi" w:hAnsiTheme="majorHAnsi" w:cstheme="majorHAnsi"/>
          <w:b/>
          <w:bCs/>
          <w:sz w:val="20"/>
          <w:szCs w:val="20"/>
        </w:rPr>
      </w:pPr>
      <w:r>
        <w:rPr>
          <w:rFonts w:asciiTheme="majorHAnsi" w:hAnsiTheme="majorHAnsi" w:cstheme="majorHAnsi"/>
          <w:b/>
          <w:bCs/>
          <w:sz w:val="20"/>
          <w:szCs w:val="20"/>
        </w:rPr>
        <w:br w:type="page"/>
      </w:r>
    </w:p>
    <w:p w14:paraId="54CA08F1" w14:textId="77777777" w:rsidR="00FE0390" w:rsidRDefault="00FE0390" w:rsidP="00FE0390">
      <w:pPr>
        <w:jc w:val="center"/>
        <w:rPr>
          <w:rFonts w:asciiTheme="majorHAnsi" w:hAnsiTheme="majorHAnsi" w:cstheme="majorHAnsi"/>
          <w:b/>
          <w:bCs/>
          <w:sz w:val="20"/>
          <w:szCs w:val="20"/>
        </w:rPr>
      </w:pPr>
    </w:p>
    <w:p w14:paraId="65C5DCFD" w14:textId="77777777" w:rsidR="00FE0390" w:rsidRDefault="00FE0390" w:rsidP="00FE0390">
      <w:pPr>
        <w:jc w:val="center"/>
        <w:rPr>
          <w:rFonts w:asciiTheme="majorHAnsi" w:hAnsiTheme="majorHAnsi" w:cstheme="majorHAnsi"/>
          <w:b/>
          <w:bCs/>
          <w:sz w:val="20"/>
          <w:szCs w:val="20"/>
        </w:rPr>
      </w:pPr>
    </w:p>
    <w:p w14:paraId="72BBD523" w14:textId="77777777" w:rsidR="00FE0390" w:rsidRDefault="00FE0390" w:rsidP="00FE0390">
      <w:pPr>
        <w:jc w:val="center"/>
        <w:rPr>
          <w:rFonts w:asciiTheme="majorHAnsi" w:hAnsiTheme="majorHAnsi" w:cstheme="majorHAnsi"/>
          <w:b/>
          <w:bCs/>
          <w:sz w:val="20"/>
          <w:szCs w:val="20"/>
        </w:rPr>
      </w:pPr>
    </w:p>
    <w:p w14:paraId="2AEC89E4" w14:textId="77777777" w:rsidR="00FE0390" w:rsidRDefault="00FE0390" w:rsidP="00FE0390">
      <w:pPr>
        <w:jc w:val="center"/>
        <w:rPr>
          <w:rFonts w:asciiTheme="majorHAnsi" w:hAnsiTheme="majorHAnsi" w:cstheme="majorHAnsi"/>
          <w:b/>
          <w:bCs/>
          <w:sz w:val="20"/>
          <w:szCs w:val="20"/>
        </w:rPr>
      </w:pPr>
    </w:p>
    <w:p w14:paraId="4F72B224" w14:textId="77777777" w:rsidR="00FE0390" w:rsidRDefault="00FE0390" w:rsidP="00FE0390">
      <w:pPr>
        <w:jc w:val="center"/>
        <w:rPr>
          <w:rFonts w:asciiTheme="majorHAnsi" w:hAnsiTheme="majorHAnsi" w:cstheme="majorHAnsi"/>
          <w:b/>
          <w:bCs/>
          <w:sz w:val="20"/>
          <w:szCs w:val="20"/>
        </w:rPr>
      </w:pPr>
    </w:p>
    <w:p w14:paraId="7E28DF66" w14:textId="77777777" w:rsidR="00FE0390" w:rsidRDefault="00FE0390" w:rsidP="00FE0390">
      <w:pPr>
        <w:jc w:val="center"/>
        <w:rPr>
          <w:rFonts w:asciiTheme="majorHAnsi" w:hAnsiTheme="majorHAnsi" w:cstheme="majorHAnsi"/>
          <w:b/>
          <w:bCs/>
          <w:sz w:val="20"/>
          <w:szCs w:val="20"/>
        </w:rPr>
      </w:pPr>
    </w:p>
    <w:p w14:paraId="010F4179" w14:textId="77777777" w:rsidR="00FE0390" w:rsidRDefault="00FE0390" w:rsidP="00FE0390">
      <w:pPr>
        <w:jc w:val="center"/>
        <w:rPr>
          <w:rFonts w:asciiTheme="majorHAnsi" w:hAnsiTheme="majorHAnsi" w:cstheme="majorHAnsi"/>
          <w:b/>
          <w:bCs/>
          <w:sz w:val="20"/>
          <w:szCs w:val="20"/>
        </w:rPr>
      </w:pPr>
    </w:p>
    <w:p w14:paraId="414F6459" w14:textId="77777777" w:rsidR="00FE0390" w:rsidRDefault="00FE0390" w:rsidP="00FE0390">
      <w:pPr>
        <w:jc w:val="center"/>
        <w:rPr>
          <w:rFonts w:asciiTheme="majorHAnsi" w:hAnsiTheme="majorHAnsi" w:cstheme="majorHAnsi"/>
          <w:b/>
          <w:bCs/>
          <w:sz w:val="20"/>
          <w:szCs w:val="20"/>
        </w:rPr>
      </w:pPr>
    </w:p>
    <w:p w14:paraId="1DC97650" w14:textId="77777777" w:rsidR="00FE0390" w:rsidRDefault="00FE0390" w:rsidP="00FE0390">
      <w:pPr>
        <w:jc w:val="center"/>
        <w:rPr>
          <w:rFonts w:asciiTheme="majorHAnsi" w:hAnsiTheme="majorHAnsi" w:cstheme="majorHAnsi"/>
          <w:b/>
          <w:bCs/>
          <w:sz w:val="20"/>
          <w:szCs w:val="20"/>
        </w:rPr>
      </w:pPr>
    </w:p>
    <w:p w14:paraId="54CCA10B" w14:textId="77777777" w:rsidR="00FE0390" w:rsidRDefault="00FE0390" w:rsidP="00FE0390">
      <w:pPr>
        <w:jc w:val="center"/>
        <w:rPr>
          <w:rFonts w:asciiTheme="majorHAnsi" w:hAnsiTheme="majorHAnsi" w:cstheme="majorHAnsi"/>
          <w:b/>
          <w:bCs/>
          <w:sz w:val="20"/>
          <w:szCs w:val="20"/>
        </w:rPr>
      </w:pPr>
    </w:p>
    <w:p w14:paraId="494B15DC" w14:textId="77777777" w:rsidR="00FE0390" w:rsidRDefault="00FE0390" w:rsidP="00FE0390">
      <w:pPr>
        <w:jc w:val="center"/>
        <w:rPr>
          <w:rFonts w:asciiTheme="majorHAnsi" w:hAnsiTheme="majorHAnsi" w:cstheme="majorHAnsi"/>
          <w:b/>
          <w:bCs/>
          <w:sz w:val="20"/>
          <w:szCs w:val="20"/>
        </w:rPr>
      </w:pPr>
    </w:p>
    <w:p w14:paraId="69457DA4" w14:textId="14A4B780" w:rsidR="00780B2A" w:rsidRPr="007A6094" w:rsidRDefault="001E29CB" w:rsidP="00FE0390">
      <w:pPr>
        <w:jc w:val="center"/>
        <w:rPr>
          <w:rFonts w:asciiTheme="majorHAnsi" w:hAnsiTheme="majorHAnsi" w:cstheme="majorHAnsi"/>
          <w:b/>
          <w:bCs/>
          <w:sz w:val="22"/>
          <w:szCs w:val="22"/>
        </w:rPr>
      </w:pPr>
      <w:r w:rsidRPr="007A6094">
        <w:rPr>
          <w:rFonts w:asciiTheme="majorHAnsi" w:hAnsiTheme="majorHAnsi" w:cstheme="majorHAnsi"/>
          <w:b/>
          <w:bCs/>
          <w:sz w:val="22"/>
          <w:szCs w:val="22"/>
        </w:rPr>
        <w:t xml:space="preserve">Figure </w:t>
      </w:r>
      <w:r w:rsidR="00AE1042" w:rsidRPr="007A6094">
        <w:rPr>
          <w:rFonts w:asciiTheme="majorHAnsi" w:hAnsiTheme="majorHAnsi" w:cstheme="majorHAnsi"/>
          <w:b/>
          <w:bCs/>
          <w:sz w:val="22"/>
          <w:szCs w:val="22"/>
        </w:rPr>
        <w:t>C.9</w:t>
      </w:r>
      <w:r w:rsidR="00812D6A" w:rsidRPr="007A6094">
        <w:rPr>
          <w:rFonts w:asciiTheme="majorHAnsi" w:hAnsiTheme="majorHAnsi" w:cstheme="majorHAnsi"/>
          <w:b/>
          <w:bCs/>
          <w:sz w:val="22"/>
          <w:szCs w:val="22"/>
        </w:rPr>
        <w:t xml:space="preserve">. </w:t>
      </w:r>
      <w:r w:rsidR="00780B2A" w:rsidRPr="007A6094">
        <w:rPr>
          <w:rFonts w:asciiTheme="majorHAnsi" w:hAnsiTheme="majorHAnsi" w:cstheme="majorHAnsi"/>
          <w:b/>
          <w:bCs/>
          <w:sz w:val="22"/>
          <w:szCs w:val="22"/>
        </w:rPr>
        <w:t>Girls Follow-up Attendance</w:t>
      </w:r>
    </w:p>
    <w:p w14:paraId="29F1ED6C" w14:textId="06DA6E58" w:rsidR="00780B2A" w:rsidRDefault="00780B2A" w:rsidP="00FE0390">
      <w:pPr>
        <w:jc w:val="center"/>
      </w:pPr>
      <w:r>
        <w:rPr>
          <w:noProof/>
        </w:rPr>
        <w:drawing>
          <wp:inline distT="0" distB="0" distL="0" distR="0" wp14:anchorId="412E10D7" wp14:editId="1F48E252">
            <wp:extent cx="4667250" cy="3400425"/>
            <wp:effectExtent l="0" t="0" r="0" b="9525"/>
            <wp:docPr id="22" name="Picture 22" descr="C:\Users\mmorey\Dropbox\UNICEF Lebanon\UNICEF Lebanon\Follow-Up Analysis\3. Analysis\Graphs\Follow-Up\Girls\Discontinuity graph DaysAttendedSec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morey\Dropbox\UNICEF Lebanon\UNICEF Lebanon\Follow-Up Analysis\3. Analysis\Graphs\Follow-Up\Girls\Discontinuity graph DaysAttendedSecond.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67250" cy="3400425"/>
                    </a:xfrm>
                    <a:prstGeom prst="rect">
                      <a:avLst/>
                    </a:prstGeom>
                    <a:noFill/>
                    <a:ln>
                      <a:noFill/>
                    </a:ln>
                  </pic:spPr>
                </pic:pic>
              </a:graphicData>
            </a:graphic>
          </wp:inline>
        </w:drawing>
      </w:r>
    </w:p>
    <w:p w14:paraId="235DD0A8" w14:textId="77777777" w:rsidR="00FE0390" w:rsidRDefault="00FE0390">
      <w:pPr>
        <w:spacing w:after="200" w:line="276" w:lineRule="auto"/>
        <w:sectPr w:rsidR="00FE0390" w:rsidSect="00FE0390">
          <w:type w:val="continuous"/>
          <w:pgSz w:w="12240" w:h="15840" w:code="1"/>
          <w:pgMar w:top="1440" w:right="1440" w:bottom="1440" w:left="1440" w:header="720" w:footer="720" w:gutter="0"/>
          <w:cols w:sep="1" w:space="720"/>
          <w:vAlign w:val="center"/>
          <w:docGrid w:linePitch="360"/>
        </w:sectPr>
      </w:pPr>
    </w:p>
    <w:p w14:paraId="377079C4" w14:textId="77777777" w:rsidR="00FE0390" w:rsidRDefault="00FE0390">
      <w:pPr>
        <w:spacing w:after="200" w:line="276" w:lineRule="auto"/>
        <w:sectPr w:rsidR="00FE0390" w:rsidSect="00FE0390">
          <w:type w:val="continuous"/>
          <w:pgSz w:w="12240" w:h="15840" w:code="1"/>
          <w:pgMar w:top="1440" w:right="1440" w:bottom="1440" w:left="1440" w:header="720" w:footer="720" w:gutter="0"/>
          <w:cols w:sep="1" w:space="720"/>
          <w:docGrid w:linePitch="360"/>
        </w:sectPr>
      </w:pPr>
    </w:p>
    <w:p w14:paraId="7992F0A2" w14:textId="5BE3CCCB" w:rsidR="00DF772F" w:rsidRDefault="00DF772F" w:rsidP="00DF772F">
      <w:pPr>
        <w:pStyle w:val="Heading2"/>
      </w:pPr>
      <w:bookmarkStart w:id="32" w:name="_Toc486915337"/>
      <w:r>
        <w:lastRenderedPageBreak/>
        <w:t>Appendix D. Baseline equivalence graphs</w:t>
      </w:r>
      <w:bookmarkEnd w:id="32"/>
    </w:p>
    <w:p w14:paraId="325E58B5" w14:textId="77777777" w:rsidR="00DF772F" w:rsidRDefault="00DF772F" w:rsidP="00DF772F">
      <w:r>
        <w:t>This report’s analysis combines a geographical regression discontinuity design with so-called difference in differences. This estimation procedure entails comparing the Baseline difference between pilot and comparison at the border to the Endline difference in pilot and comparison at the border. We compare the outcomes at Baseline and Endline for several of the important outcomes: enrolment, cost-related dropout, and school expenditures. We do not discuss attendance here because it could not be collected at Baseline, which occurred during the summer holiday. This appendix discusses the Baseline relationship for key outcomes at the governorate border and the Endline relationship at the governorate border.</w:t>
      </w:r>
    </w:p>
    <w:p w14:paraId="687DDD6F" w14:textId="77777777" w:rsidR="00DF772F" w:rsidRDefault="00DF772F" w:rsidP="00DF772F"/>
    <w:p w14:paraId="3FA4E8AE" w14:textId="06225C0E" w:rsidR="00DF772F" w:rsidRDefault="00DF772F" w:rsidP="00DF772F">
      <w:r>
        <w:t>We find that there is an average increase in the number of children enrolled in 2</w:t>
      </w:r>
      <w:r w:rsidRPr="00DB4E9E">
        <w:rPr>
          <w:vertAlign w:val="superscript"/>
        </w:rPr>
        <w:t>nd</w:t>
      </w:r>
      <w:r>
        <w:t xml:space="preserve"> shift schools in pilot governorates, but cannot attribute the change to Min Ila. The reason is that changes in 2</w:t>
      </w:r>
      <w:r w:rsidRPr="00DB4E9E">
        <w:rPr>
          <w:vertAlign w:val="superscript"/>
        </w:rPr>
        <w:t>nd</w:t>
      </w:r>
      <w:r>
        <w:t xml:space="preserve"> shift enrollment occur on both sides of the border. Confirming Table 5.1 and 5.2, Figure D.1 shows that average 2</w:t>
      </w:r>
      <w:r w:rsidRPr="00862B84">
        <w:rPr>
          <w:vertAlign w:val="superscript"/>
        </w:rPr>
        <w:t>nd</w:t>
      </w:r>
      <w:r>
        <w:t xml:space="preserve"> shift school enrollment increased substantively in pilot governorates from Baseline (flat red line) to Endline (flat blue line). Average 2</w:t>
      </w:r>
      <w:r w:rsidRPr="00862B84">
        <w:rPr>
          <w:vertAlign w:val="superscript"/>
        </w:rPr>
        <w:t>nd</w:t>
      </w:r>
      <w:r>
        <w:t xml:space="preserve"> shift school enrollment remained constant in comparison areas. However at Baseline (downward sloping red line) the enrollment was lower near the border and higher further from the border. At Endline (upward sloping blue line), the enrolment is higher nearer to the border and lower further from the border. The key is that the pilot and comparison households at the border are similar at Baseline (red lines) and again similar at Endline (blue lines). Our methodology relies on discontinuous changes at the border so this observation drives our null result.</w:t>
      </w:r>
    </w:p>
    <w:p w14:paraId="135075C6" w14:textId="77777777" w:rsidR="00DF772F" w:rsidRDefault="00DF772F" w:rsidP="00DF772F"/>
    <w:p w14:paraId="21F946FF" w14:textId="641F8483" w:rsidR="00DF772F" w:rsidRDefault="00DF772F" w:rsidP="00DF772F">
      <w:r>
        <w:t>Figure D.1: Overall Baseline and Endline enrolment</w:t>
      </w:r>
    </w:p>
    <w:p w14:paraId="73255915" w14:textId="77777777" w:rsidR="00DF772F" w:rsidRDefault="00DF772F" w:rsidP="00DF772F">
      <w:r w:rsidRPr="002C78DF">
        <w:rPr>
          <w:noProof/>
        </w:rPr>
        <w:drawing>
          <wp:inline distT="0" distB="0" distL="0" distR="0" wp14:anchorId="166E5CD6" wp14:editId="22EC3F9B">
            <wp:extent cx="4567632" cy="334264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7007" cy="3349501"/>
                    </a:xfrm>
                    <a:prstGeom prst="rect">
                      <a:avLst/>
                    </a:prstGeom>
                    <a:noFill/>
                    <a:ln>
                      <a:noFill/>
                    </a:ln>
                  </pic:spPr>
                </pic:pic>
              </a:graphicData>
            </a:graphic>
          </wp:inline>
        </w:drawing>
      </w:r>
    </w:p>
    <w:p w14:paraId="7AD78086" w14:textId="77777777" w:rsidR="00DF772F" w:rsidRDefault="00DF772F" w:rsidP="00DF772F"/>
    <w:p w14:paraId="386A854C" w14:textId="215D014E" w:rsidR="00DF772F" w:rsidRDefault="00DF772F" w:rsidP="00DF772F">
      <w:r>
        <w:t>Figures D.2 and D.3 break show that 2</w:t>
      </w:r>
      <w:r w:rsidRPr="00221D95">
        <w:rPr>
          <w:vertAlign w:val="superscript"/>
        </w:rPr>
        <w:t>nd</w:t>
      </w:r>
      <w:r>
        <w:t xml:space="preserve"> shift enrollment for girls and for boys both follow the same trend as the overall sample of children. Both boys and girls experienced an unambiguous </w:t>
      </w:r>
      <w:r>
        <w:lastRenderedPageBreak/>
        <w:t>increased enrolment in pilot areas. Both boys and girls experienced increased enrolment near the border and decreased enrollment further from the border for little change on average.</w:t>
      </w:r>
    </w:p>
    <w:p w14:paraId="5CECF85F" w14:textId="77777777" w:rsidR="00DF772F" w:rsidRDefault="00DF772F" w:rsidP="00DF772F"/>
    <w:p w14:paraId="0A0143DC" w14:textId="2E0F2B21" w:rsidR="00DF772F" w:rsidRDefault="00DF772F" w:rsidP="00DF772F">
      <w:pPr>
        <w:keepLines/>
        <w:widowControl w:val="0"/>
      </w:pPr>
      <w:r>
        <w:t>Figure D.2: Baseline and Endline enrolment for girls</w:t>
      </w:r>
      <w:r w:rsidRPr="004D4730">
        <w:rPr>
          <w:noProof/>
        </w:rPr>
        <w:drawing>
          <wp:inline distT="0" distB="0" distL="0" distR="0" wp14:anchorId="5C50EA2F" wp14:editId="2734F4DA">
            <wp:extent cx="4562475" cy="333901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9928" cy="3351790"/>
                    </a:xfrm>
                    <a:prstGeom prst="rect">
                      <a:avLst/>
                    </a:prstGeom>
                    <a:noFill/>
                    <a:ln>
                      <a:noFill/>
                    </a:ln>
                  </pic:spPr>
                </pic:pic>
              </a:graphicData>
            </a:graphic>
          </wp:inline>
        </w:drawing>
      </w:r>
    </w:p>
    <w:p w14:paraId="36D922EF" w14:textId="14670709" w:rsidR="00DF772F" w:rsidRDefault="00DF772F" w:rsidP="00DF772F">
      <w:pPr>
        <w:keepNext/>
        <w:widowControl w:val="0"/>
      </w:pPr>
      <w:r>
        <w:t xml:space="preserve">Figure </w:t>
      </w:r>
      <w:r w:rsidR="00477A67">
        <w:t>D</w:t>
      </w:r>
      <w:r>
        <w:t>.3: Baseline and Endline enrolment for boys</w:t>
      </w:r>
    </w:p>
    <w:p w14:paraId="431DF3BB" w14:textId="77777777" w:rsidR="00DF772F" w:rsidRDefault="00DF772F" w:rsidP="00DF772F">
      <w:pPr>
        <w:keepNext/>
        <w:widowControl w:val="0"/>
      </w:pPr>
      <w:r w:rsidRPr="00CF7765">
        <w:rPr>
          <w:noProof/>
        </w:rPr>
        <w:drawing>
          <wp:inline distT="0" distB="0" distL="0" distR="0" wp14:anchorId="35A218A0" wp14:editId="26978C44">
            <wp:extent cx="4568292" cy="3343275"/>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6996" cy="3349645"/>
                    </a:xfrm>
                    <a:prstGeom prst="rect">
                      <a:avLst/>
                    </a:prstGeom>
                    <a:noFill/>
                    <a:ln>
                      <a:noFill/>
                    </a:ln>
                  </pic:spPr>
                </pic:pic>
              </a:graphicData>
            </a:graphic>
          </wp:inline>
        </w:drawing>
      </w:r>
    </w:p>
    <w:p w14:paraId="6F1C1CA8" w14:textId="77777777" w:rsidR="00DF772F" w:rsidRDefault="00DF772F" w:rsidP="00DF772F"/>
    <w:p w14:paraId="24843D10" w14:textId="77777777" w:rsidR="00DF772F" w:rsidRDefault="00DF772F" w:rsidP="00DF772F">
      <w:r>
        <w:t>There is a similar trend in 2</w:t>
      </w:r>
      <w:r w:rsidRPr="009E5EA7">
        <w:rPr>
          <w:vertAlign w:val="superscript"/>
        </w:rPr>
        <w:t>nd</w:t>
      </w:r>
      <w:r>
        <w:t xml:space="preserve"> shift enrollment for younger and older children. Both groups experience increased enrollment in pilot areas. Both younger and older children nearer to the </w:t>
      </w:r>
      <w:r>
        <w:lastRenderedPageBreak/>
        <w:t>border in comparison areas saw increased enrolment while those further from the border saw decreased enrolment.</w:t>
      </w:r>
    </w:p>
    <w:p w14:paraId="0027552D" w14:textId="77777777" w:rsidR="00DF772F" w:rsidRDefault="00DF772F" w:rsidP="00DF772F"/>
    <w:p w14:paraId="6D94FF40" w14:textId="736ECC77" w:rsidR="00DF772F" w:rsidRDefault="00DF772F" w:rsidP="00DF772F">
      <w:r>
        <w:t>Figure D.4: Baseline and Endline enrolment for younger children (5-9 years)</w:t>
      </w:r>
      <w:r w:rsidRPr="00DC20A5">
        <w:rPr>
          <w:noProof/>
        </w:rPr>
        <w:drawing>
          <wp:inline distT="0" distB="0" distL="0" distR="0" wp14:anchorId="1EECD3E3" wp14:editId="7E89745E">
            <wp:extent cx="4581525" cy="335295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93180" cy="3361488"/>
                    </a:xfrm>
                    <a:prstGeom prst="rect">
                      <a:avLst/>
                    </a:prstGeom>
                    <a:noFill/>
                    <a:ln>
                      <a:noFill/>
                    </a:ln>
                  </pic:spPr>
                </pic:pic>
              </a:graphicData>
            </a:graphic>
          </wp:inline>
        </w:drawing>
      </w:r>
    </w:p>
    <w:p w14:paraId="651E776C" w14:textId="2BAB7F85" w:rsidR="00DF772F" w:rsidRDefault="00DF772F" w:rsidP="00DF772F">
      <w:pPr>
        <w:keepNext/>
      </w:pPr>
      <w:r>
        <w:t>Figure D.5: Baseline and Endline enrolment for older children (10-14 years)</w:t>
      </w:r>
    </w:p>
    <w:p w14:paraId="5CD8589A" w14:textId="77777777" w:rsidR="00DF772F" w:rsidRDefault="00DF772F" w:rsidP="00DF772F">
      <w:pPr>
        <w:keepNext/>
      </w:pPr>
      <w:r w:rsidRPr="00DC20A5">
        <w:rPr>
          <w:noProof/>
        </w:rPr>
        <w:drawing>
          <wp:inline distT="0" distB="0" distL="0" distR="0" wp14:anchorId="7A42303B" wp14:editId="584151D3">
            <wp:extent cx="4581307" cy="3352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92783" cy="3361199"/>
                    </a:xfrm>
                    <a:prstGeom prst="rect">
                      <a:avLst/>
                    </a:prstGeom>
                    <a:noFill/>
                    <a:ln>
                      <a:noFill/>
                    </a:ln>
                  </pic:spPr>
                </pic:pic>
              </a:graphicData>
            </a:graphic>
          </wp:inline>
        </w:drawing>
      </w:r>
    </w:p>
    <w:p w14:paraId="72CBFB23" w14:textId="77777777" w:rsidR="00DF772F" w:rsidRDefault="00DF772F" w:rsidP="00DF772F"/>
    <w:p w14:paraId="10C2F337" w14:textId="77777777" w:rsidR="00DF772F" w:rsidRDefault="00DF772F" w:rsidP="00DF772F"/>
    <w:p w14:paraId="38020055" w14:textId="77777777" w:rsidR="00DF772F" w:rsidRDefault="00DF772F">
      <w:pPr>
        <w:spacing w:after="200" w:line="276" w:lineRule="auto"/>
        <w:rPr>
          <w:rFonts w:asciiTheme="majorHAnsi" w:eastAsia="Times New Roman" w:hAnsiTheme="majorHAnsi"/>
          <w:b/>
          <w:bCs/>
          <w:color w:val="003462" w:themeColor="text2"/>
          <w:sz w:val="36"/>
          <w:szCs w:val="36"/>
        </w:rPr>
      </w:pPr>
      <w:r>
        <w:br w:type="page"/>
      </w:r>
    </w:p>
    <w:p w14:paraId="2F31456D" w14:textId="71DA97C2" w:rsidR="00DF772F" w:rsidRDefault="00DF772F" w:rsidP="00DF772F">
      <w:pPr>
        <w:pStyle w:val="Heading2"/>
      </w:pPr>
      <w:bookmarkStart w:id="33" w:name="_Toc486915338"/>
      <w:r>
        <w:lastRenderedPageBreak/>
        <w:t>Appendix E. Regression Results</w:t>
      </w:r>
      <w:bookmarkEnd w:id="33"/>
    </w:p>
    <w:p w14:paraId="10412551" w14:textId="77777777" w:rsidR="00DF772F" w:rsidRDefault="00DF772F" w:rsidP="00DF772F">
      <w:r>
        <w:t>The table below provides the results from the regressions that analyze the impact of the program on the two primary outcomes enrolment and attendance. Model (1) investigates the impact of the program on enrolment in a second shift school using a differences in difference analysis in the RDD framework to compare treatment and comparison children while controlling for the distance to the matched pair border (plus age, gender, parents education and household income). The model compares the change between baseline and follow-up between the treatment and comparison groups.  The model interacts the differences in differences indicator with distance to the border to account for the RDD framework. Based on this model, there is no impact of the program on enrolment in a second shift school.</w:t>
      </w:r>
    </w:p>
    <w:p w14:paraId="4C49616F" w14:textId="77777777" w:rsidR="00BA3831" w:rsidRDefault="00BA3831" w:rsidP="00CD7220"/>
    <w:p w14:paraId="5EC86364" w14:textId="2396C170" w:rsidR="00505101" w:rsidRDefault="00BA3831" w:rsidP="00FE0390">
      <w:r>
        <w:t xml:space="preserve">Model (2) investigates the impact of the program on days of attendance in a </w:t>
      </w:r>
      <w:r w:rsidR="001A4BBE">
        <w:t>second</w:t>
      </w:r>
      <w:r>
        <w:t xml:space="preserve"> shift school using a single difference analysis in an RDD framework and controlling for age, gender, parents education and household income. The Treatment variable represents the effect of the program for this model which indicates 0.63 more days of school per</w:t>
      </w:r>
      <w:r w:rsidR="00FE0390">
        <w:t xml:space="preserve"> week for the treatment group. </w:t>
      </w:r>
      <w:r>
        <w:t>The three stars mean that it is statistically significant at the p&lt;0.01 value.</w:t>
      </w:r>
    </w:p>
    <w:p w14:paraId="48BB08F9" w14:textId="141DFF82" w:rsidR="00FE0390" w:rsidRDefault="00FE0390">
      <w:pPr>
        <w:spacing w:after="200" w:line="276" w:lineRule="auto"/>
      </w:pPr>
      <w:r>
        <w:br w:type="page"/>
      </w:r>
    </w:p>
    <w:p w14:paraId="190EF661" w14:textId="43B8607E" w:rsidR="00FE0390" w:rsidRPr="007A6094" w:rsidRDefault="00FE0390" w:rsidP="00FE0390">
      <w:pPr>
        <w:rPr>
          <w:rFonts w:asciiTheme="majorHAnsi" w:hAnsiTheme="majorHAnsi" w:cstheme="majorHAnsi"/>
          <w:b/>
          <w:bCs/>
          <w:sz w:val="22"/>
          <w:szCs w:val="22"/>
        </w:rPr>
      </w:pPr>
      <w:r w:rsidRPr="007A6094">
        <w:rPr>
          <w:rFonts w:asciiTheme="majorHAnsi" w:hAnsiTheme="majorHAnsi" w:cstheme="majorHAnsi"/>
          <w:b/>
          <w:bCs/>
          <w:sz w:val="22"/>
          <w:szCs w:val="22"/>
        </w:rPr>
        <w:lastRenderedPageBreak/>
        <w:t xml:space="preserve">Table </w:t>
      </w:r>
      <w:r w:rsidR="00477A67">
        <w:rPr>
          <w:rFonts w:asciiTheme="majorHAnsi" w:hAnsiTheme="majorHAnsi" w:cstheme="majorHAnsi"/>
          <w:b/>
          <w:bCs/>
          <w:sz w:val="22"/>
          <w:szCs w:val="22"/>
        </w:rPr>
        <w:t>E</w:t>
      </w:r>
      <w:r w:rsidRPr="007A6094">
        <w:rPr>
          <w:rFonts w:asciiTheme="majorHAnsi" w:hAnsiTheme="majorHAnsi" w:cstheme="majorHAnsi"/>
          <w:b/>
          <w:bCs/>
          <w:sz w:val="22"/>
          <w:szCs w:val="22"/>
        </w:rPr>
        <w:t>.1. Regression Results</w:t>
      </w:r>
    </w:p>
    <w:p w14:paraId="5DDFD0CD" w14:textId="49B3FD73" w:rsidR="00505101" w:rsidRPr="00690C8E" w:rsidRDefault="00505101" w:rsidP="00CD7220"/>
    <w:tbl>
      <w:tblPr>
        <w:tblW w:w="7350" w:type="dxa"/>
        <w:tblLook w:val="04A0" w:firstRow="1" w:lastRow="0" w:firstColumn="1" w:lastColumn="0" w:noHBand="0" w:noVBand="1"/>
      </w:tblPr>
      <w:tblGrid>
        <w:gridCol w:w="3950"/>
        <w:gridCol w:w="1700"/>
        <w:gridCol w:w="1700"/>
      </w:tblGrid>
      <w:tr w:rsidR="007A6094" w:rsidRPr="006B522D" w14:paraId="2941869E" w14:textId="77777777" w:rsidTr="00225F2F">
        <w:trPr>
          <w:trHeight w:val="315"/>
        </w:trPr>
        <w:tc>
          <w:tcPr>
            <w:tcW w:w="3950" w:type="dxa"/>
            <w:vMerge w:val="restart"/>
            <w:tcBorders>
              <w:top w:val="double" w:sz="6" w:space="0" w:color="auto"/>
              <w:left w:val="nil"/>
              <w:right w:val="nil"/>
            </w:tcBorders>
            <w:shd w:val="clear" w:color="auto" w:fill="auto"/>
            <w:noWrap/>
            <w:vAlign w:val="center"/>
            <w:hideMark/>
          </w:tcPr>
          <w:p w14:paraId="69B56648" w14:textId="380581AC" w:rsidR="007A6094" w:rsidRPr="007A6094" w:rsidRDefault="007A6094" w:rsidP="007A6094">
            <w:pPr>
              <w:rPr>
                <w:rFonts w:asciiTheme="majorHAnsi" w:eastAsia="Times New Roman" w:hAnsiTheme="majorHAnsi" w:cstheme="majorHAnsi"/>
                <w:b/>
                <w:bCs/>
                <w:color w:val="000000"/>
                <w:sz w:val="20"/>
                <w:szCs w:val="20"/>
              </w:rPr>
            </w:pPr>
            <w:r w:rsidRPr="007A6094">
              <w:rPr>
                <w:rFonts w:asciiTheme="majorHAnsi" w:eastAsia="Times New Roman" w:hAnsiTheme="majorHAnsi" w:cstheme="majorHAnsi"/>
                <w:b/>
                <w:bCs/>
                <w:color w:val="000000"/>
                <w:sz w:val="20"/>
                <w:szCs w:val="20"/>
              </w:rPr>
              <w:t>Dep</w:t>
            </w:r>
            <w:r>
              <w:rPr>
                <w:rFonts w:asciiTheme="majorHAnsi" w:eastAsia="Times New Roman" w:hAnsiTheme="majorHAnsi" w:cstheme="majorHAnsi"/>
                <w:b/>
                <w:bCs/>
                <w:color w:val="000000"/>
                <w:sz w:val="20"/>
                <w:szCs w:val="20"/>
              </w:rPr>
              <w:t>endent</w:t>
            </w:r>
            <w:r w:rsidRPr="007A6094">
              <w:rPr>
                <w:rFonts w:asciiTheme="majorHAnsi" w:eastAsia="Times New Roman" w:hAnsiTheme="majorHAnsi" w:cstheme="majorHAnsi"/>
                <w:b/>
                <w:bCs/>
                <w:color w:val="000000"/>
                <w:sz w:val="20"/>
                <w:szCs w:val="20"/>
              </w:rPr>
              <w:t xml:space="preserve"> Var</w:t>
            </w:r>
            <w:r>
              <w:rPr>
                <w:rFonts w:asciiTheme="majorHAnsi" w:eastAsia="Times New Roman" w:hAnsiTheme="majorHAnsi" w:cstheme="majorHAnsi"/>
                <w:b/>
                <w:bCs/>
                <w:color w:val="000000"/>
                <w:sz w:val="20"/>
                <w:szCs w:val="20"/>
              </w:rPr>
              <w:t>iables</w:t>
            </w:r>
          </w:p>
        </w:tc>
        <w:tc>
          <w:tcPr>
            <w:tcW w:w="1700" w:type="dxa"/>
            <w:tcBorders>
              <w:top w:val="double" w:sz="6" w:space="0" w:color="auto"/>
              <w:left w:val="nil"/>
              <w:bottom w:val="nil"/>
              <w:right w:val="nil"/>
            </w:tcBorders>
            <w:shd w:val="clear" w:color="auto" w:fill="auto"/>
            <w:noWrap/>
            <w:vAlign w:val="bottom"/>
            <w:hideMark/>
          </w:tcPr>
          <w:p w14:paraId="7FA71C67" w14:textId="509CF478" w:rsidR="007A6094" w:rsidRPr="007A6094" w:rsidRDefault="007A6094" w:rsidP="00F452DD">
            <w:pPr>
              <w:jc w:val="center"/>
              <w:rPr>
                <w:rFonts w:asciiTheme="majorHAnsi" w:eastAsia="Times New Roman" w:hAnsiTheme="majorHAnsi" w:cstheme="majorHAnsi"/>
                <w:b/>
                <w:bCs/>
                <w:color w:val="000000"/>
                <w:sz w:val="20"/>
                <w:szCs w:val="20"/>
              </w:rPr>
            </w:pPr>
            <w:r w:rsidRPr="007A6094">
              <w:rPr>
                <w:rFonts w:asciiTheme="majorHAnsi" w:eastAsia="Times New Roman" w:hAnsiTheme="majorHAnsi" w:cstheme="majorHAnsi"/>
                <w:b/>
                <w:bCs/>
                <w:color w:val="000000"/>
                <w:sz w:val="20"/>
                <w:szCs w:val="20"/>
              </w:rPr>
              <w:t>(1)</w:t>
            </w:r>
          </w:p>
        </w:tc>
        <w:tc>
          <w:tcPr>
            <w:tcW w:w="1700" w:type="dxa"/>
            <w:tcBorders>
              <w:top w:val="double" w:sz="6" w:space="0" w:color="auto"/>
              <w:left w:val="nil"/>
              <w:bottom w:val="nil"/>
              <w:right w:val="nil"/>
            </w:tcBorders>
            <w:shd w:val="clear" w:color="auto" w:fill="auto"/>
            <w:noWrap/>
            <w:vAlign w:val="bottom"/>
            <w:hideMark/>
          </w:tcPr>
          <w:p w14:paraId="48F99121" w14:textId="305B705E" w:rsidR="007A6094" w:rsidRPr="007A6094" w:rsidRDefault="007A6094" w:rsidP="00F452DD">
            <w:pPr>
              <w:jc w:val="center"/>
              <w:rPr>
                <w:rFonts w:asciiTheme="majorHAnsi" w:eastAsia="Times New Roman" w:hAnsiTheme="majorHAnsi" w:cstheme="majorHAnsi"/>
                <w:b/>
                <w:bCs/>
                <w:color w:val="000000"/>
                <w:sz w:val="20"/>
                <w:szCs w:val="20"/>
              </w:rPr>
            </w:pPr>
            <w:r w:rsidRPr="007A6094">
              <w:rPr>
                <w:rFonts w:asciiTheme="majorHAnsi" w:eastAsia="Times New Roman" w:hAnsiTheme="majorHAnsi" w:cstheme="majorHAnsi"/>
                <w:b/>
                <w:bCs/>
                <w:color w:val="000000"/>
                <w:sz w:val="20"/>
                <w:szCs w:val="20"/>
              </w:rPr>
              <w:t>(2)</w:t>
            </w:r>
          </w:p>
        </w:tc>
      </w:tr>
      <w:tr w:rsidR="007A6094" w:rsidRPr="006B522D" w14:paraId="214C980F" w14:textId="77777777" w:rsidTr="00225F2F">
        <w:trPr>
          <w:trHeight w:val="837"/>
        </w:trPr>
        <w:tc>
          <w:tcPr>
            <w:tcW w:w="3950" w:type="dxa"/>
            <w:vMerge/>
            <w:tcBorders>
              <w:left w:val="nil"/>
              <w:bottom w:val="nil"/>
              <w:right w:val="nil"/>
            </w:tcBorders>
            <w:shd w:val="clear" w:color="auto" w:fill="auto"/>
            <w:noWrap/>
            <w:vAlign w:val="center"/>
            <w:hideMark/>
          </w:tcPr>
          <w:p w14:paraId="51D616E4" w14:textId="69376256" w:rsidR="007A6094" w:rsidRPr="007A6094" w:rsidRDefault="007A6094" w:rsidP="007A6094">
            <w:pPr>
              <w:rPr>
                <w:rFonts w:asciiTheme="majorHAnsi" w:eastAsia="Times New Roman" w:hAnsiTheme="majorHAnsi" w:cstheme="majorHAnsi"/>
                <w:b/>
                <w:bCs/>
                <w:color w:val="000000"/>
                <w:sz w:val="20"/>
                <w:szCs w:val="20"/>
              </w:rPr>
            </w:pPr>
          </w:p>
        </w:tc>
        <w:tc>
          <w:tcPr>
            <w:tcW w:w="1700" w:type="dxa"/>
            <w:tcBorders>
              <w:top w:val="nil"/>
              <w:left w:val="nil"/>
              <w:bottom w:val="nil"/>
              <w:right w:val="nil"/>
            </w:tcBorders>
            <w:shd w:val="clear" w:color="auto" w:fill="auto"/>
            <w:hideMark/>
          </w:tcPr>
          <w:p w14:paraId="05DBBE7A" w14:textId="464C7468" w:rsidR="007A6094" w:rsidRPr="007A6094" w:rsidRDefault="007A6094" w:rsidP="00812D6A">
            <w:pPr>
              <w:jc w:val="center"/>
              <w:rPr>
                <w:rFonts w:asciiTheme="majorHAnsi" w:eastAsia="Times New Roman" w:hAnsiTheme="majorHAnsi" w:cstheme="majorHAnsi"/>
                <w:b/>
                <w:bCs/>
                <w:color w:val="000000"/>
                <w:sz w:val="18"/>
                <w:szCs w:val="18"/>
              </w:rPr>
            </w:pPr>
            <w:r w:rsidRPr="007A6094">
              <w:rPr>
                <w:rFonts w:asciiTheme="majorHAnsi" w:eastAsia="Times New Roman" w:hAnsiTheme="majorHAnsi" w:cstheme="majorHAnsi"/>
                <w:b/>
                <w:bCs/>
                <w:color w:val="000000"/>
                <w:sz w:val="18"/>
                <w:szCs w:val="18"/>
              </w:rPr>
              <w:t>Child is currently attending second shift school</w:t>
            </w:r>
          </w:p>
        </w:tc>
        <w:tc>
          <w:tcPr>
            <w:tcW w:w="1700" w:type="dxa"/>
            <w:tcBorders>
              <w:top w:val="nil"/>
              <w:left w:val="nil"/>
              <w:bottom w:val="nil"/>
              <w:right w:val="nil"/>
            </w:tcBorders>
            <w:shd w:val="clear" w:color="auto" w:fill="auto"/>
            <w:hideMark/>
          </w:tcPr>
          <w:p w14:paraId="4E800BAC" w14:textId="7E1A9A36" w:rsidR="007A6094" w:rsidRPr="007A6094" w:rsidRDefault="007A6094" w:rsidP="001A4BBE">
            <w:pPr>
              <w:jc w:val="center"/>
              <w:rPr>
                <w:rFonts w:asciiTheme="majorHAnsi" w:eastAsia="Times New Roman" w:hAnsiTheme="majorHAnsi" w:cstheme="majorHAnsi"/>
                <w:b/>
                <w:bCs/>
                <w:color w:val="000000"/>
                <w:sz w:val="18"/>
                <w:szCs w:val="18"/>
              </w:rPr>
            </w:pPr>
            <w:r w:rsidRPr="007A6094">
              <w:rPr>
                <w:rFonts w:asciiTheme="majorHAnsi" w:eastAsia="Times New Roman" w:hAnsiTheme="majorHAnsi" w:cstheme="majorHAnsi"/>
                <w:b/>
                <w:bCs/>
                <w:color w:val="000000"/>
                <w:sz w:val="18"/>
                <w:szCs w:val="18"/>
              </w:rPr>
              <w:t>Days of second shift attended (last week)</w:t>
            </w:r>
          </w:p>
        </w:tc>
      </w:tr>
      <w:tr w:rsidR="00742D66" w:rsidRPr="006B522D" w14:paraId="64F70EEB" w14:textId="77777777" w:rsidTr="00225F2F">
        <w:trPr>
          <w:trHeight w:val="300"/>
        </w:trPr>
        <w:tc>
          <w:tcPr>
            <w:tcW w:w="3950" w:type="dxa"/>
            <w:tcBorders>
              <w:top w:val="single" w:sz="4" w:space="0" w:color="auto"/>
              <w:left w:val="nil"/>
              <w:bottom w:val="nil"/>
              <w:right w:val="nil"/>
            </w:tcBorders>
            <w:shd w:val="clear" w:color="auto" w:fill="auto"/>
            <w:noWrap/>
            <w:vAlign w:val="center"/>
            <w:hideMark/>
          </w:tcPr>
          <w:p w14:paraId="1272315F" w14:textId="77777777" w:rsidR="00742D66" w:rsidRPr="006B522D" w:rsidRDefault="00742D66" w:rsidP="007A6094">
            <w:pP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Treatment</w:t>
            </w:r>
          </w:p>
        </w:tc>
        <w:tc>
          <w:tcPr>
            <w:tcW w:w="1700" w:type="dxa"/>
            <w:tcBorders>
              <w:top w:val="single" w:sz="4" w:space="0" w:color="auto"/>
              <w:left w:val="nil"/>
              <w:bottom w:val="nil"/>
              <w:right w:val="nil"/>
            </w:tcBorders>
            <w:shd w:val="clear" w:color="auto" w:fill="auto"/>
            <w:noWrap/>
            <w:vAlign w:val="center"/>
            <w:hideMark/>
          </w:tcPr>
          <w:p w14:paraId="4EA3CC8D"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-0.009</w:t>
            </w:r>
          </w:p>
        </w:tc>
        <w:tc>
          <w:tcPr>
            <w:tcW w:w="1700" w:type="dxa"/>
            <w:tcBorders>
              <w:top w:val="single" w:sz="4" w:space="0" w:color="auto"/>
              <w:left w:val="nil"/>
              <w:bottom w:val="nil"/>
              <w:right w:val="nil"/>
            </w:tcBorders>
            <w:shd w:val="clear" w:color="auto" w:fill="auto"/>
            <w:noWrap/>
            <w:vAlign w:val="center"/>
            <w:hideMark/>
          </w:tcPr>
          <w:p w14:paraId="7CEB2BAA"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0.630***</w:t>
            </w:r>
          </w:p>
        </w:tc>
      </w:tr>
      <w:tr w:rsidR="00742D66" w:rsidRPr="006B522D" w14:paraId="5AC08AA7" w14:textId="77777777" w:rsidTr="00225F2F">
        <w:trPr>
          <w:trHeight w:val="300"/>
        </w:trPr>
        <w:tc>
          <w:tcPr>
            <w:tcW w:w="3950" w:type="dxa"/>
            <w:tcBorders>
              <w:top w:val="nil"/>
              <w:left w:val="nil"/>
              <w:bottom w:val="nil"/>
              <w:right w:val="nil"/>
            </w:tcBorders>
            <w:shd w:val="clear" w:color="auto" w:fill="auto"/>
            <w:noWrap/>
            <w:vAlign w:val="center"/>
            <w:hideMark/>
          </w:tcPr>
          <w:p w14:paraId="75043871" w14:textId="77777777" w:rsidR="00742D66" w:rsidRPr="006B522D" w:rsidRDefault="00742D66" w:rsidP="007A6094">
            <w:pPr>
              <w:rPr>
                <w:rFonts w:asciiTheme="majorHAnsi" w:eastAsia="Times New Roman" w:hAnsiTheme="majorHAnsi" w:cstheme="majorHAnsi"/>
                <w:color w:val="000000"/>
                <w:sz w:val="20"/>
                <w:szCs w:val="20"/>
              </w:rPr>
            </w:pPr>
          </w:p>
        </w:tc>
        <w:tc>
          <w:tcPr>
            <w:tcW w:w="1700" w:type="dxa"/>
            <w:tcBorders>
              <w:top w:val="nil"/>
              <w:left w:val="nil"/>
              <w:bottom w:val="nil"/>
              <w:right w:val="nil"/>
            </w:tcBorders>
            <w:shd w:val="clear" w:color="auto" w:fill="auto"/>
            <w:noWrap/>
            <w:vAlign w:val="center"/>
            <w:hideMark/>
          </w:tcPr>
          <w:p w14:paraId="29975720"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(0.090)</w:t>
            </w:r>
          </w:p>
        </w:tc>
        <w:tc>
          <w:tcPr>
            <w:tcW w:w="1700" w:type="dxa"/>
            <w:tcBorders>
              <w:top w:val="nil"/>
              <w:left w:val="nil"/>
              <w:bottom w:val="nil"/>
              <w:right w:val="nil"/>
            </w:tcBorders>
            <w:shd w:val="clear" w:color="auto" w:fill="auto"/>
            <w:noWrap/>
            <w:vAlign w:val="center"/>
            <w:hideMark/>
          </w:tcPr>
          <w:p w14:paraId="2DF63E4B"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(0.176)</w:t>
            </w:r>
          </w:p>
        </w:tc>
      </w:tr>
      <w:tr w:rsidR="00742D66" w:rsidRPr="006B522D" w14:paraId="1DBEFF35" w14:textId="77777777" w:rsidTr="00225F2F">
        <w:trPr>
          <w:trHeight w:val="300"/>
        </w:trPr>
        <w:tc>
          <w:tcPr>
            <w:tcW w:w="3950" w:type="dxa"/>
            <w:tcBorders>
              <w:top w:val="nil"/>
              <w:left w:val="nil"/>
              <w:bottom w:val="nil"/>
              <w:right w:val="nil"/>
            </w:tcBorders>
            <w:shd w:val="clear" w:color="auto" w:fill="auto"/>
            <w:noWrap/>
            <w:vAlign w:val="center"/>
            <w:hideMark/>
          </w:tcPr>
          <w:p w14:paraId="2794067B" w14:textId="77777777" w:rsidR="00742D66" w:rsidRPr="006B522D" w:rsidRDefault="00742D66" w:rsidP="007A6094">
            <w:pP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Post</w:t>
            </w:r>
          </w:p>
        </w:tc>
        <w:tc>
          <w:tcPr>
            <w:tcW w:w="1700" w:type="dxa"/>
            <w:tcBorders>
              <w:top w:val="nil"/>
              <w:left w:val="nil"/>
              <w:bottom w:val="nil"/>
              <w:right w:val="nil"/>
            </w:tcBorders>
            <w:shd w:val="clear" w:color="auto" w:fill="auto"/>
            <w:noWrap/>
            <w:vAlign w:val="center"/>
            <w:hideMark/>
          </w:tcPr>
          <w:p w14:paraId="6C766B26"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0.231***</w:t>
            </w:r>
          </w:p>
        </w:tc>
        <w:tc>
          <w:tcPr>
            <w:tcW w:w="1700" w:type="dxa"/>
            <w:tcBorders>
              <w:top w:val="nil"/>
              <w:left w:val="nil"/>
              <w:bottom w:val="nil"/>
              <w:right w:val="nil"/>
            </w:tcBorders>
            <w:shd w:val="clear" w:color="auto" w:fill="auto"/>
            <w:noWrap/>
            <w:vAlign w:val="center"/>
            <w:hideMark/>
          </w:tcPr>
          <w:p w14:paraId="15F9730A" w14:textId="77777777" w:rsidR="00742D66" w:rsidRPr="006B522D" w:rsidRDefault="00742D66" w:rsidP="007A6094">
            <w:pPr>
              <w:jc w:val="center"/>
              <w:rPr>
                <w:rFonts w:asciiTheme="majorHAnsi" w:eastAsia="Times New Roman" w:hAnsiTheme="majorHAnsi" w:cstheme="majorHAnsi"/>
                <w:color w:val="000000"/>
                <w:sz w:val="20"/>
                <w:szCs w:val="20"/>
              </w:rPr>
            </w:pPr>
          </w:p>
        </w:tc>
      </w:tr>
      <w:tr w:rsidR="00742D66" w:rsidRPr="006B522D" w14:paraId="7D07D6A3" w14:textId="77777777" w:rsidTr="00225F2F">
        <w:trPr>
          <w:trHeight w:val="300"/>
        </w:trPr>
        <w:tc>
          <w:tcPr>
            <w:tcW w:w="3950" w:type="dxa"/>
            <w:tcBorders>
              <w:top w:val="nil"/>
              <w:left w:val="nil"/>
              <w:bottom w:val="nil"/>
              <w:right w:val="nil"/>
            </w:tcBorders>
            <w:shd w:val="clear" w:color="auto" w:fill="auto"/>
            <w:noWrap/>
            <w:vAlign w:val="center"/>
            <w:hideMark/>
          </w:tcPr>
          <w:p w14:paraId="43514D0D" w14:textId="77777777" w:rsidR="00742D66" w:rsidRPr="006B522D" w:rsidRDefault="00742D66" w:rsidP="007A6094">
            <w:pPr>
              <w:rPr>
                <w:rFonts w:asciiTheme="majorHAnsi" w:eastAsia="Times New Roman" w:hAnsiTheme="majorHAnsi" w:cstheme="majorHAnsi"/>
                <w:sz w:val="20"/>
                <w:szCs w:val="20"/>
              </w:rPr>
            </w:pPr>
          </w:p>
        </w:tc>
        <w:tc>
          <w:tcPr>
            <w:tcW w:w="1700" w:type="dxa"/>
            <w:tcBorders>
              <w:top w:val="nil"/>
              <w:left w:val="nil"/>
              <w:bottom w:val="nil"/>
              <w:right w:val="nil"/>
            </w:tcBorders>
            <w:shd w:val="clear" w:color="auto" w:fill="auto"/>
            <w:noWrap/>
            <w:vAlign w:val="center"/>
            <w:hideMark/>
          </w:tcPr>
          <w:p w14:paraId="73A74BEF"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(0.065)</w:t>
            </w:r>
          </w:p>
        </w:tc>
        <w:tc>
          <w:tcPr>
            <w:tcW w:w="1700" w:type="dxa"/>
            <w:tcBorders>
              <w:top w:val="nil"/>
              <w:left w:val="nil"/>
              <w:bottom w:val="nil"/>
              <w:right w:val="nil"/>
            </w:tcBorders>
            <w:shd w:val="clear" w:color="auto" w:fill="auto"/>
            <w:noWrap/>
            <w:vAlign w:val="center"/>
            <w:hideMark/>
          </w:tcPr>
          <w:p w14:paraId="7418F8A5" w14:textId="77777777" w:rsidR="00742D66" w:rsidRPr="006B522D" w:rsidRDefault="00742D66" w:rsidP="007A6094">
            <w:pPr>
              <w:jc w:val="center"/>
              <w:rPr>
                <w:rFonts w:asciiTheme="majorHAnsi" w:eastAsia="Times New Roman" w:hAnsiTheme="majorHAnsi" w:cstheme="majorHAnsi"/>
                <w:color w:val="000000"/>
                <w:sz w:val="20"/>
                <w:szCs w:val="20"/>
              </w:rPr>
            </w:pPr>
          </w:p>
        </w:tc>
      </w:tr>
      <w:tr w:rsidR="00742D66" w:rsidRPr="006B522D" w14:paraId="17F78338" w14:textId="77777777" w:rsidTr="00225F2F">
        <w:trPr>
          <w:trHeight w:val="300"/>
        </w:trPr>
        <w:tc>
          <w:tcPr>
            <w:tcW w:w="3950" w:type="dxa"/>
            <w:tcBorders>
              <w:top w:val="nil"/>
              <w:left w:val="nil"/>
              <w:bottom w:val="nil"/>
              <w:right w:val="nil"/>
            </w:tcBorders>
            <w:shd w:val="clear" w:color="auto" w:fill="auto"/>
            <w:noWrap/>
            <w:vAlign w:val="center"/>
            <w:hideMark/>
          </w:tcPr>
          <w:p w14:paraId="30C21F6E" w14:textId="77777777" w:rsidR="00742D66" w:rsidRPr="006B522D" w:rsidRDefault="00742D66" w:rsidP="007A6094">
            <w:pP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Treatment x Post</w:t>
            </w:r>
          </w:p>
        </w:tc>
        <w:tc>
          <w:tcPr>
            <w:tcW w:w="1700" w:type="dxa"/>
            <w:tcBorders>
              <w:top w:val="nil"/>
              <w:left w:val="nil"/>
              <w:bottom w:val="nil"/>
              <w:right w:val="nil"/>
            </w:tcBorders>
            <w:shd w:val="clear" w:color="auto" w:fill="auto"/>
            <w:noWrap/>
            <w:vAlign w:val="center"/>
            <w:hideMark/>
          </w:tcPr>
          <w:p w14:paraId="082C5441"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0.002</w:t>
            </w:r>
          </w:p>
        </w:tc>
        <w:tc>
          <w:tcPr>
            <w:tcW w:w="1700" w:type="dxa"/>
            <w:tcBorders>
              <w:top w:val="nil"/>
              <w:left w:val="nil"/>
              <w:bottom w:val="nil"/>
              <w:right w:val="nil"/>
            </w:tcBorders>
            <w:shd w:val="clear" w:color="auto" w:fill="auto"/>
            <w:noWrap/>
            <w:vAlign w:val="center"/>
            <w:hideMark/>
          </w:tcPr>
          <w:p w14:paraId="27A8F624" w14:textId="77777777" w:rsidR="00742D66" w:rsidRPr="006B522D" w:rsidRDefault="00742D66" w:rsidP="007A6094">
            <w:pPr>
              <w:jc w:val="center"/>
              <w:rPr>
                <w:rFonts w:asciiTheme="majorHAnsi" w:eastAsia="Times New Roman" w:hAnsiTheme="majorHAnsi" w:cstheme="majorHAnsi"/>
                <w:color w:val="000000"/>
                <w:sz w:val="20"/>
                <w:szCs w:val="20"/>
              </w:rPr>
            </w:pPr>
          </w:p>
        </w:tc>
      </w:tr>
      <w:tr w:rsidR="00742D66" w:rsidRPr="006B522D" w14:paraId="368B29A8" w14:textId="77777777" w:rsidTr="00225F2F">
        <w:trPr>
          <w:trHeight w:val="300"/>
        </w:trPr>
        <w:tc>
          <w:tcPr>
            <w:tcW w:w="3950" w:type="dxa"/>
            <w:tcBorders>
              <w:top w:val="nil"/>
              <w:left w:val="nil"/>
              <w:bottom w:val="nil"/>
              <w:right w:val="nil"/>
            </w:tcBorders>
            <w:shd w:val="clear" w:color="auto" w:fill="auto"/>
            <w:noWrap/>
            <w:vAlign w:val="center"/>
            <w:hideMark/>
          </w:tcPr>
          <w:p w14:paraId="0D71C168" w14:textId="77777777" w:rsidR="00742D66" w:rsidRPr="006B522D" w:rsidRDefault="00742D66" w:rsidP="007A6094">
            <w:pPr>
              <w:rPr>
                <w:rFonts w:asciiTheme="majorHAnsi" w:eastAsia="Times New Roman" w:hAnsiTheme="majorHAnsi" w:cstheme="majorHAnsi"/>
                <w:sz w:val="20"/>
                <w:szCs w:val="20"/>
              </w:rPr>
            </w:pPr>
          </w:p>
        </w:tc>
        <w:tc>
          <w:tcPr>
            <w:tcW w:w="1700" w:type="dxa"/>
            <w:tcBorders>
              <w:top w:val="nil"/>
              <w:left w:val="nil"/>
              <w:bottom w:val="nil"/>
              <w:right w:val="nil"/>
            </w:tcBorders>
            <w:shd w:val="clear" w:color="auto" w:fill="auto"/>
            <w:noWrap/>
            <w:vAlign w:val="center"/>
            <w:hideMark/>
          </w:tcPr>
          <w:p w14:paraId="2F0C6EA4"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(0.092)</w:t>
            </w:r>
          </w:p>
        </w:tc>
        <w:tc>
          <w:tcPr>
            <w:tcW w:w="1700" w:type="dxa"/>
            <w:tcBorders>
              <w:top w:val="nil"/>
              <w:left w:val="nil"/>
              <w:bottom w:val="nil"/>
              <w:right w:val="nil"/>
            </w:tcBorders>
            <w:shd w:val="clear" w:color="auto" w:fill="auto"/>
            <w:noWrap/>
            <w:vAlign w:val="center"/>
            <w:hideMark/>
          </w:tcPr>
          <w:p w14:paraId="0AFD67FE" w14:textId="77777777" w:rsidR="00742D66" w:rsidRPr="006B522D" w:rsidRDefault="00742D66" w:rsidP="007A6094">
            <w:pPr>
              <w:jc w:val="center"/>
              <w:rPr>
                <w:rFonts w:asciiTheme="majorHAnsi" w:eastAsia="Times New Roman" w:hAnsiTheme="majorHAnsi" w:cstheme="majorHAnsi"/>
                <w:color w:val="000000"/>
                <w:sz w:val="20"/>
                <w:szCs w:val="20"/>
              </w:rPr>
            </w:pPr>
          </w:p>
        </w:tc>
      </w:tr>
      <w:tr w:rsidR="00742D66" w:rsidRPr="006B522D" w14:paraId="5DE1771D" w14:textId="77777777" w:rsidTr="00225F2F">
        <w:trPr>
          <w:trHeight w:val="300"/>
        </w:trPr>
        <w:tc>
          <w:tcPr>
            <w:tcW w:w="3950" w:type="dxa"/>
            <w:tcBorders>
              <w:top w:val="nil"/>
              <w:left w:val="nil"/>
              <w:bottom w:val="nil"/>
              <w:right w:val="nil"/>
            </w:tcBorders>
            <w:shd w:val="clear" w:color="auto" w:fill="auto"/>
            <w:noWrap/>
            <w:vAlign w:val="center"/>
            <w:hideMark/>
          </w:tcPr>
          <w:p w14:paraId="13C9D638" w14:textId="77777777" w:rsidR="00742D66" w:rsidRPr="006B522D" w:rsidRDefault="00742D66" w:rsidP="007A6094">
            <w:pP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Distance to border x Post</w:t>
            </w:r>
          </w:p>
        </w:tc>
        <w:tc>
          <w:tcPr>
            <w:tcW w:w="1700" w:type="dxa"/>
            <w:tcBorders>
              <w:top w:val="nil"/>
              <w:left w:val="nil"/>
              <w:bottom w:val="nil"/>
              <w:right w:val="nil"/>
            </w:tcBorders>
            <w:shd w:val="clear" w:color="auto" w:fill="auto"/>
            <w:noWrap/>
            <w:vAlign w:val="center"/>
            <w:hideMark/>
          </w:tcPr>
          <w:p w14:paraId="4B65D790"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0.009***</w:t>
            </w:r>
          </w:p>
        </w:tc>
        <w:tc>
          <w:tcPr>
            <w:tcW w:w="1700" w:type="dxa"/>
            <w:tcBorders>
              <w:top w:val="nil"/>
              <w:left w:val="nil"/>
              <w:bottom w:val="nil"/>
              <w:right w:val="nil"/>
            </w:tcBorders>
            <w:shd w:val="clear" w:color="auto" w:fill="auto"/>
            <w:noWrap/>
            <w:vAlign w:val="center"/>
            <w:hideMark/>
          </w:tcPr>
          <w:p w14:paraId="1D0B845C" w14:textId="77777777" w:rsidR="00742D66" w:rsidRPr="006B522D" w:rsidRDefault="00742D66" w:rsidP="007A6094">
            <w:pPr>
              <w:jc w:val="center"/>
              <w:rPr>
                <w:rFonts w:asciiTheme="majorHAnsi" w:eastAsia="Times New Roman" w:hAnsiTheme="majorHAnsi" w:cstheme="majorHAnsi"/>
                <w:color w:val="000000"/>
                <w:sz w:val="20"/>
                <w:szCs w:val="20"/>
              </w:rPr>
            </w:pPr>
          </w:p>
        </w:tc>
      </w:tr>
      <w:tr w:rsidR="00742D66" w:rsidRPr="006B522D" w14:paraId="7178F309" w14:textId="77777777" w:rsidTr="00225F2F">
        <w:trPr>
          <w:trHeight w:val="300"/>
        </w:trPr>
        <w:tc>
          <w:tcPr>
            <w:tcW w:w="3950" w:type="dxa"/>
            <w:tcBorders>
              <w:top w:val="nil"/>
              <w:left w:val="nil"/>
              <w:bottom w:val="nil"/>
              <w:right w:val="nil"/>
            </w:tcBorders>
            <w:shd w:val="clear" w:color="auto" w:fill="auto"/>
            <w:noWrap/>
            <w:vAlign w:val="center"/>
            <w:hideMark/>
          </w:tcPr>
          <w:p w14:paraId="2DA38E7E" w14:textId="77777777" w:rsidR="00742D66" w:rsidRPr="006B522D" w:rsidRDefault="00742D66" w:rsidP="007A6094">
            <w:pPr>
              <w:rPr>
                <w:rFonts w:asciiTheme="majorHAnsi" w:eastAsia="Times New Roman" w:hAnsiTheme="majorHAnsi" w:cstheme="majorHAnsi"/>
                <w:sz w:val="20"/>
                <w:szCs w:val="20"/>
              </w:rPr>
            </w:pPr>
          </w:p>
        </w:tc>
        <w:tc>
          <w:tcPr>
            <w:tcW w:w="1700" w:type="dxa"/>
            <w:tcBorders>
              <w:top w:val="nil"/>
              <w:left w:val="nil"/>
              <w:bottom w:val="nil"/>
              <w:right w:val="nil"/>
            </w:tcBorders>
            <w:shd w:val="clear" w:color="auto" w:fill="auto"/>
            <w:noWrap/>
            <w:vAlign w:val="center"/>
            <w:hideMark/>
          </w:tcPr>
          <w:p w14:paraId="331820EC"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(0.003)</w:t>
            </w:r>
          </w:p>
        </w:tc>
        <w:tc>
          <w:tcPr>
            <w:tcW w:w="1700" w:type="dxa"/>
            <w:tcBorders>
              <w:top w:val="nil"/>
              <w:left w:val="nil"/>
              <w:bottom w:val="nil"/>
              <w:right w:val="nil"/>
            </w:tcBorders>
            <w:shd w:val="clear" w:color="auto" w:fill="auto"/>
            <w:noWrap/>
            <w:vAlign w:val="center"/>
            <w:hideMark/>
          </w:tcPr>
          <w:p w14:paraId="3FB3D82C" w14:textId="77777777" w:rsidR="00742D66" w:rsidRPr="006B522D" w:rsidRDefault="00742D66" w:rsidP="007A6094">
            <w:pPr>
              <w:jc w:val="center"/>
              <w:rPr>
                <w:rFonts w:asciiTheme="majorHAnsi" w:eastAsia="Times New Roman" w:hAnsiTheme="majorHAnsi" w:cstheme="majorHAnsi"/>
                <w:color w:val="000000"/>
                <w:sz w:val="20"/>
                <w:szCs w:val="20"/>
              </w:rPr>
            </w:pPr>
          </w:p>
        </w:tc>
      </w:tr>
      <w:tr w:rsidR="00742D66" w:rsidRPr="006B522D" w14:paraId="02DBD70B" w14:textId="77777777" w:rsidTr="00225F2F">
        <w:trPr>
          <w:trHeight w:val="300"/>
        </w:trPr>
        <w:tc>
          <w:tcPr>
            <w:tcW w:w="3950" w:type="dxa"/>
            <w:tcBorders>
              <w:top w:val="nil"/>
              <w:left w:val="nil"/>
              <w:bottom w:val="nil"/>
              <w:right w:val="nil"/>
            </w:tcBorders>
            <w:shd w:val="clear" w:color="auto" w:fill="auto"/>
            <w:noWrap/>
            <w:vAlign w:val="center"/>
            <w:hideMark/>
          </w:tcPr>
          <w:p w14:paraId="4810A56B" w14:textId="77777777" w:rsidR="00742D66" w:rsidRPr="006B522D" w:rsidRDefault="00742D66" w:rsidP="007A6094">
            <w:pP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Treatment x Post x Distance to border</w:t>
            </w:r>
          </w:p>
        </w:tc>
        <w:tc>
          <w:tcPr>
            <w:tcW w:w="1700" w:type="dxa"/>
            <w:tcBorders>
              <w:top w:val="nil"/>
              <w:left w:val="nil"/>
              <w:bottom w:val="nil"/>
              <w:right w:val="nil"/>
            </w:tcBorders>
            <w:shd w:val="clear" w:color="auto" w:fill="auto"/>
            <w:noWrap/>
            <w:vAlign w:val="center"/>
            <w:hideMark/>
          </w:tcPr>
          <w:p w14:paraId="36CD0D88"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-0.010*</w:t>
            </w:r>
          </w:p>
        </w:tc>
        <w:tc>
          <w:tcPr>
            <w:tcW w:w="1700" w:type="dxa"/>
            <w:tcBorders>
              <w:top w:val="nil"/>
              <w:left w:val="nil"/>
              <w:bottom w:val="nil"/>
              <w:right w:val="nil"/>
            </w:tcBorders>
            <w:shd w:val="clear" w:color="auto" w:fill="auto"/>
            <w:noWrap/>
            <w:vAlign w:val="center"/>
            <w:hideMark/>
          </w:tcPr>
          <w:p w14:paraId="738CFD3C" w14:textId="77777777" w:rsidR="00742D66" w:rsidRPr="006B522D" w:rsidRDefault="00742D66" w:rsidP="007A6094">
            <w:pPr>
              <w:jc w:val="center"/>
              <w:rPr>
                <w:rFonts w:asciiTheme="majorHAnsi" w:eastAsia="Times New Roman" w:hAnsiTheme="majorHAnsi" w:cstheme="majorHAnsi"/>
                <w:color w:val="000000"/>
                <w:sz w:val="20"/>
                <w:szCs w:val="20"/>
              </w:rPr>
            </w:pPr>
          </w:p>
        </w:tc>
      </w:tr>
      <w:tr w:rsidR="00742D66" w:rsidRPr="006B522D" w14:paraId="1131D01C" w14:textId="77777777" w:rsidTr="00225F2F">
        <w:trPr>
          <w:trHeight w:val="300"/>
        </w:trPr>
        <w:tc>
          <w:tcPr>
            <w:tcW w:w="3950" w:type="dxa"/>
            <w:tcBorders>
              <w:top w:val="nil"/>
              <w:left w:val="nil"/>
              <w:bottom w:val="nil"/>
              <w:right w:val="nil"/>
            </w:tcBorders>
            <w:shd w:val="clear" w:color="auto" w:fill="auto"/>
            <w:noWrap/>
            <w:vAlign w:val="center"/>
            <w:hideMark/>
          </w:tcPr>
          <w:p w14:paraId="46D5785E" w14:textId="77777777" w:rsidR="00742D66" w:rsidRPr="006B522D" w:rsidRDefault="00742D66" w:rsidP="007A6094">
            <w:pPr>
              <w:rPr>
                <w:rFonts w:asciiTheme="majorHAnsi" w:eastAsia="Times New Roman" w:hAnsiTheme="majorHAnsi" w:cstheme="majorHAnsi"/>
                <w:sz w:val="20"/>
                <w:szCs w:val="20"/>
              </w:rPr>
            </w:pPr>
          </w:p>
        </w:tc>
        <w:tc>
          <w:tcPr>
            <w:tcW w:w="1700" w:type="dxa"/>
            <w:tcBorders>
              <w:top w:val="nil"/>
              <w:left w:val="nil"/>
              <w:bottom w:val="nil"/>
              <w:right w:val="nil"/>
            </w:tcBorders>
            <w:shd w:val="clear" w:color="auto" w:fill="auto"/>
            <w:noWrap/>
            <w:vAlign w:val="center"/>
            <w:hideMark/>
          </w:tcPr>
          <w:p w14:paraId="33FEEE32"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(0.006)</w:t>
            </w:r>
          </w:p>
        </w:tc>
        <w:tc>
          <w:tcPr>
            <w:tcW w:w="1700" w:type="dxa"/>
            <w:tcBorders>
              <w:top w:val="nil"/>
              <w:left w:val="nil"/>
              <w:bottom w:val="nil"/>
              <w:right w:val="nil"/>
            </w:tcBorders>
            <w:shd w:val="clear" w:color="auto" w:fill="auto"/>
            <w:noWrap/>
            <w:vAlign w:val="center"/>
            <w:hideMark/>
          </w:tcPr>
          <w:p w14:paraId="5604CCCE" w14:textId="77777777" w:rsidR="00742D66" w:rsidRPr="006B522D" w:rsidRDefault="00742D66" w:rsidP="007A6094">
            <w:pPr>
              <w:jc w:val="center"/>
              <w:rPr>
                <w:rFonts w:asciiTheme="majorHAnsi" w:eastAsia="Times New Roman" w:hAnsiTheme="majorHAnsi" w:cstheme="majorHAnsi"/>
                <w:color w:val="000000"/>
                <w:sz w:val="20"/>
                <w:szCs w:val="20"/>
              </w:rPr>
            </w:pPr>
          </w:p>
        </w:tc>
      </w:tr>
      <w:tr w:rsidR="00742D66" w:rsidRPr="006B522D" w14:paraId="1AE4F3E0" w14:textId="77777777" w:rsidTr="00225F2F">
        <w:trPr>
          <w:trHeight w:val="300"/>
        </w:trPr>
        <w:tc>
          <w:tcPr>
            <w:tcW w:w="3950" w:type="dxa"/>
            <w:tcBorders>
              <w:top w:val="nil"/>
              <w:left w:val="nil"/>
              <w:bottom w:val="nil"/>
              <w:right w:val="nil"/>
            </w:tcBorders>
            <w:shd w:val="clear" w:color="auto" w:fill="auto"/>
            <w:noWrap/>
            <w:vAlign w:val="center"/>
            <w:hideMark/>
          </w:tcPr>
          <w:p w14:paraId="3F096A69" w14:textId="77777777" w:rsidR="00742D66" w:rsidRPr="006B522D" w:rsidRDefault="00742D66" w:rsidP="007A6094">
            <w:pP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Distance to border x Treatment</w:t>
            </w:r>
          </w:p>
        </w:tc>
        <w:tc>
          <w:tcPr>
            <w:tcW w:w="1700" w:type="dxa"/>
            <w:tcBorders>
              <w:top w:val="nil"/>
              <w:left w:val="nil"/>
              <w:bottom w:val="nil"/>
              <w:right w:val="nil"/>
            </w:tcBorders>
            <w:shd w:val="clear" w:color="auto" w:fill="auto"/>
            <w:noWrap/>
            <w:vAlign w:val="center"/>
            <w:hideMark/>
          </w:tcPr>
          <w:p w14:paraId="37B56E9C"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0.001</w:t>
            </w:r>
          </w:p>
        </w:tc>
        <w:tc>
          <w:tcPr>
            <w:tcW w:w="1700" w:type="dxa"/>
            <w:tcBorders>
              <w:top w:val="nil"/>
              <w:left w:val="nil"/>
              <w:bottom w:val="nil"/>
              <w:right w:val="nil"/>
            </w:tcBorders>
            <w:shd w:val="clear" w:color="auto" w:fill="auto"/>
            <w:noWrap/>
            <w:vAlign w:val="center"/>
            <w:hideMark/>
          </w:tcPr>
          <w:p w14:paraId="4661396D" w14:textId="77777777" w:rsidR="00742D66" w:rsidRPr="006B522D" w:rsidRDefault="00742D66" w:rsidP="007A6094">
            <w:pPr>
              <w:jc w:val="center"/>
              <w:rPr>
                <w:rFonts w:asciiTheme="majorHAnsi" w:eastAsia="Times New Roman" w:hAnsiTheme="majorHAnsi" w:cstheme="majorHAnsi"/>
                <w:color w:val="000000"/>
                <w:sz w:val="20"/>
                <w:szCs w:val="20"/>
              </w:rPr>
            </w:pPr>
          </w:p>
        </w:tc>
      </w:tr>
      <w:tr w:rsidR="00742D66" w:rsidRPr="006B522D" w14:paraId="516F876B" w14:textId="77777777" w:rsidTr="00225F2F">
        <w:trPr>
          <w:trHeight w:val="300"/>
        </w:trPr>
        <w:tc>
          <w:tcPr>
            <w:tcW w:w="3950" w:type="dxa"/>
            <w:tcBorders>
              <w:top w:val="nil"/>
              <w:left w:val="nil"/>
              <w:bottom w:val="nil"/>
              <w:right w:val="nil"/>
            </w:tcBorders>
            <w:shd w:val="clear" w:color="auto" w:fill="auto"/>
            <w:noWrap/>
            <w:vAlign w:val="center"/>
            <w:hideMark/>
          </w:tcPr>
          <w:p w14:paraId="5C6C93B8" w14:textId="77777777" w:rsidR="00742D66" w:rsidRPr="006B522D" w:rsidRDefault="00742D66" w:rsidP="007A6094">
            <w:pPr>
              <w:rPr>
                <w:rFonts w:asciiTheme="majorHAnsi" w:eastAsia="Times New Roman" w:hAnsiTheme="majorHAnsi" w:cstheme="majorHAnsi"/>
                <w:sz w:val="20"/>
                <w:szCs w:val="20"/>
              </w:rPr>
            </w:pPr>
          </w:p>
        </w:tc>
        <w:tc>
          <w:tcPr>
            <w:tcW w:w="1700" w:type="dxa"/>
            <w:tcBorders>
              <w:top w:val="nil"/>
              <w:left w:val="nil"/>
              <w:bottom w:val="nil"/>
              <w:right w:val="nil"/>
            </w:tcBorders>
            <w:shd w:val="clear" w:color="auto" w:fill="auto"/>
            <w:noWrap/>
            <w:vAlign w:val="center"/>
            <w:hideMark/>
          </w:tcPr>
          <w:p w14:paraId="5ED5BB8E"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(0.005)</w:t>
            </w:r>
          </w:p>
        </w:tc>
        <w:tc>
          <w:tcPr>
            <w:tcW w:w="1700" w:type="dxa"/>
            <w:tcBorders>
              <w:top w:val="nil"/>
              <w:left w:val="nil"/>
              <w:bottom w:val="nil"/>
              <w:right w:val="nil"/>
            </w:tcBorders>
            <w:shd w:val="clear" w:color="auto" w:fill="auto"/>
            <w:noWrap/>
            <w:vAlign w:val="center"/>
            <w:hideMark/>
          </w:tcPr>
          <w:p w14:paraId="48892C26" w14:textId="77777777" w:rsidR="00742D66" w:rsidRPr="006B522D" w:rsidRDefault="00742D66" w:rsidP="007A6094">
            <w:pPr>
              <w:jc w:val="center"/>
              <w:rPr>
                <w:rFonts w:asciiTheme="majorHAnsi" w:eastAsia="Times New Roman" w:hAnsiTheme="majorHAnsi" w:cstheme="majorHAnsi"/>
                <w:color w:val="000000"/>
                <w:sz w:val="20"/>
                <w:szCs w:val="20"/>
              </w:rPr>
            </w:pPr>
          </w:p>
        </w:tc>
      </w:tr>
      <w:tr w:rsidR="00742D66" w:rsidRPr="006B522D" w14:paraId="672CEC0A" w14:textId="77777777" w:rsidTr="00225F2F">
        <w:trPr>
          <w:trHeight w:val="300"/>
        </w:trPr>
        <w:tc>
          <w:tcPr>
            <w:tcW w:w="3950" w:type="dxa"/>
            <w:tcBorders>
              <w:top w:val="nil"/>
              <w:left w:val="nil"/>
              <w:bottom w:val="nil"/>
              <w:right w:val="nil"/>
            </w:tcBorders>
            <w:shd w:val="clear" w:color="auto" w:fill="auto"/>
            <w:noWrap/>
            <w:vAlign w:val="center"/>
            <w:hideMark/>
          </w:tcPr>
          <w:p w14:paraId="3EAAF700" w14:textId="77777777" w:rsidR="00742D66" w:rsidRPr="006B522D" w:rsidRDefault="00742D66" w:rsidP="007A6094">
            <w:pP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Distance to Border</w:t>
            </w:r>
          </w:p>
        </w:tc>
        <w:tc>
          <w:tcPr>
            <w:tcW w:w="1700" w:type="dxa"/>
            <w:tcBorders>
              <w:top w:val="nil"/>
              <w:left w:val="nil"/>
              <w:bottom w:val="nil"/>
              <w:right w:val="nil"/>
            </w:tcBorders>
            <w:shd w:val="clear" w:color="auto" w:fill="auto"/>
            <w:noWrap/>
            <w:vAlign w:val="center"/>
            <w:hideMark/>
          </w:tcPr>
          <w:p w14:paraId="0E6DD938"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-0.003</w:t>
            </w:r>
          </w:p>
        </w:tc>
        <w:tc>
          <w:tcPr>
            <w:tcW w:w="1700" w:type="dxa"/>
            <w:tcBorders>
              <w:top w:val="nil"/>
              <w:left w:val="nil"/>
              <w:bottom w:val="nil"/>
              <w:right w:val="nil"/>
            </w:tcBorders>
            <w:shd w:val="clear" w:color="auto" w:fill="auto"/>
            <w:noWrap/>
            <w:vAlign w:val="center"/>
            <w:hideMark/>
          </w:tcPr>
          <w:p w14:paraId="2732E94D"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-0.002</w:t>
            </w:r>
          </w:p>
        </w:tc>
      </w:tr>
      <w:tr w:rsidR="00742D66" w:rsidRPr="006B522D" w14:paraId="2881817F" w14:textId="77777777" w:rsidTr="00225F2F">
        <w:trPr>
          <w:trHeight w:val="300"/>
        </w:trPr>
        <w:tc>
          <w:tcPr>
            <w:tcW w:w="3950" w:type="dxa"/>
            <w:tcBorders>
              <w:top w:val="nil"/>
              <w:left w:val="nil"/>
              <w:bottom w:val="nil"/>
              <w:right w:val="nil"/>
            </w:tcBorders>
            <w:shd w:val="clear" w:color="auto" w:fill="auto"/>
            <w:noWrap/>
            <w:vAlign w:val="center"/>
            <w:hideMark/>
          </w:tcPr>
          <w:p w14:paraId="416816E5" w14:textId="77777777" w:rsidR="00742D66" w:rsidRPr="006B522D" w:rsidRDefault="00742D66" w:rsidP="007A6094">
            <w:pPr>
              <w:rPr>
                <w:rFonts w:asciiTheme="majorHAnsi" w:eastAsia="Times New Roman" w:hAnsiTheme="majorHAnsi" w:cstheme="majorHAnsi"/>
                <w:color w:val="000000"/>
                <w:sz w:val="20"/>
                <w:szCs w:val="20"/>
              </w:rPr>
            </w:pPr>
          </w:p>
        </w:tc>
        <w:tc>
          <w:tcPr>
            <w:tcW w:w="1700" w:type="dxa"/>
            <w:tcBorders>
              <w:top w:val="nil"/>
              <w:left w:val="nil"/>
              <w:bottom w:val="nil"/>
              <w:right w:val="nil"/>
            </w:tcBorders>
            <w:shd w:val="clear" w:color="auto" w:fill="auto"/>
            <w:noWrap/>
            <w:vAlign w:val="center"/>
            <w:hideMark/>
          </w:tcPr>
          <w:p w14:paraId="19E899CE"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(0.004)</w:t>
            </w:r>
          </w:p>
        </w:tc>
        <w:tc>
          <w:tcPr>
            <w:tcW w:w="1700" w:type="dxa"/>
            <w:tcBorders>
              <w:top w:val="nil"/>
              <w:left w:val="nil"/>
              <w:bottom w:val="nil"/>
              <w:right w:val="nil"/>
            </w:tcBorders>
            <w:shd w:val="clear" w:color="auto" w:fill="auto"/>
            <w:noWrap/>
            <w:vAlign w:val="center"/>
            <w:hideMark/>
          </w:tcPr>
          <w:p w14:paraId="0B6122D2"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(0.005)</w:t>
            </w:r>
          </w:p>
        </w:tc>
      </w:tr>
      <w:tr w:rsidR="00742D66" w:rsidRPr="006B522D" w14:paraId="0BF3D5CB" w14:textId="77777777" w:rsidTr="00225F2F">
        <w:trPr>
          <w:trHeight w:val="300"/>
        </w:trPr>
        <w:tc>
          <w:tcPr>
            <w:tcW w:w="3950" w:type="dxa"/>
            <w:tcBorders>
              <w:top w:val="nil"/>
              <w:left w:val="nil"/>
              <w:bottom w:val="nil"/>
              <w:right w:val="nil"/>
            </w:tcBorders>
            <w:shd w:val="clear" w:color="auto" w:fill="auto"/>
            <w:noWrap/>
            <w:vAlign w:val="center"/>
            <w:hideMark/>
          </w:tcPr>
          <w:p w14:paraId="0B51A940" w14:textId="77777777" w:rsidR="00742D66" w:rsidRPr="006B522D" w:rsidRDefault="00742D66" w:rsidP="007A6094">
            <w:pP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Border dummy</w:t>
            </w:r>
          </w:p>
        </w:tc>
        <w:tc>
          <w:tcPr>
            <w:tcW w:w="1700" w:type="dxa"/>
            <w:tcBorders>
              <w:top w:val="nil"/>
              <w:left w:val="nil"/>
              <w:bottom w:val="nil"/>
              <w:right w:val="nil"/>
            </w:tcBorders>
            <w:shd w:val="clear" w:color="auto" w:fill="auto"/>
            <w:noWrap/>
            <w:vAlign w:val="center"/>
            <w:hideMark/>
          </w:tcPr>
          <w:p w14:paraId="05C41CE0"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0.020</w:t>
            </w:r>
          </w:p>
        </w:tc>
        <w:tc>
          <w:tcPr>
            <w:tcW w:w="1700" w:type="dxa"/>
            <w:tcBorders>
              <w:top w:val="nil"/>
              <w:left w:val="nil"/>
              <w:bottom w:val="nil"/>
              <w:right w:val="nil"/>
            </w:tcBorders>
            <w:shd w:val="clear" w:color="auto" w:fill="auto"/>
            <w:noWrap/>
            <w:vAlign w:val="center"/>
            <w:hideMark/>
          </w:tcPr>
          <w:p w14:paraId="4F946BAE"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0.462***</w:t>
            </w:r>
          </w:p>
        </w:tc>
      </w:tr>
      <w:tr w:rsidR="00742D66" w:rsidRPr="006B522D" w14:paraId="39AD62E1" w14:textId="77777777" w:rsidTr="00225F2F">
        <w:trPr>
          <w:trHeight w:val="300"/>
        </w:trPr>
        <w:tc>
          <w:tcPr>
            <w:tcW w:w="3950" w:type="dxa"/>
            <w:tcBorders>
              <w:top w:val="nil"/>
              <w:left w:val="nil"/>
              <w:bottom w:val="nil"/>
              <w:right w:val="nil"/>
            </w:tcBorders>
            <w:shd w:val="clear" w:color="auto" w:fill="auto"/>
            <w:noWrap/>
            <w:vAlign w:val="center"/>
            <w:hideMark/>
          </w:tcPr>
          <w:p w14:paraId="245D8F96" w14:textId="77777777" w:rsidR="00742D66" w:rsidRPr="006B522D" w:rsidRDefault="00742D66" w:rsidP="007A6094">
            <w:pPr>
              <w:rPr>
                <w:rFonts w:asciiTheme="majorHAnsi" w:eastAsia="Times New Roman" w:hAnsiTheme="majorHAnsi" w:cstheme="majorHAnsi"/>
                <w:color w:val="000000"/>
                <w:sz w:val="20"/>
                <w:szCs w:val="20"/>
              </w:rPr>
            </w:pPr>
          </w:p>
        </w:tc>
        <w:tc>
          <w:tcPr>
            <w:tcW w:w="1700" w:type="dxa"/>
            <w:tcBorders>
              <w:top w:val="nil"/>
              <w:left w:val="nil"/>
              <w:bottom w:val="nil"/>
              <w:right w:val="nil"/>
            </w:tcBorders>
            <w:shd w:val="clear" w:color="auto" w:fill="auto"/>
            <w:noWrap/>
            <w:vAlign w:val="center"/>
            <w:hideMark/>
          </w:tcPr>
          <w:p w14:paraId="00D21A38"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(0.041)</w:t>
            </w:r>
          </w:p>
        </w:tc>
        <w:tc>
          <w:tcPr>
            <w:tcW w:w="1700" w:type="dxa"/>
            <w:tcBorders>
              <w:top w:val="nil"/>
              <w:left w:val="nil"/>
              <w:bottom w:val="nil"/>
              <w:right w:val="nil"/>
            </w:tcBorders>
            <w:shd w:val="clear" w:color="auto" w:fill="auto"/>
            <w:noWrap/>
            <w:vAlign w:val="center"/>
            <w:hideMark/>
          </w:tcPr>
          <w:p w14:paraId="17447E49"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(0.127)</w:t>
            </w:r>
          </w:p>
        </w:tc>
      </w:tr>
      <w:tr w:rsidR="00742D66" w:rsidRPr="006B522D" w14:paraId="4434D136" w14:textId="77777777" w:rsidTr="00225F2F">
        <w:trPr>
          <w:trHeight w:val="300"/>
        </w:trPr>
        <w:tc>
          <w:tcPr>
            <w:tcW w:w="3950" w:type="dxa"/>
            <w:tcBorders>
              <w:top w:val="nil"/>
              <w:left w:val="nil"/>
              <w:bottom w:val="nil"/>
              <w:right w:val="nil"/>
            </w:tcBorders>
            <w:shd w:val="clear" w:color="auto" w:fill="auto"/>
            <w:noWrap/>
            <w:vAlign w:val="center"/>
            <w:hideMark/>
          </w:tcPr>
          <w:p w14:paraId="4BB72518" w14:textId="77777777" w:rsidR="00742D66" w:rsidRPr="006B522D" w:rsidRDefault="00742D66" w:rsidP="007A6094">
            <w:pP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Age</w:t>
            </w:r>
          </w:p>
        </w:tc>
        <w:tc>
          <w:tcPr>
            <w:tcW w:w="1700" w:type="dxa"/>
            <w:tcBorders>
              <w:top w:val="nil"/>
              <w:left w:val="nil"/>
              <w:bottom w:val="nil"/>
              <w:right w:val="nil"/>
            </w:tcBorders>
            <w:shd w:val="clear" w:color="auto" w:fill="auto"/>
            <w:noWrap/>
            <w:vAlign w:val="center"/>
            <w:hideMark/>
          </w:tcPr>
          <w:p w14:paraId="2874B079"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0.220***</w:t>
            </w:r>
          </w:p>
        </w:tc>
        <w:tc>
          <w:tcPr>
            <w:tcW w:w="1700" w:type="dxa"/>
            <w:tcBorders>
              <w:top w:val="nil"/>
              <w:left w:val="nil"/>
              <w:bottom w:val="nil"/>
              <w:right w:val="nil"/>
            </w:tcBorders>
            <w:shd w:val="clear" w:color="auto" w:fill="auto"/>
            <w:noWrap/>
            <w:vAlign w:val="center"/>
            <w:hideMark/>
          </w:tcPr>
          <w:p w14:paraId="1FA2D0E6"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0.081</w:t>
            </w:r>
          </w:p>
        </w:tc>
      </w:tr>
      <w:tr w:rsidR="00742D66" w:rsidRPr="006B522D" w14:paraId="193457B8" w14:textId="77777777" w:rsidTr="00225F2F">
        <w:trPr>
          <w:trHeight w:val="300"/>
        </w:trPr>
        <w:tc>
          <w:tcPr>
            <w:tcW w:w="3950" w:type="dxa"/>
            <w:tcBorders>
              <w:top w:val="nil"/>
              <w:left w:val="nil"/>
              <w:bottom w:val="nil"/>
              <w:right w:val="nil"/>
            </w:tcBorders>
            <w:shd w:val="clear" w:color="auto" w:fill="auto"/>
            <w:noWrap/>
            <w:vAlign w:val="center"/>
            <w:hideMark/>
          </w:tcPr>
          <w:p w14:paraId="394ACD4C" w14:textId="77777777" w:rsidR="00742D66" w:rsidRPr="006B522D" w:rsidRDefault="00742D66" w:rsidP="007A6094">
            <w:pPr>
              <w:rPr>
                <w:rFonts w:asciiTheme="majorHAnsi" w:eastAsia="Times New Roman" w:hAnsiTheme="majorHAnsi" w:cstheme="majorHAnsi"/>
                <w:color w:val="000000"/>
                <w:sz w:val="20"/>
                <w:szCs w:val="20"/>
              </w:rPr>
            </w:pPr>
          </w:p>
        </w:tc>
        <w:tc>
          <w:tcPr>
            <w:tcW w:w="1700" w:type="dxa"/>
            <w:tcBorders>
              <w:top w:val="nil"/>
              <w:left w:val="nil"/>
              <w:bottom w:val="nil"/>
              <w:right w:val="nil"/>
            </w:tcBorders>
            <w:shd w:val="clear" w:color="auto" w:fill="auto"/>
            <w:noWrap/>
            <w:vAlign w:val="center"/>
            <w:hideMark/>
          </w:tcPr>
          <w:p w14:paraId="3527DEC7"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(0.023)</w:t>
            </w:r>
          </w:p>
        </w:tc>
        <w:tc>
          <w:tcPr>
            <w:tcW w:w="1700" w:type="dxa"/>
            <w:tcBorders>
              <w:top w:val="nil"/>
              <w:left w:val="nil"/>
              <w:bottom w:val="nil"/>
              <w:right w:val="nil"/>
            </w:tcBorders>
            <w:shd w:val="clear" w:color="auto" w:fill="auto"/>
            <w:noWrap/>
            <w:vAlign w:val="center"/>
            <w:hideMark/>
          </w:tcPr>
          <w:p w14:paraId="559A3D73"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(0.063)</w:t>
            </w:r>
          </w:p>
        </w:tc>
      </w:tr>
      <w:tr w:rsidR="00742D66" w:rsidRPr="006B522D" w14:paraId="7BEB8315" w14:textId="77777777" w:rsidTr="00225F2F">
        <w:trPr>
          <w:trHeight w:val="300"/>
        </w:trPr>
        <w:tc>
          <w:tcPr>
            <w:tcW w:w="3950" w:type="dxa"/>
            <w:tcBorders>
              <w:top w:val="nil"/>
              <w:left w:val="nil"/>
              <w:bottom w:val="nil"/>
              <w:right w:val="nil"/>
            </w:tcBorders>
            <w:shd w:val="clear" w:color="auto" w:fill="auto"/>
            <w:noWrap/>
            <w:vAlign w:val="center"/>
            <w:hideMark/>
          </w:tcPr>
          <w:p w14:paraId="0815F9C0" w14:textId="77777777" w:rsidR="00742D66" w:rsidRPr="006B522D" w:rsidRDefault="00742D66" w:rsidP="007A6094">
            <w:pP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Age squared</w:t>
            </w:r>
          </w:p>
        </w:tc>
        <w:tc>
          <w:tcPr>
            <w:tcW w:w="1700" w:type="dxa"/>
            <w:tcBorders>
              <w:top w:val="nil"/>
              <w:left w:val="nil"/>
              <w:bottom w:val="nil"/>
              <w:right w:val="nil"/>
            </w:tcBorders>
            <w:shd w:val="clear" w:color="auto" w:fill="auto"/>
            <w:noWrap/>
            <w:vAlign w:val="center"/>
            <w:hideMark/>
          </w:tcPr>
          <w:p w14:paraId="7A34D89C"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-0.012***</w:t>
            </w:r>
          </w:p>
        </w:tc>
        <w:tc>
          <w:tcPr>
            <w:tcW w:w="1700" w:type="dxa"/>
            <w:tcBorders>
              <w:top w:val="nil"/>
              <w:left w:val="nil"/>
              <w:bottom w:val="nil"/>
              <w:right w:val="nil"/>
            </w:tcBorders>
            <w:shd w:val="clear" w:color="auto" w:fill="auto"/>
            <w:noWrap/>
            <w:vAlign w:val="center"/>
            <w:hideMark/>
          </w:tcPr>
          <w:p w14:paraId="5866D44D"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-0.003</w:t>
            </w:r>
          </w:p>
        </w:tc>
      </w:tr>
      <w:tr w:rsidR="00742D66" w:rsidRPr="006B522D" w14:paraId="4DE792EB" w14:textId="77777777" w:rsidTr="00225F2F">
        <w:trPr>
          <w:trHeight w:val="300"/>
        </w:trPr>
        <w:tc>
          <w:tcPr>
            <w:tcW w:w="3950" w:type="dxa"/>
            <w:tcBorders>
              <w:top w:val="nil"/>
              <w:left w:val="nil"/>
              <w:bottom w:val="nil"/>
              <w:right w:val="nil"/>
            </w:tcBorders>
            <w:shd w:val="clear" w:color="auto" w:fill="auto"/>
            <w:noWrap/>
            <w:vAlign w:val="center"/>
            <w:hideMark/>
          </w:tcPr>
          <w:p w14:paraId="1510B92A" w14:textId="77777777" w:rsidR="00742D66" w:rsidRPr="006B522D" w:rsidRDefault="00742D66" w:rsidP="007A6094">
            <w:pPr>
              <w:rPr>
                <w:rFonts w:asciiTheme="majorHAnsi" w:eastAsia="Times New Roman" w:hAnsiTheme="majorHAnsi" w:cstheme="majorHAnsi"/>
                <w:color w:val="000000"/>
                <w:sz w:val="20"/>
                <w:szCs w:val="20"/>
              </w:rPr>
            </w:pPr>
          </w:p>
        </w:tc>
        <w:tc>
          <w:tcPr>
            <w:tcW w:w="1700" w:type="dxa"/>
            <w:tcBorders>
              <w:top w:val="nil"/>
              <w:left w:val="nil"/>
              <w:bottom w:val="nil"/>
              <w:right w:val="nil"/>
            </w:tcBorders>
            <w:shd w:val="clear" w:color="auto" w:fill="auto"/>
            <w:noWrap/>
            <w:vAlign w:val="center"/>
            <w:hideMark/>
          </w:tcPr>
          <w:p w14:paraId="2BD88C36"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(0.001)</w:t>
            </w:r>
          </w:p>
        </w:tc>
        <w:tc>
          <w:tcPr>
            <w:tcW w:w="1700" w:type="dxa"/>
            <w:tcBorders>
              <w:top w:val="nil"/>
              <w:left w:val="nil"/>
              <w:bottom w:val="nil"/>
              <w:right w:val="nil"/>
            </w:tcBorders>
            <w:shd w:val="clear" w:color="auto" w:fill="auto"/>
            <w:noWrap/>
            <w:vAlign w:val="center"/>
            <w:hideMark/>
          </w:tcPr>
          <w:p w14:paraId="2D87CD9C"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(0.003)</w:t>
            </w:r>
          </w:p>
        </w:tc>
      </w:tr>
      <w:tr w:rsidR="00742D66" w:rsidRPr="006B522D" w14:paraId="64F7A8FA" w14:textId="77777777" w:rsidTr="00225F2F">
        <w:trPr>
          <w:trHeight w:val="300"/>
        </w:trPr>
        <w:tc>
          <w:tcPr>
            <w:tcW w:w="3950" w:type="dxa"/>
            <w:tcBorders>
              <w:top w:val="nil"/>
              <w:left w:val="nil"/>
              <w:bottom w:val="nil"/>
              <w:right w:val="nil"/>
            </w:tcBorders>
            <w:shd w:val="clear" w:color="auto" w:fill="auto"/>
            <w:noWrap/>
            <w:vAlign w:val="center"/>
            <w:hideMark/>
          </w:tcPr>
          <w:p w14:paraId="47FC1285" w14:textId="77777777" w:rsidR="00742D66" w:rsidRPr="006B522D" w:rsidRDefault="00742D66" w:rsidP="007A6094">
            <w:pP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Female</w:t>
            </w:r>
          </w:p>
        </w:tc>
        <w:tc>
          <w:tcPr>
            <w:tcW w:w="1700" w:type="dxa"/>
            <w:tcBorders>
              <w:top w:val="nil"/>
              <w:left w:val="nil"/>
              <w:bottom w:val="nil"/>
              <w:right w:val="nil"/>
            </w:tcBorders>
            <w:shd w:val="clear" w:color="auto" w:fill="auto"/>
            <w:noWrap/>
            <w:vAlign w:val="center"/>
            <w:hideMark/>
          </w:tcPr>
          <w:p w14:paraId="5E3ECCF4"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0.021</w:t>
            </w:r>
          </w:p>
        </w:tc>
        <w:tc>
          <w:tcPr>
            <w:tcW w:w="1700" w:type="dxa"/>
            <w:tcBorders>
              <w:top w:val="nil"/>
              <w:left w:val="nil"/>
              <w:bottom w:val="nil"/>
              <w:right w:val="nil"/>
            </w:tcBorders>
            <w:shd w:val="clear" w:color="auto" w:fill="auto"/>
            <w:noWrap/>
            <w:vAlign w:val="center"/>
            <w:hideMark/>
          </w:tcPr>
          <w:p w14:paraId="2A499C23"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-0.003</w:t>
            </w:r>
          </w:p>
        </w:tc>
      </w:tr>
      <w:tr w:rsidR="00742D66" w:rsidRPr="006B522D" w14:paraId="5E9906E5" w14:textId="77777777" w:rsidTr="00225F2F">
        <w:trPr>
          <w:trHeight w:val="300"/>
        </w:trPr>
        <w:tc>
          <w:tcPr>
            <w:tcW w:w="3950" w:type="dxa"/>
            <w:tcBorders>
              <w:top w:val="nil"/>
              <w:left w:val="nil"/>
              <w:bottom w:val="nil"/>
              <w:right w:val="nil"/>
            </w:tcBorders>
            <w:shd w:val="clear" w:color="auto" w:fill="auto"/>
            <w:noWrap/>
            <w:vAlign w:val="center"/>
            <w:hideMark/>
          </w:tcPr>
          <w:p w14:paraId="0C1A7CDA" w14:textId="77777777" w:rsidR="00742D66" w:rsidRPr="006B522D" w:rsidRDefault="00742D66" w:rsidP="007A6094">
            <w:pPr>
              <w:rPr>
                <w:rFonts w:asciiTheme="majorHAnsi" w:eastAsia="Times New Roman" w:hAnsiTheme="majorHAnsi" w:cstheme="majorHAnsi"/>
                <w:color w:val="000000"/>
                <w:sz w:val="20"/>
                <w:szCs w:val="20"/>
              </w:rPr>
            </w:pPr>
          </w:p>
        </w:tc>
        <w:tc>
          <w:tcPr>
            <w:tcW w:w="1700" w:type="dxa"/>
            <w:tcBorders>
              <w:top w:val="nil"/>
              <w:left w:val="nil"/>
              <w:bottom w:val="nil"/>
              <w:right w:val="nil"/>
            </w:tcBorders>
            <w:shd w:val="clear" w:color="auto" w:fill="auto"/>
            <w:noWrap/>
            <w:vAlign w:val="center"/>
            <w:hideMark/>
          </w:tcPr>
          <w:p w14:paraId="4BE9B7C1"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(0.014)</w:t>
            </w:r>
          </w:p>
        </w:tc>
        <w:tc>
          <w:tcPr>
            <w:tcW w:w="1700" w:type="dxa"/>
            <w:tcBorders>
              <w:top w:val="nil"/>
              <w:left w:val="nil"/>
              <w:bottom w:val="nil"/>
              <w:right w:val="nil"/>
            </w:tcBorders>
            <w:shd w:val="clear" w:color="auto" w:fill="auto"/>
            <w:noWrap/>
            <w:vAlign w:val="center"/>
            <w:hideMark/>
          </w:tcPr>
          <w:p w14:paraId="603B50D6"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(0.037)</w:t>
            </w:r>
          </w:p>
        </w:tc>
      </w:tr>
      <w:tr w:rsidR="00742D66" w:rsidRPr="006B522D" w14:paraId="5255C0F8" w14:textId="77777777" w:rsidTr="00225F2F">
        <w:trPr>
          <w:trHeight w:val="300"/>
        </w:trPr>
        <w:tc>
          <w:tcPr>
            <w:tcW w:w="3950" w:type="dxa"/>
            <w:tcBorders>
              <w:top w:val="nil"/>
              <w:left w:val="nil"/>
              <w:bottom w:val="nil"/>
              <w:right w:val="nil"/>
            </w:tcBorders>
            <w:shd w:val="clear" w:color="auto" w:fill="auto"/>
            <w:noWrap/>
            <w:vAlign w:val="center"/>
            <w:hideMark/>
          </w:tcPr>
          <w:p w14:paraId="2FAA6146" w14:textId="77777777" w:rsidR="00742D66" w:rsidRPr="006B522D" w:rsidRDefault="00742D66" w:rsidP="007A6094">
            <w:pP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Parent(s) studied beyond primary</w:t>
            </w:r>
          </w:p>
        </w:tc>
        <w:tc>
          <w:tcPr>
            <w:tcW w:w="1700" w:type="dxa"/>
            <w:tcBorders>
              <w:top w:val="nil"/>
              <w:left w:val="nil"/>
              <w:bottom w:val="nil"/>
              <w:right w:val="nil"/>
            </w:tcBorders>
            <w:shd w:val="clear" w:color="auto" w:fill="auto"/>
            <w:noWrap/>
            <w:vAlign w:val="center"/>
            <w:hideMark/>
          </w:tcPr>
          <w:p w14:paraId="7D88DC20"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0.014</w:t>
            </w:r>
          </w:p>
        </w:tc>
        <w:tc>
          <w:tcPr>
            <w:tcW w:w="1700" w:type="dxa"/>
            <w:tcBorders>
              <w:top w:val="nil"/>
              <w:left w:val="nil"/>
              <w:bottom w:val="nil"/>
              <w:right w:val="nil"/>
            </w:tcBorders>
            <w:shd w:val="clear" w:color="auto" w:fill="auto"/>
            <w:noWrap/>
            <w:vAlign w:val="center"/>
            <w:hideMark/>
          </w:tcPr>
          <w:p w14:paraId="0671AF11"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0.109*</w:t>
            </w:r>
          </w:p>
        </w:tc>
      </w:tr>
      <w:tr w:rsidR="00742D66" w:rsidRPr="006B522D" w14:paraId="73BEEFB0" w14:textId="77777777" w:rsidTr="00225F2F">
        <w:trPr>
          <w:trHeight w:val="300"/>
        </w:trPr>
        <w:tc>
          <w:tcPr>
            <w:tcW w:w="3950" w:type="dxa"/>
            <w:tcBorders>
              <w:top w:val="nil"/>
              <w:left w:val="nil"/>
              <w:bottom w:val="nil"/>
              <w:right w:val="nil"/>
            </w:tcBorders>
            <w:shd w:val="clear" w:color="auto" w:fill="auto"/>
            <w:noWrap/>
            <w:vAlign w:val="center"/>
            <w:hideMark/>
          </w:tcPr>
          <w:p w14:paraId="3ED8C0DC" w14:textId="77777777" w:rsidR="00742D66" w:rsidRPr="006B522D" w:rsidRDefault="00742D66" w:rsidP="007A6094">
            <w:pPr>
              <w:rPr>
                <w:rFonts w:asciiTheme="majorHAnsi" w:eastAsia="Times New Roman" w:hAnsiTheme="majorHAnsi" w:cstheme="majorHAnsi"/>
                <w:color w:val="000000"/>
                <w:sz w:val="20"/>
                <w:szCs w:val="20"/>
              </w:rPr>
            </w:pPr>
          </w:p>
        </w:tc>
        <w:tc>
          <w:tcPr>
            <w:tcW w:w="1700" w:type="dxa"/>
            <w:tcBorders>
              <w:top w:val="nil"/>
              <w:left w:val="nil"/>
              <w:bottom w:val="nil"/>
              <w:right w:val="nil"/>
            </w:tcBorders>
            <w:shd w:val="clear" w:color="auto" w:fill="auto"/>
            <w:noWrap/>
            <w:vAlign w:val="center"/>
            <w:hideMark/>
          </w:tcPr>
          <w:p w14:paraId="67B7E102"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(0.023)</w:t>
            </w:r>
          </w:p>
        </w:tc>
        <w:tc>
          <w:tcPr>
            <w:tcW w:w="1700" w:type="dxa"/>
            <w:tcBorders>
              <w:top w:val="nil"/>
              <w:left w:val="nil"/>
              <w:bottom w:val="nil"/>
              <w:right w:val="nil"/>
            </w:tcBorders>
            <w:shd w:val="clear" w:color="auto" w:fill="auto"/>
            <w:noWrap/>
            <w:vAlign w:val="center"/>
            <w:hideMark/>
          </w:tcPr>
          <w:p w14:paraId="143FEEF5"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(0.056)</w:t>
            </w:r>
          </w:p>
        </w:tc>
      </w:tr>
      <w:tr w:rsidR="00742D66" w:rsidRPr="006B522D" w14:paraId="5B32C2D9" w14:textId="77777777" w:rsidTr="00225F2F">
        <w:trPr>
          <w:trHeight w:val="300"/>
        </w:trPr>
        <w:tc>
          <w:tcPr>
            <w:tcW w:w="3950" w:type="dxa"/>
            <w:tcBorders>
              <w:top w:val="nil"/>
              <w:left w:val="nil"/>
              <w:bottom w:val="nil"/>
              <w:right w:val="nil"/>
            </w:tcBorders>
            <w:shd w:val="clear" w:color="auto" w:fill="auto"/>
            <w:noWrap/>
            <w:vAlign w:val="center"/>
            <w:hideMark/>
          </w:tcPr>
          <w:p w14:paraId="7EFE2619" w14:textId="77777777" w:rsidR="00742D66" w:rsidRPr="006B522D" w:rsidRDefault="00742D66" w:rsidP="007A6094">
            <w:pP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Total income PC USD (past 30 days)</w:t>
            </w:r>
          </w:p>
        </w:tc>
        <w:tc>
          <w:tcPr>
            <w:tcW w:w="1700" w:type="dxa"/>
            <w:tcBorders>
              <w:top w:val="nil"/>
              <w:left w:val="nil"/>
              <w:bottom w:val="nil"/>
              <w:right w:val="nil"/>
            </w:tcBorders>
            <w:shd w:val="clear" w:color="auto" w:fill="auto"/>
            <w:noWrap/>
            <w:vAlign w:val="center"/>
            <w:hideMark/>
          </w:tcPr>
          <w:p w14:paraId="1F2F2F1D"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0.001**</w:t>
            </w:r>
          </w:p>
        </w:tc>
        <w:tc>
          <w:tcPr>
            <w:tcW w:w="1700" w:type="dxa"/>
            <w:tcBorders>
              <w:top w:val="nil"/>
              <w:left w:val="nil"/>
              <w:bottom w:val="nil"/>
              <w:right w:val="nil"/>
            </w:tcBorders>
            <w:shd w:val="clear" w:color="auto" w:fill="auto"/>
            <w:noWrap/>
            <w:vAlign w:val="center"/>
            <w:hideMark/>
          </w:tcPr>
          <w:p w14:paraId="702F21DB"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-0.002</w:t>
            </w:r>
          </w:p>
        </w:tc>
      </w:tr>
      <w:tr w:rsidR="00742D66" w:rsidRPr="006B522D" w14:paraId="2F430569" w14:textId="77777777" w:rsidTr="00225F2F">
        <w:trPr>
          <w:trHeight w:val="300"/>
        </w:trPr>
        <w:tc>
          <w:tcPr>
            <w:tcW w:w="3950" w:type="dxa"/>
            <w:tcBorders>
              <w:top w:val="nil"/>
              <w:left w:val="nil"/>
              <w:bottom w:val="nil"/>
              <w:right w:val="nil"/>
            </w:tcBorders>
            <w:shd w:val="clear" w:color="auto" w:fill="auto"/>
            <w:noWrap/>
            <w:vAlign w:val="center"/>
            <w:hideMark/>
          </w:tcPr>
          <w:p w14:paraId="4569D513" w14:textId="77777777" w:rsidR="00742D66" w:rsidRPr="006B522D" w:rsidRDefault="00742D66" w:rsidP="007A6094">
            <w:pPr>
              <w:rPr>
                <w:rFonts w:asciiTheme="majorHAnsi" w:eastAsia="Times New Roman" w:hAnsiTheme="majorHAnsi" w:cstheme="majorHAnsi"/>
                <w:color w:val="000000"/>
                <w:sz w:val="20"/>
                <w:szCs w:val="20"/>
              </w:rPr>
            </w:pPr>
          </w:p>
        </w:tc>
        <w:tc>
          <w:tcPr>
            <w:tcW w:w="1700" w:type="dxa"/>
            <w:tcBorders>
              <w:top w:val="nil"/>
              <w:left w:val="nil"/>
              <w:bottom w:val="nil"/>
              <w:right w:val="nil"/>
            </w:tcBorders>
            <w:shd w:val="clear" w:color="auto" w:fill="auto"/>
            <w:noWrap/>
            <w:vAlign w:val="center"/>
            <w:hideMark/>
          </w:tcPr>
          <w:p w14:paraId="5206CD2B"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(0.000)</w:t>
            </w:r>
          </w:p>
        </w:tc>
        <w:tc>
          <w:tcPr>
            <w:tcW w:w="1700" w:type="dxa"/>
            <w:tcBorders>
              <w:top w:val="nil"/>
              <w:left w:val="nil"/>
              <w:bottom w:val="nil"/>
              <w:right w:val="nil"/>
            </w:tcBorders>
            <w:shd w:val="clear" w:color="auto" w:fill="auto"/>
            <w:noWrap/>
            <w:vAlign w:val="center"/>
            <w:hideMark/>
          </w:tcPr>
          <w:p w14:paraId="69F9CD39"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(0.001)</w:t>
            </w:r>
          </w:p>
        </w:tc>
      </w:tr>
      <w:tr w:rsidR="00742D66" w:rsidRPr="006B522D" w14:paraId="4EA0F556" w14:textId="77777777" w:rsidTr="00225F2F">
        <w:trPr>
          <w:trHeight w:val="300"/>
        </w:trPr>
        <w:tc>
          <w:tcPr>
            <w:tcW w:w="3950" w:type="dxa"/>
            <w:tcBorders>
              <w:top w:val="single" w:sz="4" w:space="0" w:color="auto"/>
              <w:left w:val="nil"/>
              <w:bottom w:val="nil"/>
              <w:right w:val="nil"/>
            </w:tcBorders>
            <w:shd w:val="clear" w:color="auto" w:fill="auto"/>
            <w:noWrap/>
            <w:vAlign w:val="center"/>
            <w:hideMark/>
          </w:tcPr>
          <w:p w14:paraId="393350BB" w14:textId="77777777" w:rsidR="00742D66" w:rsidRPr="006B522D" w:rsidRDefault="00742D66" w:rsidP="007A6094">
            <w:pP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N</w:t>
            </w:r>
          </w:p>
        </w:tc>
        <w:tc>
          <w:tcPr>
            <w:tcW w:w="1700" w:type="dxa"/>
            <w:tcBorders>
              <w:top w:val="single" w:sz="4" w:space="0" w:color="auto"/>
              <w:left w:val="nil"/>
              <w:bottom w:val="nil"/>
              <w:right w:val="nil"/>
            </w:tcBorders>
            <w:shd w:val="clear" w:color="auto" w:fill="auto"/>
            <w:noWrap/>
            <w:vAlign w:val="center"/>
            <w:hideMark/>
          </w:tcPr>
          <w:p w14:paraId="048B9B36"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5757</w:t>
            </w:r>
          </w:p>
        </w:tc>
        <w:tc>
          <w:tcPr>
            <w:tcW w:w="1700" w:type="dxa"/>
            <w:tcBorders>
              <w:top w:val="single" w:sz="4" w:space="0" w:color="auto"/>
              <w:left w:val="nil"/>
              <w:bottom w:val="nil"/>
              <w:right w:val="nil"/>
            </w:tcBorders>
            <w:shd w:val="clear" w:color="auto" w:fill="auto"/>
            <w:noWrap/>
            <w:vAlign w:val="center"/>
            <w:hideMark/>
          </w:tcPr>
          <w:p w14:paraId="7ACE124C"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2870</w:t>
            </w:r>
          </w:p>
        </w:tc>
      </w:tr>
      <w:tr w:rsidR="00742D66" w:rsidRPr="006B522D" w14:paraId="540E01C9" w14:textId="77777777" w:rsidTr="00225F2F">
        <w:trPr>
          <w:trHeight w:val="300"/>
        </w:trPr>
        <w:tc>
          <w:tcPr>
            <w:tcW w:w="3950" w:type="dxa"/>
            <w:tcBorders>
              <w:top w:val="nil"/>
              <w:left w:val="nil"/>
              <w:bottom w:val="nil"/>
              <w:right w:val="nil"/>
            </w:tcBorders>
            <w:shd w:val="clear" w:color="auto" w:fill="auto"/>
            <w:noWrap/>
            <w:vAlign w:val="center"/>
            <w:hideMark/>
          </w:tcPr>
          <w:p w14:paraId="0FF0CB46" w14:textId="77777777" w:rsidR="00742D66" w:rsidRPr="006B522D" w:rsidRDefault="00742D66" w:rsidP="007A6094">
            <w:pP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R-sqr</w:t>
            </w:r>
          </w:p>
        </w:tc>
        <w:tc>
          <w:tcPr>
            <w:tcW w:w="1700" w:type="dxa"/>
            <w:tcBorders>
              <w:top w:val="nil"/>
              <w:left w:val="nil"/>
              <w:bottom w:val="nil"/>
              <w:right w:val="nil"/>
            </w:tcBorders>
            <w:shd w:val="clear" w:color="auto" w:fill="auto"/>
            <w:noWrap/>
            <w:vAlign w:val="center"/>
            <w:hideMark/>
          </w:tcPr>
          <w:p w14:paraId="2143191F"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0.076</w:t>
            </w:r>
          </w:p>
        </w:tc>
        <w:tc>
          <w:tcPr>
            <w:tcW w:w="1700" w:type="dxa"/>
            <w:tcBorders>
              <w:top w:val="nil"/>
              <w:left w:val="nil"/>
              <w:bottom w:val="nil"/>
              <w:right w:val="nil"/>
            </w:tcBorders>
            <w:shd w:val="clear" w:color="auto" w:fill="auto"/>
            <w:noWrap/>
            <w:vAlign w:val="center"/>
            <w:hideMark/>
          </w:tcPr>
          <w:p w14:paraId="26277DB3"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0.189</w:t>
            </w:r>
          </w:p>
        </w:tc>
      </w:tr>
      <w:tr w:rsidR="00742D66" w:rsidRPr="006B522D" w14:paraId="764B30AD" w14:textId="77777777" w:rsidTr="00225F2F">
        <w:trPr>
          <w:trHeight w:val="300"/>
        </w:trPr>
        <w:tc>
          <w:tcPr>
            <w:tcW w:w="3950" w:type="dxa"/>
            <w:tcBorders>
              <w:top w:val="nil"/>
              <w:left w:val="nil"/>
              <w:bottom w:val="nil"/>
              <w:right w:val="nil"/>
            </w:tcBorders>
            <w:shd w:val="clear" w:color="auto" w:fill="auto"/>
            <w:noWrap/>
            <w:vAlign w:val="center"/>
            <w:hideMark/>
          </w:tcPr>
          <w:p w14:paraId="386759FB" w14:textId="77777777" w:rsidR="00742D66" w:rsidRPr="006B522D" w:rsidRDefault="00742D66" w:rsidP="007A6094">
            <w:pP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F</w:t>
            </w:r>
          </w:p>
        </w:tc>
        <w:tc>
          <w:tcPr>
            <w:tcW w:w="1700" w:type="dxa"/>
            <w:tcBorders>
              <w:top w:val="nil"/>
              <w:left w:val="nil"/>
              <w:bottom w:val="nil"/>
              <w:right w:val="nil"/>
            </w:tcBorders>
            <w:shd w:val="clear" w:color="auto" w:fill="auto"/>
            <w:noWrap/>
            <w:vAlign w:val="center"/>
            <w:hideMark/>
          </w:tcPr>
          <w:p w14:paraId="759F2297"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17.3</w:t>
            </w:r>
          </w:p>
        </w:tc>
        <w:tc>
          <w:tcPr>
            <w:tcW w:w="1700" w:type="dxa"/>
            <w:tcBorders>
              <w:top w:val="nil"/>
              <w:left w:val="nil"/>
              <w:bottom w:val="nil"/>
              <w:right w:val="nil"/>
            </w:tcBorders>
            <w:shd w:val="clear" w:color="auto" w:fill="auto"/>
            <w:noWrap/>
            <w:vAlign w:val="center"/>
            <w:hideMark/>
          </w:tcPr>
          <w:p w14:paraId="74FF040C" w14:textId="77777777" w:rsidR="00742D66" w:rsidRPr="006B522D" w:rsidRDefault="00742D66" w:rsidP="007A6094">
            <w:pPr>
              <w:jc w:val="cente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5.5</w:t>
            </w:r>
          </w:p>
        </w:tc>
      </w:tr>
      <w:tr w:rsidR="00225F2F" w:rsidRPr="006B522D" w14:paraId="2B93F977" w14:textId="77777777" w:rsidTr="00225F2F">
        <w:trPr>
          <w:trHeight w:val="300"/>
        </w:trPr>
        <w:tc>
          <w:tcPr>
            <w:tcW w:w="3950" w:type="dxa"/>
            <w:tcBorders>
              <w:top w:val="single" w:sz="4" w:space="0" w:color="auto"/>
              <w:left w:val="nil"/>
              <w:bottom w:val="nil"/>
              <w:right w:val="nil"/>
            </w:tcBorders>
            <w:shd w:val="clear" w:color="auto" w:fill="auto"/>
            <w:noWrap/>
            <w:vAlign w:val="bottom"/>
            <w:hideMark/>
          </w:tcPr>
          <w:p w14:paraId="3D97417A" w14:textId="77777777" w:rsidR="00225F2F" w:rsidRPr="006B522D" w:rsidRDefault="00225F2F" w:rsidP="00F452DD">
            <w:pP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 p&lt;0.10, ** p&lt;0.05, *** p&lt;0.01</w:t>
            </w:r>
          </w:p>
        </w:tc>
        <w:tc>
          <w:tcPr>
            <w:tcW w:w="1700" w:type="dxa"/>
            <w:tcBorders>
              <w:top w:val="single" w:sz="4" w:space="0" w:color="auto"/>
              <w:left w:val="nil"/>
              <w:bottom w:val="nil"/>
              <w:right w:val="nil"/>
            </w:tcBorders>
            <w:shd w:val="clear" w:color="auto" w:fill="auto"/>
            <w:noWrap/>
            <w:vAlign w:val="bottom"/>
            <w:hideMark/>
          </w:tcPr>
          <w:p w14:paraId="6EB7BD0F" w14:textId="77777777" w:rsidR="00225F2F" w:rsidRPr="006B522D" w:rsidRDefault="00225F2F" w:rsidP="00F452DD">
            <w:pP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 </w:t>
            </w:r>
          </w:p>
        </w:tc>
        <w:tc>
          <w:tcPr>
            <w:tcW w:w="1700" w:type="dxa"/>
            <w:tcBorders>
              <w:top w:val="single" w:sz="4" w:space="0" w:color="auto"/>
              <w:left w:val="nil"/>
              <w:bottom w:val="nil"/>
              <w:right w:val="nil"/>
            </w:tcBorders>
            <w:shd w:val="clear" w:color="auto" w:fill="auto"/>
            <w:noWrap/>
            <w:vAlign w:val="bottom"/>
            <w:hideMark/>
          </w:tcPr>
          <w:p w14:paraId="19DCDD31" w14:textId="77777777" w:rsidR="00225F2F" w:rsidRPr="006B522D" w:rsidRDefault="00225F2F" w:rsidP="00F452DD">
            <w:pPr>
              <w:rPr>
                <w:rFonts w:asciiTheme="majorHAnsi" w:eastAsia="Times New Roman" w:hAnsiTheme="majorHAnsi" w:cstheme="majorHAnsi"/>
                <w:color w:val="000000"/>
                <w:sz w:val="20"/>
                <w:szCs w:val="20"/>
              </w:rPr>
            </w:pPr>
            <w:r w:rsidRPr="006B522D">
              <w:rPr>
                <w:rFonts w:asciiTheme="majorHAnsi" w:eastAsia="Times New Roman" w:hAnsiTheme="majorHAnsi" w:cstheme="majorHAnsi"/>
                <w:color w:val="000000"/>
                <w:sz w:val="20"/>
                <w:szCs w:val="20"/>
              </w:rPr>
              <w:t> </w:t>
            </w:r>
          </w:p>
        </w:tc>
      </w:tr>
    </w:tbl>
    <w:p w14:paraId="7776F288" w14:textId="0B2D8096" w:rsidR="00E722FF" w:rsidRDefault="00E722FF" w:rsidP="008E5D01">
      <w:pPr>
        <w:spacing w:after="200" w:line="276" w:lineRule="auto"/>
        <w:rPr>
          <w:rFonts w:asciiTheme="minorHAnsi" w:eastAsia="Times New Roman" w:hAnsiTheme="minorHAnsi"/>
        </w:rPr>
      </w:pPr>
    </w:p>
    <w:p w14:paraId="6BAABB74" w14:textId="77777777" w:rsidR="00E722FF" w:rsidRDefault="00E722FF">
      <w:pPr>
        <w:spacing w:after="200" w:line="276" w:lineRule="auto"/>
        <w:rPr>
          <w:rFonts w:asciiTheme="minorHAnsi" w:eastAsia="Times New Roman" w:hAnsiTheme="minorHAnsi"/>
        </w:rPr>
      </w:pPr>
      <w:r>
        <w:rPr>
          <w:rFonts w:asciiTheme="minorHAnsi" w:eastAsia="Times New Roman" w:hAnsiTheme="minorHAnsi"/>
        </w:rPr>
        <w:br w:type="page"/>
      </w:r>
    </w:p>
    <w:p w14:paraId="5888979E" w14:textId="26F20110" w:rsidR="00CD7220" w:rsidRDefault="00E722FF" w:rsidP="007A6094">
      <w:pPr>
        <w:pStyle w:val="Heading2"/>
      </w:pPr>
      <w:bookmarkStart w:id="34" w:name="_Toc486915339"/>
      <w:r>
        <w:lastRenderedPageBreak/>
        <w:t xml:space="preserve">Appendix </w:t>
      </w:r>
      <w:r w:rsidR="00DF772F">
        <w:t>F</w:t>
      </w:r>
      <w:r w:rsidR="007A6094">
        <w:t>.</w:t>
      </w:r>
      <w:r>
        <w:t xml:space="preserve"> Attrition Tables</w:t>
      </w:r>
      <w:bookmarkEnd w:id="34"/>
    </w:p>
    <w:p w14:paraId="7498B40F" w14:textId="182A2F87" w:rsidR="00E722FF" w:rsidRPr="007A6094" w:rsidRDefault="00812D6A" w:rsidP="00812D6A">
      <w:pPr>
        <w:widowControl w:val="0"/>
        <w:autoSpaceDE w:val="0"/>
        <w:autoSpaceDN w:val="0"/>
        <w:adjustRightInd w:val="0"/>
        <w:spacing w:before="59" w:after="59"/>
        <w:rPr>
          <w:rFonts w:asciiTheme="majorHAnsi" w:hAnsiTheme="majorHAnsi" w:cstheme="majorHAnsi"/>
          <w:b/>
          <w:bCs/>
          <w:sz w:val="22"/>
          <w:szCs w:val="22"/>
        </w:rPr>
      </w:pPr>
      <w:r w:rsidRPr="007A6094">
        <w:rPr>
          <w:rFonts w:asciiTheme="majorHAnsi" w:hAnsiTheme="majorHAnsi" w:cstheme="majorHAnsi"/>
          <w:b/>
          <w:bCs/>
          <w:sz w:val="22"/>
          <w:szCs w:val="22"/>
        </w:rPr>
        <w:t xml:space="preserve">Table </w:t>
      </w:r>
      <w:r w:rsidR="00477A67">
        <w:rPr>
          <w:rFonts w:asciiTheme="majorHAnsi" w:hAnsiTheme="majorHAnsi" w:cstheme="majorHAnsi"/>
          <w:b/>
          <w:bCs/>
          <w:sz w:val="22"/>
          <w:szCs w:val="22"/>
        </w:rPr>
        <w:t>F</w:t>
      </w:r>
      <w:r w:rsidR="007A6094" w:rsidRPr="007A6094">
        <w:rPr>
          <w:rFonts w:asciiTheme="majorHAnsi" w:hAnsiTheme="majorHAnsi" w:cstheme="majorHAnsi"/>
          <w:b/>
          <w:bCs/>
          <w:sz w:val="22"/>
          <w:szCs w:val="22"/>
        </w:rPr>
        <w:t>.</w:t>
      </w:r>
      <w:r w:rsidRPr="007A6094">
        <w:rPr>
          <w:rFonts w:asciiTheme="majorHAnsi" w:hAnsiTheme="majorHAnsi" w:cstheme="majorHAnsi"/>
          <w:b/>
          <w:bCs/>
          <w:sz w:val="22"/>
          <w:szCs w:val="22"/>
        </w:rPr>
        <w:t>1.</w:t>
      </w:r>
      <w:r w:rsidR="00E722FF" w:rsidRPr="007A6094">
        <w:rPr>
          <w:rFonts w:asciiTheme="majorHAnsi" w:hAnsiTheme="majorHAnsi" w:cstheme="majorHAnsi"/>
          <w:b/>
          <w:bCs/>
          <w:sz w:val="22"/>
          <w:szCs w:val="22"/>
        </w:rPr>
        <w:t xml:space="preserve"> Differential Attrition </w:t>
      </w:r>
      <w:r w:rsidR="006B522D" w:rsidRPr="007A6094">
        <w:rPr>
          <w:rFonts w:asciiTheme="majorHAnsi" w:hAnsiTheme="majorHAnsi" w:cstheme="majorHAnsi"/>
          <w:b/>
          <w:bCs/>
          <w:sz w:val="22"/>
          <w:szCs w:val="22"/>
        </w:rPr>
        <w:t>–</w:t>
      </w:r>
      <w:r w:rsidRPr="007A6094">
        <w:rPr>
          <w:rFonts w:asciiTheme="majorHAnsi" w:hAnsiTheme="majorHAnsi" w:cstheme="majorHAnsi"/>
          <w:b/>
          <w:bCs/>
          <w:sz w:val="22"/>
          <w:szCs w:val="22"/>
        </w:rPr>
        <w:t xml:space="preserve"> Household D</w:t>
      </w:r>
      <w:r w:rsidR="00E722FF" w:rsidRPr="007A6094">
        <w:rPr>
          <w:rFonts w:asciiTheme="majorHAnsi" w:hAnsiTheme="majorHAnsi" w:cstheme="majorHAnsi"/>
          <w:b/>
          <w:bCs/>
          <w:sz w:val="22"/>
          <w:szCs w:val="22"/>
        </w:rPr>
        <w:t xml:space="preserve">emographic </w:t>
      </w:r>
      <w:r w:rsidRPr="007A6094">
        <w:rPr>
          <w:rFonts w:asciiTheme="majorHAnsi" w:hAnsiTheme="majorHAnsi" w:cstheme="majorHAnsi"/>
          <w:b/>
          <w:bCs/>
          <w:sz w:val="22"/>
          <w:szCs w:val="22"/>
        </w:rPr>
        <w:t>C</w:t>
      </w:r>
      <w:r w:rsidR="00E722FF" w:rsidRPr="007A6094">
        <w:rPr>
          <w:rFonts w:asciiTheme="majorHAnsi" w:hAnsiTheme="majorHAnsi" w:cstheme="majorHAnsi"/>
          <w:b/>
          <w:bCs/>
          <w:sz w:val="22"/>
          <w:szCs w:val="22"/>
        </w:rPr>
        <w:t>haracteristics</w:t>
      </w:r>
    </w:p>
    <w:tbl>
      <w:tblPr>
        <w:tblW w:w="0" w:type="auto"/>
        <w:tblInd w:w="144" w:type="dxa"/>
        <w:tblCellMar>
          <w:left w:w="144" w:type="dxa"/>
          <w:right w:w="144" w:type="dxa"/>
        </w:tblCellMar>
        <w:tblLook w:val="0000" w:firstRow="0" w:lastRow="0" w:firstColumn="0" w:lastColumn="0" w:noHBand="0" w:noVBand="0"/>
      </w:tblPr>
      <w:tblGrid>
        <w:gridCol w:w="3150"/>
        <w:gridCol w:w="714"/>
        <w:gridCol w:w="714"/>
        <w:gridCol w:w="714"/>
        <w:gridCol w:w="714"/>
        <w:gridCol w:w="630"/>
        <w:gridCol w:w="630"/>
        <w:gridCol w:w="695"/>
      </w:tblGrid>
      <w:tr w:rsidR="00E722FF" w:rsidRPr="006B522D" w14:paraId="0976BB76" w14:textId="77777777" w:rsidTr="00E722FF">
        <w:tc>
          <w:tcPr>
            <w:tcW w:w="3150" w:type="dxa"/>
            <w:tcBorders>
              <w:top w:val="single" w:sz="6" w:space="0" w:color="auto"/>
              <w:left w:val="nil"/>
              <w:bottom w:val="nil"/>
              <w:right w:val="nil"/>
            </w:tcBorders>
          </w:tcPr>
          <w:p w14:paraId="21408BC0" w14:textId="77777777" w:rsidR="00E722FF" w:rsidRPr="006B522D" w:rsidRDefault="00E722FF" w:rsidP="00E722FF">
            <w:pPr>
              <w:widowControl w:val="0"/>
              <w:autoSpaceDE w:val="0"/>
              <w:autoSpaceDN w:val="0"/>
              <w:adjustRightInd w:val="0"/>
              <w:spacing w:before="59"/>
              <w:rPr>
                <w:rFonts w:asciiTheme="majorHAnsi" w:hAnsiTheme="majorHAnsi" w:cstheme="majorHAnsi"/>
                <w:sz w:val="17"/>
                <w:szCs w:val="17"/>
              </w:rPr>
            </w:pPr>
          </w:p>
        </w:tc>
        <w:tc>
          <w:tcPr>
            <w:tcW w:w="1391" w:type="dxa"/>
            <w:gridSpan w:val="2"/>
            <w:tcBorders>
              <w:top w:val="single" w:sz="6" w:space="0" w:color="auto"/>
              <w:left w:val="nil"/>
              <w:bottom w:val="nil"/>
              <w:right w:val="nil"/>
            </w:tcBorders>
          </w:tcPr>
          <w:p w14:paraId="443E1898" w14:textId="77777777" w:rsidR="00E722FF" w:rsidRPr="006B522D" w:rsidRDefault="00E722FF" w:rsidP="00E722FF">
            <w:pPr>
              <w:widowControl w:val="0"/>
              <w:autoSpaceDE w:val="0"/>
              <w:autoSpaceDN w:val="0"/>
              <w:adjustRightInd w:val="0"/>
              <w:spacing w:before="59"/>
              <w:jc w:val="center"/>
              <w:rPr>
                <w:rFonts w:asciiTheme="majorHAnsi" w:hAnsiTheme="majorHAnsi" w:cstheme="majorHAnsi"/>
                <w:sz w:val="17"/>
                <w:szCs w:val="17"/>
              </w:rPr>
            </w:pPr>
            <w:r w:rsidRPr="006B522D">
              <w:rPr>
                <w:rFonts w:asciiTheme="majorHAnsi" w:hAnsiTheme="majorHAnsi" w:cstheme="majorHAnsi"/>
                <w:sz w:val="17"/>
                <w:szCs w:val="17"/>
              </w:rPr>
              <w:t>Control</w:t>
            </w:r>
          </w:p>
        </w:tc>
        <w:tc>
          <w:tcPr>
            <w:tcW w:w="1391" w:type="dxa"/>
            <w:gridSpan w:val="2"/>
            <w:tcBorders>
              <w:top w:val="single" w:sz="6" w:space="0" w:color="auto"/>
              <w:left w:val="nil"/>
              <w:bottom w:val="nil"/>
              <w:right w:val="nil"/>
            </w:tcBorders>
          </w:tcPr>
          <w:p w14:paraId="1D4262E0" w14:textId="77777777" w:rsidR="00E722FF" w:rsidRPr="006B522D" w:rsidRDefault="00E722FF" w:rsidP="00E722FF">
            <w:pPr>
              <w:widowControl w:val="0"/>
              <w:autoSpaceDE w:val="0"/>
              <w:autoSpaceDN w:val="0"/>
              <w:adjustRightInd w:val="0"/>
              <w:spacing w:before="59"/>
              <w:jc w:val="center"/>
              <w:rPr>
                <w:rFonts w:asciiTheme="majorHAnsi" w:hAnsiTheme="majorHAnsi" w:cstheme="majorHAnsi"/>
                <w:sz w:val="17"/>
                <w:szCs w:val="17"/>
              </w:rPr>
            </w:pPr>
            <w:r w:rsidRPr="006B522D">
              <w:rPr>
                <w:rFonts w:asciiTheme="majorHAnsi" w:hAnsiTheme="majorHAnsi" w:cstheme="majorHAnsi"/>
                <w:sz w:val="17"/>
                <w:szCs w:val="17"/>
              </w:rPr>
              <w:t>Treatment</w:t>
            </w:r>
          </w:p>
        </w:tc>
        <w:tc>
          <w:tcPr>
            <w:tcW w:w="1938" w:type="dxa"/>
            <w:gridSpan w:val="3"/>
            <w:tcBorders>
              <w:top w:val="single" w:sz="6" w:space="0" w:color="auto"/>
              <w:left w:val="nil"/>
              <w:bottom w:val="nil"/>
              <w:right w:val="nil"/>
            </w:tcBorders>
          </w:tcPr>
          <w:p w14:paraId="16D7F52F" w14:textId="77777777" w:rsidR="00E722FF" w:rsidRPr="006B522D" w:rsidRDefault="00E722FF" w:rsidP="00E722FF">
            <w:pPr>
              <w:widowControl w:val="0"/>
              <w:autoSpaceDE w:val="0"/>
              <w:autoSpaceDN w:val="0"/>
              <w:adjustRightInd w:val="0"/>
              <w:spacing w:before="59"/>
              <w:jc w:val="center"/>
              <w:rPr>
                <w:rFonts w:asciiTheme="majorHAnsi" w:hAnsiTheme="majorHAnsi" w:cstheme="majorHAnsi"/>
                <w:sz w:val="17"/>
                <w:szCs w:val="17"/>
              </w:rPr>
            </w:pPr>
            <w:r w:rsidRPr="006B522D">
              <w:rPr>
                <w:rFonts w:asciiTheme="majorHAnsi" w:hAnsiTheme="majorHAnsi" w:cstheme="majorHAnsi"/>
                <w:sz w:val="17"/>
                <w:szCs w:val="17"/>
              </w:rPr>
              <w:t>Balance Test</w:t>
            </w:r>
          </w:p>
        </w:tc>
      </w:tr>
      <w:tr w:rsidR="00E722FF" w:rsidRPr="006B522D" w14:paraId="11E5D754" w14:textId="77777777" w:rsidTr="00E722FF">
        <w:tc>
          <w:tcPr>
            <w:tcW w:w="3150" w:type="dxa"/>
            <w:tcBorders>
              <w:top w:val="nil"/>
              <w:left w:val="nil"/>
              <w:bottom w:val="nil"/>
              <w:right w:val="nil"/>
            </w:tcBorders>
          </w:tcPr>
          <w:p w14:paraId="2B02425C" w14:textId="77777777" w:rsidR="00E722FF" w:rsidRPr="006B522D" w:rsidRDefault="00E722FF" w:rsidP="00E722FF">
            <w:pPr>
              <w:widowControl w:val="0"/>
              <w:autoSpaceDE w:val="0"/>
              <w:autoSpaceDN w:val="0"/>
              <w:adjustRightInd w:val="0"/>
              <w:spacing w:after="59"/>
              <w:rPr>
                <w:rFonts w:asciiTheme="majorHAnsi" w:hAnsiTheme="majorHAnsi" w:cstheme="majorHAnsi"/>
                <w:sz w:val="17"/>
                <w:szCs w:val="17"/>
              </w:rPr>
            </w:pPr>
            <w:r w:rsidRPr="006B522D">
              <w:rPr>
                <w:rFonts w:asciiTheme="majorHAnsi" w:hAnsiTheme="majorHAnsi" w:cstheme="majorHAnsi"/>
                <w:sz w:val="17"/>
                <w:szCs w:val="17"/>
              </w:rPr>
              <w:t>Variables</w:t>
            </w:r>
          </w:p>
        </w:tc>
        <w:tc>
          <w:tcPr>
            <w:tcW w:w="698" w:type="dxa"/>
            <w:tcBorders>
              <w:top w:val="nil"/>
              <w:left w:val="nil"/>
              <w:bottom w:val="nil"/>
              <w:right w:val="nil"/>
            </w:tcBorders>
          </w:tcPr>
          <w:p w14:paraId="10B88882"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Mean</w:t>
            </w:r>
          </w:p>
        </w:tc>
        <w:tc>
          <w:tcPr>
            <w:tcW w:w="693" w:type="dxa"/>
            <w:tcBorders>
              <w:top w:val="nil"/>
              <w:left w:val="nil"/>
              <w:bottom w:val="nil"/>
              <w:right w:val="nil"/>
            </w:tcBorders>
          </w:tcPr>
          <w:p w14:paraId="1259A8D7"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N1</w:t>
            </w:r>
          </w:p>
        </w:tc>
        <w:tc>
          <w:tcPr>
            <w:tcW w:w="698" w:type="dxa"/>
            <w:tcBorders>
              <w:top w:val="nil"/>
              <w:left w:val="nil"/>
              <w:bottom w:val="nil"/>
              <w:right w:val="nil"/>
            </w:tcBorders>
          </w:tcPr>
          <w:p w14:paraId="14AEE9C5"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Mean</w:t>
            </w:r>
          </w:p>
        </w:tc>
        <w:tc>
          <w:tcPr>
            <w:tcW w:w="693" w:type="dxa"/>
            <w:tcBorders>
              <w:top w:val="nil"/>
              <w:left w:val="nil"/>
              <w:bottom w:val="nil"/>
              <w:right w:val="nil"/>
            </w:tcBorders>
          </w:tcPr>
          <w:p w14:paraId="154ADDBF"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N2</w:t>
            </w:r>
          </w:p>
        </w:tc>
        <w:tc>
          <w:tcPr>
            <w:tcW w:w="630" w:type="dxa"/>
            <w:tcBorders>
              <w:top w:val="nil"/>
              <w:left w:val="nil"/>
              <w:bottom w:val="nil"/>
              <w:right w:val="nil"/>
            </w:tcBorders>
          </w:tcPr>
          <w:p w14:paraId="74299E2F"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Diff</w:t>
            </w:r>
          </w:p>
        </w:tc>
        <w:tc>
          <w:tcPr>
            <w:tcW w:w="630" w:type="dxa"/>
            <w:tcBorders>
              <w:top w:val="nil"/>
              <w:left w:val="nil"/>
              <w:bottom w:val="nil"/>
              <w:right w:val="nil"/>
            </w:tcBorders>
          </w:tcPr>
          <w:p w14:paraId="7BA65AF2"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SE</w:t>
            </w:r>
          </w:p>
        </w:tc>
        <w:tc>
          <w:tcPr>
            <w:tcW w:w="678" w:type="dxa"/>
            <w:tcBorders>
              <w:top w:val="nil"/>
              <w:left w:val="nil"/>
              <w:bottom w:val="nil"/>
              <w:right w:val="nil"/>
            </w:tcBorders>
          </w:tcPr>
          <w:p w14:paraId="37FBE914"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p-value</w:t>
            </w:r>
          </w:p>
        </w:tc>
      </w:tr>
      <w:tr w:rsidR="00E722FF" w:rsidRPr="006B522D" w14:paraId="7A15BA13" w14:textId="77777777" w:rsidTr="00E722FF">
        <w:tc>
          <w:tcPr>
            <w:tcW w:w="3150" w:type="dxa"/>
            <w:tcBorders>
              <w:top w:val="single" w:sz="6" w:space="0" w:color="auto"/>
              <w:left w:val="nil"/>
              <w:bottom w:val="nil"/>
              <w:right w:val="nil"/>
            </w:tcBorders>
          </w:tcPr>
          <w:p w14:paraId="398260CC"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Household Size</w:t>
            </w:r>
          </w:p>
        </w:tc>
        <w:tc>
          <w:tcPr>
            <w:tcW w:w="698" w:type="dxa"/>
            <w:tcBorders>
              <w:top w:val="single" w:sz="6" w:space="0" w:color="auto"/>
              <w:left w:val="nil"/>
              <w:bottom w:val="nil"/>
              <w:right w:val="nil"/>
            </w:tcBorders>
          </w:tcPr>
          <w:p w14:paraId="59C83D3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6.05</w:t>
            </w:r>
          </w:p>
        </w:tc>
        <w:tc>
          <w:tcPr>
            <w:tcW w:w="693" w:type="dxa"/>
            <w:tcBorders>
              <w:top w:val="single" w:sz="6" w:space="0" w:color="auto"/>
              <w:left w:val="nil"/>
              <w:bottom w:val="nil"/>
              <w:right w:val="nil"/>
            </w:tcBorders>
          </w:tcPr>
          <w:p w14:paraId="71E0346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625</w:t>
            </w:r>
          </w:p>
        </w:tc>
        <w:tc>
          <w:tcPr>
            <w:tcW w:w="698" w:type="dxa"/>
            <w:tcBorders>
              <w:top w:val="single" w:sz="6" w:space="0" w:color="auto"/>
              <w:left w:val="nil"/>
              <w:bottom w:val="nil"/>
              <w:right w:val="nil"/>
            </w:tcBorders>
          </w:tcPr>
          <w:p w14:paraId="4148193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6.29</w:t>
            </w:r>
          </w:p>
        </w:tc>
        <w:tc>
          <w:tcPr>
            <w:tcW w:w="693" w:type="dxa"/>
            <w:tcBorders>
              <w:top w:val="single" w:sz="6" w:space="0" w:color="auto"/>
              <w:left w:val="nil"/>
              <w:bottom w:val="nil"/>
              <w:right w:val="nil"/>
            </w:tcBorders>
          </w:tcPr>
          <w:p w14:paraId="05FBD76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774</w:t>
            </w:r>
          </w:p>
        </w:tc>
        <w:tc>
          <w:tcPr>
            <w:tcW w:w="630" w:type="dxa"/>
            <w:tcBorders>
              <w:top w:val="single" w:sz="6" w:space="0" w:color="auto"/>
              <w:left w:val="nil"/>
              <w:bottom w:val="nil"/>
              <w:right w:val="nil"/>
            </w:tcBorders>
          </w:tcPr>
          <w:p w14:paraId="2983596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0.07</w:t>
            </w:r>
          </w:p>
        </w:tc>
        <w:tc>
          <w:tcPr>
            <w:tcW w:w="630" w:type="dxa"/>
            <w:tcBorders>
              <w:top w:val="single" w:sz="6" w:space="0" w:color="auto"/>
              <w:left w:val="nil"/>
              <w:bottom w:val="nil"/>
              <w:right w:val="nil"/>
            </w:tcBorders>
          </w:tcPr>
          <w:p w14:paraId="2F093C6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0.21</w:t>
            </w:r>
          </w:p>
        </w:tc>
        <w:tc>
          <w:tcPr>
            <w:tcW w:w="678" w:type="dxa"/>
            <w:tcBorders>
              <w:top w:val="single" w:sz="6" w:space="0" w:color="auto"/>
              <w:left w:val="nil"/>
              <w:bottom w:val="nil"/>
              <w:right w:val="nil"/>
            </w:tcBorders>
          </w:tcPr>
          <w:p w14:paraId="105F048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0.73</w:t>
            </w:r>
          </w:p>
        </w:tc>
      </w:tr>
      <w:tr w:rsidR="00E722FF" w:rsidRPr="006B522D" w14:paraId="073054B1" w14:textId="77777777" w:rsidTr="00E722FF">
        <w:tc>
          <w:tcPr>
            <w:tcW w:w="3150" w:type="dxa"/>
            <w:tcBorders>
              <w:top w:val="nil"/>
              <w:left w:val="nil"/>
              <w:bottom w:val="nil"/>
              <w:right w:val="nil"/>
            </w:tcBorders>
          </w:tcPr>
          <w:p w14:paraId="2E9058AC"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 Elderly (65+)</w:t>
            </w:r>
          </w:p>
        </w:tc>
        <w:tc>
          <w:tcPr>
            <w:tcW w:w="698" w:type="dxa"/>
            <w:tcBorders>
              <w:top w:val="nil"/>
              <w:left w:val="nil"/>
              <w:bottom w:val="nil"/>
              <w:right w:val="nil"/>
            </w:tcBorders>
          </w:tcPr>
          <w:p w14:paraId="72A69C5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93" w:type="dxa"/>
            <w:tcBorders>
              <w:top w:val="nil"/>
              <w:left w:val="nil"/>
              <w:bottom w:val="nil"/>
              <w:right w:val="nil"/>
            </w:tcBorders>
          </w:tcPr>
          <w:p w14:paraId="7CC9B2D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3,777</w:t>
            </w:r>
          </w:p>
        </w:tc>
        <w:tc>
          <w:tcPr>
            <w:tcW w:w="698" w:type="dxa"/>
            <w:tcBorders>
              <w:top w:val="nil"/>
              <w:left w:val="nil"/>
              <w:bottom w:val="nil"/>
              <w:right w:val="nil"/>
            </w:tcBorders>
          </w:tcPr>
          <w:p w14:paraId="60DEC32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93" w:type="dxa"/>
            <w:tcBorders>
              <w:top w:val="nil"/>
              <w:left w:val="nil"/>
              <w:bottom w:val="nil"/>
              <w:right w:val="nil"/>
            </w:tcBorders>
          </w:tcPr>
          <w:p w14:paraId="5CF0F83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4,862</w:t>
            </w:r>
          </w:p>
        </w:tc>
        <w:tc>
          <w:tcPr>
            <w:tcW w:w="630" w:type="dxa"/>
            <w:tcBorders>
              <w:top w:val="nil"/>
              <w:left w:val="nil"/>
              <w:bottom w:val="nil"/>
              <w:right w:val="nil"/>
            </w:tcBorders>
          </w:tcPr>
          <w:p w14:paraId="23705D4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30" w:type="dxa"/>
            <w:tcBorders>
              <w:top w:val="nil"/>
              <w:left w:val="nil"/>
              <w:bottom w:val="nil"/>
              <w:right w:val="nil"/>
            </w:tcBorders>
          </w:tcPr>
          <w:p w14:paraId="28B674A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78" w:type="dxa"/>
            <w:tcBorders>
              <w:top w:val="nil"/>
              <w:left w:val="nil"/>
              <w:bottom w:val="nil"/>
              <w:right w:val="nil"/>
            </w:tcBorders>
          </w:tcPr>
          <w:p w14:paraId="7AA730E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0.51</w:t>
            </w:r>
          </w:p>
        </w:tc>
      </w:tr>
      <w:tr w:rsidR="00E722FF" w:rsidRPr="006B522D" w14:paraId="549ED5C3" w14:textId="77777777" w:rsidTr="00E722FF">
        <w:tc>
          <w:tcPr>
            <w:tcW w:w="3150" w:type="dxa"/>
            <w:tcBorders>
              <w:top w:val="nil"/>
              <w:left w:val="nil"/>
              <w:bottom w:val="nil"/>
              <w:right w:val="nil"/>
            </w:tcBorders>
          </w:tcPr>
          <w:p w14:paraId="642DBEF9"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Children (0-14) per household</w:t>
            </w:r>
          </w:p>
        </w:tc>
        <w:tc>
          <w:tcPr>
            <w:tcW w:w="698" w:type="dxa"/>
            <w:tcBorders>
              <w:top w:val="nil"/>
              <w:left w:val="nil"/>
              <w:bottom w:val="nil"/>
              <w:right w:val="nil"/>
            </w:tcBorders>
          </w:tcPr>
          <w:p w14:paraId="4A044AE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3.36</w:t>
            </w:r>
          </w:p>
        </w:tc>
        <w:tc>
          <w:tcPr>
            <w:tcW w:w="693" w:type="dxa"/>
            <w:tcBorders>
              <w:top w:val="nil"/>
              <w:left w:val="nil"/>
              <w:bottom w:val="nil"/>
              <w:right w:val="nil"/>
            </w:tcBorders>
          </w:tcPr>
          <w:p w14:paraId="21BA175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625</w:t>
            </w:r>
          </w:p>
        </w:tc>
        <w:tc>
          <w:tcPr>
            <w:tcW w:w="698" w:type="dxa"/>
            <w:tcBorders>
              <w:top w:val="nil"/>
              <w:left w:val="nil"/>
              <w:bottom w:val="nil"/>
              <w:right w:val="nil"/>
            </w:tcBorders>
          </w:tcPr>
          <w:p w14:paraId="7B1F6BB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3.49</w:t>
            </w:r>
          </w:p>
        </w:tc>
        <w:tc>
          <w:tcPr>
            <w:tcW w:w="693" w:type="dxa"/>
            <w:tcBorders>
              <w:top w:val="nil"/>
              <w:left w:val="nil"/>
              <w:bottom w:val="nil"/>
              <w:right w:val="nil"/>
            </w:tcBorders>
          </w:tcPr>
          <w:p w14:paraId="7F74C51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774</w:t>
            </w:r>
          </w:p>
        </w:tc>
        <w:tc>
          <w:tcPr>
            <w:tcW w:w="630" w:type="dxa"/>
            <w:tcBorders>
              <w:top w:val="nil"/>
              <w:left w:val="nil"/>
              <w:bottom w:val="nil"/>
              <w:right w:val="nil"/>
            </w:tcBorders>
          </w:tcPr>
          <w:p w14:paraId="3DB8F8D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0.14</w:t>
            </w:r>
          </w:p>
        </w:tc>
        <w:tc>
          <w:tcPr>
            <w:tcW w:w="630" w:type="dxa"/>
            <w:tcBorders>
              <w:top w:val="nil"/>
              <w:left w:val="nil"/>
              <w:bottom w:val="nil"/>
              <w:right w:val="nil"/>
            </w:tcBorders>
          </w:tcPr>
          <w:p w14:paraId="7C2E231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0.16</w:t>
            </w:r>
          </w:p>
        </w:tc>
        <w:tc>
          <w:tcPr>
            <w:tcW w:w="678" w:type="dxa"/>
            <w:tcBorders>
              <w:top w:val="nil"/>
              <w:left w:val="nil"/>
              <w:bottom w:val="nil"/>
              <w:right w:val="nil"/>
            </w:tcBorders>
          </w:tcPr>
          <w:p w14:paraId="1105404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0.37</w:t>
            </w:r>
          </w:p>
        </w:tc>
      </w:tr>
      <w:tr w:rsidR="00E722FF" w:rsidRPr="006B522D" w14:paraId="141F63D3" w14:textId="77777777" w:rsidTr="00E722FF">
        <w:tc>
          <w:tcPr>
            <w:tcW w:w="3150" w:type="dxa"/>
            <w:tcBorders>
              <w:top w:val="nil"/>
              <w:left w:val="nil"/>
              <w:bottom w:val="nil"/>
              <w:right w:val="nil"/>
            </w:tcBorders>
          </w:tcPr>
          <w:p w14:paraId="6C7B849C"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Young children (5-9) per household</w:t>
            </w:r>
          </w:p>
        </w:tc>
        <w:tc>
          <w:tcPr>
            <w:tcW w:w="698" w:type="dxa"/>
            <w:tcBorders>
              <w:top w:val="nil"/>
              <w:left w:val="nil"/>
              <w:bottom w:val="nil"/>
              <w:right w:val="nil"/>
            </w:tcBorders>
          </w:tcPr>
          <w:p w14:paraId="599B4EA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1.44</w:t>
            </w:r>
          </w:p>
        </w:tc>
        <w:tc>
          <w:tcPr>
            <w:tcW w:w="693" w:type="dxa"/>
            <w:tcBorders>
              <w:top w:val="nil"/>
              <w:left w:val="nil"/>
              <w:bottom w:val="nil"/>
              <w:right w:val="nil"/>
            </w:tcBorders>
          </w:tcPr>
          <w:p w14:paraId="362551C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625</w:t>
            </w:r>
          </w:p>
        </w:tc>
        <w:tc>
          <w:tcPr>
            <w:tcW w:w="698" w:type="dxa"/>
            <w:tcBorders>
              <w:top w:val="nil"/>
              <w:left w:val="nil"/>
              <w:bottom w:val="nil"/>
              <w:right w:val="nil"/>
            </w:tcBorders>
          </w:tcPr>
          <w:p w14:paraId="50BF3BD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1.45</w:t>
            </w:r>
          </w:p>
        </w:tc>
        <w:tc>
          <w:tcPr>
            <w:tcW w:w="693" w:type="dxa"/>
            <w:tcBorders>
              <w:top w:val="nil"/>
              <w:left w:val="nil"/>
              <w:bottom w:val="nil"/>
              <w:right w:val="nil"/>
            </w:tcBorders>
          </w:tcPr>
          <w:p w14:paraId="5366E32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774</w:t>
            </w:r>
          </w:p>
        </w:tc>
        <w:tc>
          <w:tcPr>
            <w:tcW w:w="630" w:type="dxa"/>
            <w:tcBorders>
              <w:top w:val="nil"/>
              <w:left w:val="nil"/>
              <w:bottom w:val="nil"/>
              <w:right w:val="nil"/>
            </w:tcBorders>
          </w:tcPr>
          <w:p w14:paraId="2D24E5F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0.05</w:t>
            </w:r>
          </w:p>
        </w:tc>
        <w:tc>
          <w:tcPr>
            <w:tcW w:w="630" w:type="dxa"/>
            <w:tcBorders>
              <w:top w:val="nil"/>
              <w:left w:val="nil"/>
              <w:bottom w:val="nil"/>
              <w:right w:val="nil"/>
            </w:tcBorders>
          </w:tcPr>
          <w:p w14:paraId="7B96572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0.09</w:t>
            </w:r>
          </w:p>
        </w:tc>
        <w:tc>
          <w:tcPr>
            <w:tcW w:w="678" w:type="dxa"/>
            <w:tcBorders>
              <w:top w:val="nil"/>
              <w:left w:val="nil"/>
              <w:bottom w:val="nil"/>
              <w:right w:val="nil"/>
            </w:tcBorders>
          </w:tcPr>
          <w:p w14:paraId="519A054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0.57</w:t>
            </w:r>
          </w:p>
        </w:tc>
      </w:tr>
      <w:tr w:rsidR="00E722FF" w:rsidRPr="006B522D" w14:paraId="5DB67AC5" w14:textId="77777777" w:rsidTr="00E722FF">
        <w:tc>
          <w:tcPr>
            <w:tcW w:w="3150" w:type="dxa"/>
            <w:tcBorders>
              <w:top w:val="nil"/>
              <w:left w:val="nil"/>
              <w:bottom w:val="nil"/>
              <w:right w:val="nil"/>
            </w:tcBorders>
          </w:tcPr>
          <w:p w14:paraId="13454E60"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Older children (10-14) per household</w:t>
            </w:r>
          </w:p>
        </w:tc>
        <w:tc>
          <w:tcPr>
            <w:tcW w:w="698" w:type="dxa"/>
            <w:tcBorders>
              <w:top w:val="nil"/>
              <w:left w:val="nil"/>
              <w:bottom w:val="nil"/>
              <w:right w:val="nil"/>
            </w:tcBorders>
          </w:tcPr>
          <w:p w14:paraId="64DC7F9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1.04</w:t>
            </w:r>
          </w:p>
        </w:tc>
        <w:tc>
          <w:tcPr>
            <w:tcW w:w="693" w:type="dxa"/>
            <w:tcBorders>
              <w:top w:val="nil"/>
              <w:left w:val="nil"/>
              <w:bottom w:val="nil"/>
              <w:right w:val="nil"/>
            </w:tcBorders>
          </w:tcPr>
          <w:p w14:paraId="7A18492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625</w:t>
            </w:r>
          </w:p>
        </w:tc>
        <w:tc>
          <w:tcPr>
            <w:tcW w:w="698" w:type="dxa"/>
            <w:tcBorders>
              <w:top w:val="nil"/>
              <w:left w:val="nil"/>
              <w:bottom w:val="nil"/>
              <w:right w:val="nil"/>
            </w:tcBorders>
          </w:tcPr>
          <w:p w14:paraId="10BA5F7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1.20</w:t>
            </w:r>
          </w:p>
        </w:tc>
        <w:tc>
          <w:tcPr>
            <w:tcW w:w="693" w:type="dxa"/>
            <w:tcBorders>
              <w:top w:val="nil"/>
              <w:left w:val="nil"/>
              <w:bottom w:val="nil"/>
              <w:right w:val="nil"/>
            </w:tcBorders>
          </w:tcPr>
          <w:p w14:paraId="58EC2D9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774</w:t>
            </w:r>
          </w:p>
        </w:tc>
        <w:tc>
          <w:tcPr>
            <w:tcW w:w="630" w:type="dxa"/>
            <w:tcBorders>
              <w:top w:val="nil"/>
              <w:left w:val="nil"/>
              <w:bottom w:val="nil"/>
              <w:right w:val="nil"/>
            </w:tcBorders>
          </w:tcPr>
          <w:p w14:paraId="779EEFB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0.13</w:t>
            </w:r>
          </w:p>
        </w:tc>
        <w:tc>
          <w:tcPr>
            <w:tcW w:w="630" w:type="dxa"/>
            <w:tcBorders>
              <w:top w:val="nil"/>
              <w:left w:val="nil"/>
              <w:bottom w:val="nil"/>
              <w:right w:val="nil"/>
            </w:tcBorders>
          </w:tcPr>
          <w:p w14:paraId="27605B1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0.13</w:t>
            </w:r>
          </w:p>
        </w:tc>
        <w:tc>
          <w:tcPr>
            <w:tcW w:w="678" w:type="dxa"/>
            <w:tcBorders>
              <w:top w:val="nil"/>
              <w:left w:val="nil"/>
              <w:bottom w:val="nil"/>
              <w:right w:val="nil"/>
            </w:tcBorders>
          </w:tcPr>
          <w:p w14:paraId="3692453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0.32</w:t>
            </w:r>
          </w:p>
        </w:tc>
      </w:tr>
      <w:tr w:rsidR="00E722FF" w:rsidRPr="006B522D" w14:paraId="79C69A14" w14:textId="77777777" w:rsidTr="00E722FF">
        <w:tc>
          <w:tcPr>
            <w:tcW w:w="3150" w:type="dxa"/>
            <w:tcBorders>
              <w:top w:val="nil"/>
              <w:left w:val="nil"/>
              <w:bottom w:val="nil"/>
              <w:right w:val="nil"/>
            </w:tcBorders>
          </w:tcPr>
          <w:p w14:paraId="3C90C350"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Large household</w:t>
            </w:r>
          </w:p>
        </w:tc>
        <w:tc>
          <w:tcPr>
            <w:tcW w:w="698" w:type="dxa"/>
            <w:tcBorders>
              <w:top w:val="nil"/>
              <w:left w:val="nil"/>
              <w:bottom w:val="nil"/>
              <w:right w:val="nil"/>
            </w:tcBorders>
          </w:tcPr>
          <w:p w14:paraId="18A1B58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0.34</w:t>
            </w:r>
          </w:p>
        </w:tc>
        <w:tc>
          <w:tcPr>
            <w:tcW w:w="693" w:type="dxa"/>
            <w:tcBorders>
              <w:top w:val="nil"/>
              <w:left w:val="nil"/>
              <w:bottom w:val="nil"/>
              <w:right w:val="nil"/>
            </w:tcBorders>
          </w:tcPr>
          <w:p w14:paraId="0EBE7B6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625</w:t>
            </w:r>
          </w:p>
        </w:tc>
        <w:tc>
          <w:tcPr>
            <w:tcW w:w="698" w:type="dxa"/>
            <w:tcBorders>
              <w:top w:val="nil"/>
              <w:left w:val="nil"/>
              <w:bottom w:val="nil"/>
              <w:right w:val="nil"/>
            </w:tcBorders>
          </w:tcPr>
          <w:p w14:paraId="3C90D31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0.41</w:t>
            </w:r>
          </w:p>
        </w:tc>
        <w:tc>
          <w:tcPr>
            <w:tcW w:w="693" w:type="dxa"/>
            <w:tcBorders>
              <w:top w:val="nil"/>
              <w:left w:val="nil"/>
              <w:bottom w:val="nil"/>
              <w:right w:val="nil"/>
            </w:tcBorders>
          </w:tcPr>
          <w:p w14:paraId="1AFF0DC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774</w:t>
            </w:r>
          </w:p>
        </w:tc>
        <w:tc>
          <w:tcPr>
            <w:tcW w:w="630" w:type="dxa"/>
            <w:tcBorders>
              <w:top w:val="nil"/>
              <w:left w:val="nil"/>
              <w:bottom w:val="nil"/>
              <w:right w:val="nil"/>
            </w:tcBorders>
          </w:tcPr>
          <w:p w14:paraId="45C108E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0.08</w:t>
            </w:r>
          </w:p>
        </w:tc>
        <w:tc>
          <w:tcPr>
            <w:tcW w:w="630" w:type="dxa"/>
            <w:tcBorders>
              <w:top w:val="nil"/>
              <w:left w:val="nil"/>
              <w:bottom w:val="nil"/>
              <w:right w:val="nil"/>
            </w:tcBorders>
          </w:tcPr>
          <w:p w14:paraId="1980405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0.05</w:t>
            </w:r>
          </w:p>
        </w:tc>
        <w:tc>
          <w:tcPr>
            <w:tcW w:w="678" w:type="dxa"/>
            <w:tcBorders>
              <w:top w:val="nil"/>
              <w:left w:val="nil"/>
              <w:bottom w:val="nil"/>
              <w:right w:val="nil"/>
            </w:tcBorders>
          </w:tcPr>
          <w:p w14:paraId="6830438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0.08</w:t>
            </w:r>
          </w:p>
        </w:tc>
      </w:tr>
      <w:tr w:rsidR="00E722FF" w:rsidRPr="006B522D" w14:paraId="050DB219" w14:textId="77777777" w:rsidTr="00E722FF">
        <w:tc>
          <w:tcPr>
            <w:tcW w:w="3150" w:type="dxa"/>
            <w:tcBorders>
              <w:top w:val="nil"/>
              <w:left w:val="nil"/>
              <w:bottom w:val="nil"/>
              <w:right w:val="nil"/>
            </w:tcBorders>
          </w:tcPr>
          <w:p w14:paraId="5311DEF6"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Time Displaced (years)</w:t>
            </w:r>
          </w:p>
        </w:tc>
        <w:tc>
          <w:tcPr>
            <w:tcW w:w="698" w:type="dxa"/>
            <w:tcBorders>
              <w:top w:val="nil"/>
              <w:left w:val="nil"/>
              <w:bottom w:val="nil"/>
              <w:right w:val="nil"/>
            </w:tcBorders>
          </w:tcPr>
          <w:p w14:paraId="6FA35A3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4.73</w:t>
            </w:r>
          </w:p>
        </w:tc>
        <w:tc>
          <w:tcPr>
            <w:tcW w:w="693" w:type="dxa"/>
            <w:tcBorders>
              <w:top w:val="nil"/>
              <w:left w:val="nil"/>
              <w:bottom w:val="nil"/>
              <w:right w:val="nil"/>
            </w:tcBorders>
          </w:tcPr>
          <w:p w14:paraId="68C8911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623</w:t>
            </w:r>
          </w:p>
        </w:tc>
        <w:tc>
          <w:tcPr>
            <w:tcW w:w="698" w:type="dxa"/>
            <w:tcBorders>
              <w:top w:val="nil"/>
              <w:left w:val="nil"/>
              <w:bottom w:val="nil"/>
              <w:right w:val="nil"/>
            </w:tcBorders>
          </w:tcPr>
          <w:p w14:paraId="7173510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4.69</w:t>
            </w:r>
          </w:p>
        </w:tc>
        <w:tc>
          <w:tcPr>
            <w:tcW w:w="693" w:type="dxa"/>
            <w:tcBorders>
              <w:top w:val="nil"/>
              <w:left w:val="nil"/>
              <w:bottom w:val="nil"/>
              <w:right w:val="nil"/>
            </w:tcBorders>
          </w:tcPr>
          <w:p w14:paraId="6FF7AD4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773</w:t>
            </w:r>
          </w:p>
        </w:tc>
        <w:tc>
          <w:tcPr>
            <w:tcW w:w="630" w:type="dxa"/>
            <w:tcBorders>
              <w:top w:val="nil"/>
              <w:left w:val="nil"/>
              <w:bottom w:val="nil"/>
              <w:right w:val="nil"/>
            </w:tcBorders>
          </w:tcPr>
          <w:p w14:paraId="0BBEE72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0.43</w:t>
            </w:r>
          </w:p>
        </w:tc>
        <w:tc>
          <w:tcPr>
            <w:tcW w:w="630" w:type="dxa"/>
            <w:tcBorders>
              <w:top w:val="nil"/>
              <w:left w:val="nil"/>
              <w:bottom w:val="nil"/>
              <w:right w:val="nil"/>
            </w:tcBorders>
          </w:tcPr>
          <w:p w14:paraId="35B6170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0.55</w:t>
            </w:r>
          </w:p>
        </w:tc>
        <w:tc>
          <w:tcPr>
            <w:tcW w:w="678" w:type="dxa"/>
            <w:tcBorders>
              <w:top w:val="nil"/>
              <w:left w:val="nil"/>
              <w:bottom w:val="nil"/>
              <w:right w:val="nil"/>
            </w:tcBorders>
          </w:tcPr>
          <w:p w14:paraId="259E8EA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0.44</w:t>
            </w:r>
          </w:p>
        </w:tc>
      </w:tr>
      <w:tr w:rsidR="00E722FF" w:rsidRPr="006B522D" w14:paraId="613BAF4C" w14:textId="77777777" w:rsidTr="00E722FF">
        <w:tc>
          <w:tcPr>
            <w:tcW w:w="3150" w:type="dxa"/>
            <w:tcBorders>
              <w:top w:val="nil"/>
              <w:left w:val="nil"/>
              <w:bottom w:val="nil"/>
              <w:right w:val="nil"/>
            </w:tcBorders>
          </w:tcPr>
          <w:p w14:paraId="79761390"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Distance to border (km)</w:t>
            </w:r>
          </w:p>
        </w:tc>
        <w:tc>
          <w:tcPr>
            <w:tcW w:w="698" w:type="dxa"/>
            <w:tcBorders>
              <w:top w:val="nil"/>
              <w:left w:val="nil"/>
              <w:bottom w:val="nil"/>
              <w:right w:val="nil"/>
            </w:tcBorders>
          </w:tcPr>
          <w:p w14:paraId="41D97B2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19.19</w:t>
            </w:r>
          </w:p>
        </w:tc>
        <w:tc>
          <w:tcPr>
            <w:tcW w:w="693" w:type="dxa"/>
            <w:tcBorders>
              <w:top w:val="nil"/>
              <w:left w:val="nil"/>
              <w:bottom w:val="nil"/>
              <w:right w:val="nil"/>
            </w:tcBorders>
          </w:tcPr>
          <w:p w14:paraId="4F55E96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625</w:t>
            </w:r>
          </w:p>
        </w:tc>
        <w:tc>
          <w:tcPr>
            <w:tcW w:w="698" w:type="dxa"/>
            <w:tcBorders>
              <w:top w:val="nil"/>
              <w:left w:val="nil"/>
              <w:bottom w:val="nil"/>
              <w:right w:val="nil"/>
            </w:tcBorders>
          </w:tcPr>
          <w:p w14:paraId="2DE8A9C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11.27</w:t>
            </w:r>
          </w:p>
        </w:tc>
        <w:tc>
          <w:tcPr>
            <w:tcW w:w="693" w:type="dxa"/>
            <w:tcBorders>
              <w:top w:val="nil"/>
              <w:left w:val="nil"/>
              <w:bottom w:val="nil"/>
              <w:right w:val="nil"/>
            </w:tcBorders>
          </w:tcPr>
          <w:p w14:paraId="51C707F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774</w:t>
            </w:r>
          </w:p>
        </w:tc>
        <w:tc>
          <w:tcPr>
            <w:tcW w:w="630" w:type="dxa"/>
            <w:tcBorders>
              <w:top w:val="nil"/>
              <w:left w:val="nil"/>
              <w:bottom w:val="nil"/>
              <w:right w:val="nil"/>
            </w:tcBorders>
          </w:tcPr>
          <w:p w14:paraId="5B88AD0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5.85</w:t>
            </w:r>
          </w:p>
        </w:tc>
        <w:tc>
          <w:tcPr>
            <w:tcW w:w="630" w:type="dxa"/>
            <w:tcBorders>
              <w:top w:val="nil"/>
              <w:left w:val="nil"/>
              <w:bottom w:val="nil"/>
              <w:right w:val="nil"/>
            </w:tcBorders>
          </w:tcPr>
          <w:p w14:paraId="25629E6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3.97</w:t>
            </w:r>
          </w:p>
        </w:tc>
        <w:tc>
          <w:tcPr>
            <w:tcW w:w="678" w:type="dxa"/>
            <w:tcBorders>
              <w:top w:val="nil"/>
              <w:left w:val="nil"/>
              <w:bottom w:val="nil"/>
              <w:right w:val="nil"/>
            </w:tcBorders>
          </w:tcPr>
          <w:p w14:paraId="53641D2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0.14</w:t>
            </w:r>
          </w:p>
        </w:tc>
      </w:tr>
      <w:tr w:rsidR="00E722FF" w:rsidRPr="006B522D" w14:paraId="4186FA89" w14:textId="77777777" w:rsidTr="00E722FF">
        <w:tc>
          <w:tcPr>
            <w:tcW w:w="3150" w:type="dxa"/>
            <w:tcBorders>
              <w:top w:val="nil"/>
              <w:left w:val="nil"/>
              <w:bottom w:val="nil"/>
              <w:right w:val="nil"/>
            </w:tcBorders>
          </w:tcPr>
          <w:p w14:paraId="49C0D159"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Single Parent Household</w:t>
            </w:r>
          </w:p>
        </w:tc>
        <w:tc>
          <w:tcPr>
            <w:tcW w:w="698" w:type="dxa"/>
            <w:tcBorders>
              <w:top w:val="nil"/>
              <w:left w:val="nil"/>
              <w:bottom w:val="nil"/>
              <w:right w:val="nil"/>
            </w:tcBorders>
          </w:tcPr>
          <w:p w14:paraId="052C1BE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0.09</w:t>
            </w:r>
          </w:p>
        </w:tc>
        <w:tc>
          <w:tcPr>
            <w:tcW w:w="693" w:type="dxa"/>
            <w:tcBorders>
              <w:top w:val="nil"/>
              <w:left w:val="nil"/>
              <w:bottom w:val="nil"/>
              <w:right w:val="nil"/>
            </w:tcBorders>
          </w:tcPr>
          <w:p w14:paraId="083714D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597</w:t>
            </w:r>
          </w:p>
        </w:tc>
        <w:tc>
          <w:tcPr>
            <w:tcW w:w="698" w:type="dxa"/>
            <w:tcBorders>
              <w:top w:val="nil"/>
              <w:left w:val="nil"/>
              <w:bottom w:val="nil"/>
              <w:right w:val="nil"/>
            </w:tcBorders>
          </w:tcPr>
          <w:p w14:paraId="4427E84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0.07</w:t>
            </w:r>
          </w:p>
        </w:tc>
        <w:tc>
          <w:tcPr>
            <w:tcW w:w="693" w:type="dxa"/>
            <w:tcBorders>
              <w:top w:val="nil"/>
              <w:left w:val="nil"/>
              <w:bottom w:val="nil"/>
              <w:right w:val="nil"/>
            </w:tcBorders>
          </w:tcPr>
          <w:p w14:paraId="4A06DA0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723</w:t>
            </w:r>
          </w:p>
        </w:tc>
        <w:tc>
          <w:tcPr>
            <w:tcW w:w="630" w:type="dxa"/>
            <w:tcBorders>
              <w:top w:val="nil"/>
              <w:left w:val="nil"/>
              <w:bottom w:val="nil"/>
              <w:right w:val="nil"/>
            </w:tcBorders>
          </w:tcPr>
          <w:p w14:paraId="03E6865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30" w:type="dxa"/>
            <w:tcBorders>
              <w:top w:val="nil"/>
              <w:left w:val="nil"/>
              <w:bottom w:val="nil"/>
              <w:right w:val="nil"/>
            </w:tcBorders>
          </w:tcPr>
          <w:p w14:paraId="3DBCD55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78" w:type="dxa"/>
            <w:tcBorders>
              <w:top w:val="nil"/>
              <w:left w:val="nil"/>
              <w:bottom w:val="nil"/>
              <w:right w:val="nil"/>
            </w:tcBorders>
          </w:tcPr>
          <w:p w14:paraId="1050DEE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0.76</w:t>
            </w:r>
          </w:p>
        </w:tc>
      </w:tr>
      <w:tr w:rsidR="00E722FF" w:rsidRPr="006B522D" w14:paraId="707D4D95" w14:textId="77777777" w:rsidTr="00E722FF">
        <w:tc>
          <w:tcPr>
            <w:tcW w:w="3150" w:type="dxa"/>
            <w:tcBorders>
              <w:top w:val="nil"/>
              <w:left w:val="nil"/>
              <w:bottom w:val="nil"/>
              <w:right w:val="nil"/>
            </w:tcBorders>
          </w:tcPr>
          <w:p w14:paraId="72461F13"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Child (0-17) with mother deceased</w:t>
            </w:r>
          </w:p>
        </w:tc>
        <w:tc>
          <w:tcPr>
            <w:tcW w:w="698" w:type="dxa"/>
            <w:tcBorders>
              <w:top w:val="nil"/>
              <w:left w:val="nil"/>
              <w:bottom w:val="nil"/>
              <w:right w:val="nil"/>
            </w:tcBorders>
          </w:tcPr>
          <w:p w14:paraId="07231CC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93" w:type="dxa"/>
            <w:tcBorders>
              <w:top w:val="nil"/>
              <w:left w:val="nil"/>
              <w:bottom w:val="nil"/>
              <w:right w:val="nil"/>
            </w:tcBorders>
          </w:tcPr>
          <w:p w14:paraId="6913E85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2,293</w:t>
            </w:r>
          </w:p>
        </w:tc>
        <w:tc>
          <w:tcPr>
            <w:tcW w:w="698" w:type="dxa"/>
            <w:tcBorders>
              <w:top w:val="nil"/>
              <w:left w:val="nil"/>
              <w:bottom w:val="nil"/>
              <w:right w:val="nil"/>
            </w:tcBorders>
          </w:tcPr>
          <w:p w14:paraId="3BC4461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93" w:type="dxa"/>
            <w:tcBorders>
              <w:top w:val="nil"/>
              <w:left w:val="nil"/>
              <w:bottom w:val="nil"/>
              <w:right w:val="nil"/>
            </w:tcBorders>
          </w:tcPr>
          <w:p w14:paraId="73C1B1F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2,927</w:t>
            </w:r>
          </w:p>
        </w:tc>
        <w:tc>
          <w:tcPr>
            <w:tcW w:w="630" w:type="dxa"/>
            <w:tcBorders>
              <w:top w:val="nil"/>
              <w:left w:val="nil"/>
              <w:bottom w:val="nil"/>
              <w:right w:val="nil"/>
            </w:tcBorders>
          </w:tcPr>
          <w:p w14:paraId="68D4B00F" w14:textId="4D5ADA8D"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30" w:type="dxa"/>
            <w:tcBorders>
              <w:top w:val="nil"/>
              <w:left w:val="nil"/>
              <w:bottom w:val="nil"/>
              <w:right w:val="nil"/>
            </w:tcBorders>
          </w:tcPr>
          <w:p w14:paraId="4273282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78" w:type="dxa"/>
            <w:tcBorders>
              <w:top w:val="nil"/>
              <w:left w:val="nil"/>
              <w:bottom w:val="nil"/>
              <w:right w:val="nil"/>
            </w:tcBorders>
          </w:tcPr>
          <w:p w14:paraId="56D8784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0.43</w:t>
            </w:r>
          </w:p>
        </w:tc>
      </w:tr>
      <w:tr w:rsidR="00E722FF" w:rsidRPr="006B522D" w14:paraId="5EBB35D8" w14:textId="77777777" w:rsidTr="00E722FF">
        <w:tc>
          <w:tcPr>
            <w:tcW w:w="3150" w:type="dxa"/>
            <w:tcBorders>
              <w:top w:val="nil"/>
              <w:left w:val="nil"/>
              <w:bottom w:val="single" w:sz="6" w:space="0" w:color="auto"/>
              <w:right w:val="nil"/>
            </w:tcBorders>
          </w:tcPr>
          <w:p w14:paraId="12164624"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Child (0-17) with father deceased</w:t>
            </w:r>
          </w:p>
        </w:tc>
        <w:tc>
          <w:tcPr>
            <w:tcW w:w="698" w:type="dxa"/>
            <w:tcBorders>
              <w:top w:val="nil"/>
              <w:left w:val="nil"/>
              <w:bottom w:val="single" w:sz="6" w:space="0" w:color="auto"/>
              <w:right w:val="nil"/>
            </w:tcBorders>
          </w:tcPr>
          <w:p w14:paraId="7B8D940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0.02</w:t>
            </w:r>
          </w:p>
        </w:tc>
        <w:tc>
          <w:tcPr>
            <w:tcW w:w="693" w:type="dxa"/>
            <w:tcBorders>
              <w:top w:val="nil"/>
              <w:left w:val="nil"/>
              <w:bottom w:val="single" w:sz="6" w:space="0" w:color="auto"/>
              <w:right w:val="nil"/>
            </w:tcBorders>
          </w:tcPr>
          <w:p w14:paraId="01752FF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2,265</w:t>
            </w:r>
          </w:p>
        </w:tc>
        <w:tc>
          <w:tcPr>
            <w:tcW w:w="698" w:type="dxa"/>
            <w:tcBorders>
              <w:top w:val="nil"/>
              <w:left w:val="nil"/>
              <w:bottom w:val="single" w:sz="6" w:space="0" w:color="auto"/>
              <w:right w:val="nil"/>
            </w:tcBorders>
          </w:tcPr>
          <w:p w14:paraId="07BE7CD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93" w:type="dxa"/>
            <w:tcBorders>
              <w:top w:val="nil"/>
              <w:left w:val="nil"/>
              <w:bottom w:val="single" w:sz="6" w:space="0" w:color="auto"/>
              <w:right w:val="nil"/>
            </w:tcBorders>
          </w:tcPr>
          <w:p w14:paraId="31C7F09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2,914</w:t>
            </w:r>
          </w:p>
        </w:tc>
        <w:tc>
          <w:tcPr>
            <w:tcW w:w="630" w:type="dxa"/>
            <w:tcBorders>
              <w:top w:val="nil"/>
              <w:left w:val="nil"/>
              <w:bottom w:val="single" w:sz="6" w:space="0" w:color="auto"/>
              <w:right w:val="nil"/>
            </w:tcBorders>
          </w:tcPr>
          <w:p w14:paraId="5E66985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30" w:type="dxa"/>
            <w:tcBorders>
              <w:top w:val="nil"/>
              <w:left w:val="nil"/>
              <w:bottom w:val="single" w:sz="6" w:space="0" w:color="auto"/>
              <w:right w:val="nil"/>
            </w:tcBorders>
          </w:tcPr>
          <w:p w14:paraId="20EEB62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78" w:type="dxa"/>
            <w:tcBorders>
              <w:top w:val="nil"/>
              <w:left w:val="nil"/>
              <w:bottom w:val="single" w:sz="6" w:space="0" w:color="auto"/>
              <w:right w:val="nil"/>
            </w:tcBorders>
          </w:tcPr>
          <w:p w14:paraId="00CFD4D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0.95</w:t>
            </w:r>
          </w:p>
        </w:tc>
      </w:tr>
    </w:tbl>
    <w:p w14:paraId="4F0D78EF" w14:textId="77777777" w:rsidR="00E722FF" w:rsidRPr="006B522D" w:rsidRDefault="00E722FF" w:rsidP="00E722FF">
      <w:pPr>
        <w:widowControl w:val="0"/>
        <w:autoSpaceDE w:val="0"/>
        <w:autoSpaceDN w:val="0"/>
        <w:adjustRightInd w:val="0"/>
        <w:spacing w:after="59"/>
        <w:rPr>
          <w:rFonts w:asciiTheme="majorHAnsi" w:hAnsiTheme="majorHAnsi" w:cstheme="majorHAnsi"/>
          <w:sz w:val="18"/>
          <w:szCs w:val="18"/>
        </w:rPr>
      </w:pPr>
      <w:r w:rsidRPr="006B522D">
        <w:rPr>
          <w:rFonts w:asciiTheme="majorHAnsi" w:hAnsiTheme="majorHAnsi" w:cstheme="majorHAnsi"/>
          <w:sz w:val="16"/>
          <w:szCs w:val="16"/>
        </w:rPr>
        <w:t xml:space="preserve"> Notes: Standard errors are robust to heteroscedasticity and clustered at the 'cadaster cluster' level.</w:t>
      </w:r>
    </w:p>
    <w:p w14:paraId="52E53E04" w14:textId="77777777" w:rsidR="00E722FF" w:rsidRPr="006B522D" w:rsidRDefault="00E722FF" w:rsidP="00E722FF">
      <w:pPr>
        <w:widowControl w:val="0"/>
        <w:autoSpaceDE w:val="0"/>
        <w:autoSpaceDN w:val="0"/>
        <w:adjustRightInd w:val="0"/>
        <w:rPr>
          <w:rFonts w:asciiTheme="majorHAnsi" w:hAnsiTheme="majorHAnsi" w:cstheme="majorHAnsi"/>
          <w:sz w:val="18"/>
          <w:szCs w:val="18"/>
        </w:rPr>
      </w:pPr>
    </w:p>
    <w:p w14:paraId="3F890D73" w14:textId="07AA8396" w:rsidR="00E722FF" w:rsidRPr="007A6094" w:rsidRDefault="00E722FF" w:rsidP="00812D6A">
      <w:pPr>
        <w:widowControl w:val="0"/>
        <w:autoSpaceDE w:val="0"/>
        <w:autoSpaceDN w:val="0"/>
        <w:adjustRightInd w:val="0"/>
        <w:spacing w:before="59" w:after="59"/>
        <w:rPr>
          <w:rFonts w:asciiTheme="majorHAnsi" w:hAnsiTheme="majorHAnsi" w:cstheme="majorHAnsi"/>
          <w:b/>
          <w:bCs/>
          <w:sz w:val="22"/>
          <w:szCs w:val="22"/>
        </w:rPr>
      </w:pPr>
      <w:r w:rsidRPr="007A6094">
        <w:rPr>
          <w:rFonts w:asciiTheme="majorHAnsi" w:hAnsiTheme="majorHAnsi" w:cstheme="majorHAnsi"/>
          <w:b/>
          <w:bCs/>
          <w:sz w:val="22"/>
          <w:szCs w:val="22"/>
        </w:rPr>
        <w:t xml:space="preserve">Table </w:t>
      </w:r>
      <w:r w:rsidR="00477A67">
        <w:rPr>
          <w:rFonts w:asciiTheme="majorHAnsi" w:hAnsiTheme="majorHAnsi" w:cstheme="majorHAnsi"/>
          <w:b/>
          <w:bCs/>
          <w:sz w:val="22"/>
          <w:szCs w:val="22"/>
        </w:rPr>
        <w:t>F</w:t>
      </w:r>
      <w:r w:rsidR="007A6094" w:rsidRPr="007A6094">
        <w:rPr>
          <w:rFonts w:asciiTheme="majorHAnsi" w:hAnsiTheme="majorHAnsi" w:cstheme="majorHAnsi"/>
          <w:b/>
          <w:bCs/>
          <w:sz w:val="22"/>
          <w:szCs w:val="22"/>
        </w:rPr>
        <w:t>.</w:t>
      </w:r>
      <w:r w:rsidRPr="007A6094">
        <w:rPr>
          <w:rFonts w:asciiTheme="majorHAnsi" w:hAnsiTheme="majorHAnsi" w:cstheme="majorHAnsi"/>
          <w:b/>
          <w:bCs/>
          <w:sz w:val="22"/>
          <w:szCs w:val="22"/>
        </w:rPr>
        <w:t>2</w:t>
      </w:r>
      <w:r w:rsidR="00812D6A" w:rsidRPr="007A6094">
        <w:rPr>
          <w:rFonts w:asciiTheme="majorHAnsi" w:hAnsiTheme="majorHAnsi" w:cstheme="majorHAnsi"/>
          <w:b/>
          <w:bCs/>
          <w:sz w:val="22"/>
          <w:szCs w:val="22"/>
        </w:rPr>
        <w:t>.</w:t>
      </w:r>
      <w:r w:rsidRPr="007A6094">
        <w:rPr>
          <w:rFonts w:asciiTheme="majorHAnsi" w:hAnsiTheme="majorHAnsi" w:cstheme="majorHAnsi"/>
          <w:b/>
          <w:bCs/>
          <w:sz w:val="22"/>
          <w:szCs w:val="22"/>
        </w:rPr>
        <w:t xml:space="preserve"> Differential Attrition </w:t>
      </w:r>
      <w:r w:rsidR="006B522D" w:rsidRPr="007A6094">
        <w:rPr>
          <w:rFonts w:asciiTheme="majorHAnsi" w:hAnsiTheme="majorHAnsi" w:cstheme="majorHAnsi"/>
          <w:b/>
          <w:bCs/>
          <w:sz w:val="22"/>
          <w:szCs w:val="22"/>
        </w:rPr>
        <w:t>–</w:t>
      </w:r>
      <w:r w:rsidRPr="007A6094">
        <w:rPr>
          <w:rFonts w:asciiTheme="majorHAnsi" w:hAnsiTheme="majorHAnsi" w:cstheme="majorHAnsi"/>
          <w:b/>
          <w:bCs/>
          <w:sz w:val="22"/>
          <w:szCs w:val="22"/>
        </w:rPr>
        <w:t xml:space="preserve"> Housing</w:t>
      </w:r>
    </w:p>
    <w:tbl>
      <w:tblPr>
        <w:tblW w:w="0" w:type="auto"/>
        <w:tblInd w:w="144" w:type="dxa"/>
        <w:tblCellMar>
          <w:left w:w="144" w:type="dxa"/>
          <w:right w:w="144" w:type="dxa"/>
        </w:tblCellMar>
        <w:tblLook w:val="0000" w:firstRow="0" w:lastRow="0" w:firstColumn="0" w:lastColumn="0" w:noHBand="0" w:noVBand="0"/>
      </w:tblPr>
      <w:tblGrid>
        <w:gridCol w:w="3150"/>
        <w:gridCol w:w="783"/>
        <w:gridCol w:w="630"/>
        <w:gridCol w:w="783"/>
        <w:gridCol w:w="630"/>
        <w:gridCol w:w="693"/>
        <w:gridCol w:w="693"/>
        <w:gridCol w:w="695"/>
      </w:tblGrid>
      <w:tr w:rsidR="00E722FF" w:rsidRPr="006B522D" w14:paraId="47853A1E" w14:textId="77777777" w:rsidTr="00E722FF">
        <w:tc>
          <w:tcPr>
            <w:tcW w:w="3150" w:type="dxa"/>
            <w:tcBorders>
              <w:top w:val="single" w:sz="6" w:space="0" w:color="auto"/>
              <w:left w:val="nil"/>
              <w:bottom w:val="nil"/>
              <w:right w:val="nil"/>
            </w:tcBorders>
          </w:tcPr>
          <w:p w14:paraId="07D5C122" w14:textId="77777777" w:rsidR="00E722FF" w:rsidRPr="006B522D" w:rsidRDefault="00E722FF" w:rsidP="00E722FF">
            <w:pPr>
              <w:widowControl w:val="0"/>
              <w:autoSpaceDE w:val="0"/>
              <w:autoSpaceDN w:val="0"/>
              <w:adjustRightInd w:val="0"/>
              <w:spacing w:before="59"/>
              <w:rPr>
                <w:rFonts w:asciiTheme="majorHAnsi" w:hAnsiTheme="majorHAnsi" w:cstheme="majorHAnsi"/>
                <w:sz w:val="17"/>
                <w:szCs w:val="17"/>
              </w:rPr>
            </w:pPr>
          </w:p>
        </w:tc>
        <w:tc>
          <w:tcPr>
            <w:tcW w:w="1413" w:type="dxa"/>
            <w:gridSpan w:val="2"/>
            <w:tcBorders>
              <w:top w:val="single" w:sz="6" w:space="0" w:color="auto"/>
              <w:left w:val="nil"/>
              <w:bottom w:val="nil"/>
              <w:right w:val="nil"/>
            </w:tcBorders>
          </w:tcPr>
          <w:p w14:paraId="2E5EEC5A" w14:textId="77777777" w:rsidR="00E722FF" w:rsidRPr="006B522D" w:rsidRDefault="00E722FF" w:rsidP="00E722FF">
            <w:pPr>
              <w:widowControl w:val="0"/>
              <w:autoSpaceDE w:val="0"/>
              <w:autoSpaceDN w:val="0"/>
              <w:adjustRightInd w:val="0"/>
              <w:spacing w:before="59"/>
              <w:jc w:val="center"/>
              <w:rPr>
                <w:rFonts w:asciiTheme="majorHAnsi" w:hAnsiTheme="majorHAnsi" w:cstheme="majorHAnsi"/>
                <w:sz w:val="17"/>
                <w:szCs w:val="17"/>
              </w:rPr>
            </w:pPr>
            <w:r w:rsidRPr="006B522D">
              <w:rPr>
                <w:rFonts w:asciiTheme="majorHAnsi" w:hAnsiTheme="majorHAnsi" w:cstheme="majorHAnsi"/>
                <w:sz w:val="17"/>
                <w:szCs w:val="17"/>
              </w:rPr>
              <w:t>Control</w:t>
            </w:r>
          </w:p>
        </w:tc>
        <w:tc>
          <w:tcPr>
            <w:tcW w:w="1413" w:type="dxa"/>
            <w:gridSpan w:val="2"/>
            <w:tcBorders>
              <w:top w:val="single" w:sz="6" w:space="0" w:color="auto"/>
              <w:left w:val="nil"/>
              <w:bottom w:val="nil"/>
              <w:right w:val="nil"/>
            </w:tcBorders>
          </w:tcPr>
          <w:p w14:paraId="0A9DF89D" w14:textId="77777777" w:rsidR="00E722FF" w:rsidRPr="006B522D" w:rsidRDefault="00E722FF" w:rsidP="00E722FF">
            <w:pPr>
              <w:widowControl w:val="0"/>
              <w:autoSpaceDE w:val="0"/>
              <w:autoSpaceDN w:val="0"/>
              <w:adjustRightInd w:val="0"/>
              <w:spacing w:before="59"/>
              <w:jc w:val="center"/>
              <w:rPr>
                <w:rFonts w:asciiTheme="majorHAnsi" w:hAnsiTheme="majorHAnsi" w:cstheme="majorHAnsi"/>
                <w:sz w:val="17"/>
                <w:szCs w:val="17"/>
              </w:rPr>
            </w:pPr>
            <w:r w:rsidRPr="006B522D">
              <w:rPr>
                <w:rFonts w:asciiTheme="majorHAnsi" w:hAnsiTheme="majorHAnsi" w:cstheme="majorHAnsi"/>
                <w:sz w:val="17"/>
                <w:szCs w:val="17"/>
              </w:rPr>
              <w:t>Treatment</w:t>
            </w:r>
          </w:p>
        </w:tc>
        <w:tc>
          <w:tcPr>
            <w:tcW w:w="2064" w:type="dxa"/>
            <w:gridSpan w:val="3"/>
            <w:tcBorders>
              <w:top w:val="single" w:sz="6" w:space="0" w:color="auto"/>
              <w:left w:val="nil"/>
              <w:bottom w:val="nil"/>
              <w:right w:val="nil"/>
            </w:tcBorders>
          </w:tcPr>
          <w:p w14:paraId="69575030" w14:textId="77777777" w:rsidR="00E722FF" w:rsidRPr="006B522D" w:rsidRDefault="00E722FF" w:rsidP="00E722FF">
            <w:pPr>
              <w:widowControl w:val="0"/>
              <w:autoSpaceDE w:val="0"/>
              <w:autoSpaceDN w:val="0"/>
              <w:adjustRightInd w:val="0"/>
              <w:spacing w:before="59"/>
              <w:jc w:val="center"/>
              <w:rPr>
                <w:rFonts w:asciiTheme="majorHAnsi" w:hAnsiTheme="majorHAnsi" w:cstheme="majorHAnsi"/>
                <w:sz w:val="17"/>
                <w:szCs w:val="17"/>
              </w:rPr>
            </w:pPr>
            <w:r w:rsidRPr="006B522D">
              <w:rPr>
                <w:rFonts w:asciiTheme="majorHAnsi" w:hAnsiTheme="majorHAnsi" w:cstheme="majorHAnsi"/>
                <w:sz w:val="17"/>
                <w:szCs w:val="17"/>
              </w:rPr>
              <w:t>Balance Test</w:t>
            </w:r>
          </w:p>
        </w:tc>
      </w:tr>
      <w:tr w:rsidR="00E722FF" w:rsidRPr="006B522D" w14:paraId="1A8E6CE3" w14:textId="77777777" w:rsidTr="00E722FF">
        <w:tc>
          <w:tcPr>
            <w:tcW w:w="3150" w:type="dxa"/>
            <w:tcBorders>
              <w:top w:val="nil"/>
              <w:left w:val="nil"/>
              <w:bottom w:val="nil"/>
              <w:right w:val="nil"/>
            </w:tcBorders>
          </w:tcPr>
          <w:p w14:paraId="5D1379DF" w14:textId="77777777" w:rsidR="00E722FF" w:rsidRPr="006B522D" w:rsidRDefault="00E722FF" w:rsidP="00E722FF">
            <w:pPr>
              <w:widowControl w:val="0"/>
              <w:autoSpaceDE w:val="0"/>
              <w:autoSpaceDN w:val="0"/>
              <w:adjustRightInd w:val="0"/>
              <w:spacing w:after="59"/>
              <w:rPr>
                <w:rFonts w:asciiTheme="majorHAnsi" w:hAnsiTheme="majorHAnsi" w:cstheme="majorHAnsi"/>
                <w:sz w:val="17"/>
                <w:szCs w:val="17"/>
              </w:rPr>
            </w:pPr>
            <w:r w:rsidRPr="006B522D">
              <w:rPr>
                <w:rFonts w:asciiTheme="majorHAnsi" w:hAnsiTheme="majorHAnsi" w:cstheme="majorHAnsi"/>
                <w:sz w:val="17"/>
                <w:szCs w:val="17"/>
              </w:rPr>
              <w:t>Variables</w:t>
            </w:r>
          </w:p>
        </w:tc>
        <w:tc>
          <w:tcPr>
            <w:tcW w:w="783" w:type="dxa"/>
            <w:tcBorders>
              <w:top w:val="nil"/>
              <w:left w:val="nil"/>
              <w:bottom w:val="nil"/>
              <w:right w:val="nil"/>
            </w:tcBorders>
          </w:tcPr>
          <w:p w14:paraId="4F374C35"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Mean</w:t>
            </w:r>
          </w:p>
        </w:tc>
        <w:tc>
          <w:tcPr>
            <w:tcW w:w="630" w:type="dxa"/>
            <w:tcBorders>
              <w:top w:val="nil"/>
              <w:left w:val="nil"/>
              <w:bottom w:val="nil"/>
              <w:right w:val="nil"/>
            </w:tcBorders>
          </w:tcPr>
          <w:p w14:paraId="1773722F"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N1</w:t>
            </w:r>
          </w:p>
        </w:tc>
        <w:tc>
          <w:tcPr>
            <w:tcW w:w="783" w:type="dxa"/>
            <w:tcBorders>
              <w:top w:val="nil"/>
              <w:left w:val="nil"/>
              <w:bottom w:val="nil"/>
              <w:right w:val="nil"/>
            </w:tcBorders>
          </w:tcPr>
          <w:p w14:paraId="42F04240"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Mean</w:t>
            </w:r>
          </w:p>
        </w:tc>
        <w:tc>
          <w:tcPr>
            <w:tcW w:w="630" w:type="dxa"/>
            <w:tcBorders>
              <w:top w:val="nil"/>
              <w:left w:val="nil"/>
              <w:bottom w:val="nil"/>
              <w:right w:val="nil"/>
            </w:tcBorders>
          </w:tcPr>
          <w:p w14:paraId="162A6E8A"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N2</w:t>
            </w:r>
          </w:p>
        </w:tc>
        <w:tc>
          <w:tcPr>
            <w:tcW w:w="693" w:type="dxa"/>
            <w:tcBorders>
              <w:top w:val="nil"/>
              <w:left w:val="nil"/>
              <w:bottom w:val="nil"/>
              <w:right w:val="nil"/>
            </w:tcBorders>
          </w:tcPr>
          <w:p w14:paraId="74DF5D13"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Diff</w:t>
            </w:r>
          </w:p>
        </w:tc>
        <w:tc>
          <w:tcPr>
            <w:tcW w:w="693" w:type="dxa"/>
            <w:tcBorders>
              <w:top w:val="nil"/>
              <w:left w:val="nil"/>
              <w:bottom w:val="nil"/>
              <w:right w:val="nil"/>
            </w:tcBorders>
          </w:tcPr>
          <w:p w14:paraId="3802A3E7"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SE</w:t>
            </w:r>
          </w:p>
        </w:tc>
        <w:tc>
          <w:tcPr>
            <w:tcW w:w="678" w:type="dxa"/>
            <w:tcBorders>
              <w:top w:val="nil"/>
              <w:left w:val="nil"/>
              <w:bottom w:val="nil"/>
              <w:right w:val="nil"/>
            </w:tcBorders>
          </w:tcPr>
          <w:p w14:paraId="5856B473"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p-value</w:t>
            </w:r>
          </w:p>
        </w:tc>
      </w:tr>
      <w:tr w:rsidR="00E722FF" w:rsidRPr="006B522D" w14:paraId="3C0F6E5B" w14:textId="77777777" w:rsidTr="00E722FF">
        <w:tc>
          <w:tcPr>
            <w:tcW w:w="3150" w:type="dxa"/>
            <w:tcBorders>
              <w:top w:val="single" w:sz="6" w:space="0" w:color="auto"/>
              <w:left w:val="nil"/>
              <w:bottom w:val="nil"/>
              <w:right w:val="nil"/>
            </w:tcBorders>
          </w:tcPr>
          <w:p w14:paraId="64F404CC"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Dwell crowded location</w:t>
            </w:r>
          </w:p>
        </w:tc>
        <w:tc>
          <w:tcPr>
            <w:tcW w:w="783" w:type="dxa"/>
            <w:tcBorders>
              <w:top w:val="single" w:sz="6" w:space="0" w:color="auto"/>
              <w:left w:val="nil"/>
              <w:bottom w:val="nil"/>
              <w:right w:val="nil"/>
            </w:tcBorders>
          </w:tcPr>
          <w:p w14:paraId="0068F92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0.46</w:t>
            </w:r>
          </w:p>
        </w:tc>
        <w:tc>
          <w:tcPr>
            <w:tcW w:w="630" w:type="dxa"/>
            <w:tcBorders>
              <w:top w:val="single" w:sz="6" w:space="0" w:color="auto"/>
              <w:left w:val="nil"/>
              <w:bottom w:val="nil"/>
              <w:right w:val="nil"/>
            </w:tcBorders>
          </w:tcPr>
          <w:p w14:paraId="562A137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625</w:t>
            </w:r>
          </w:p>
        </w:tc>
        <w:tc>
          <w:tcPr>
            <w:tcW w:w="783" w:type="dxa"/>
            <w:tcBorders>
              <w:top w:val="single" w:sz="6" w:space="0" w:color="auto"/>
              <w:left w:val="nil"/>
              <w:bottom w:val="nil"/>
              <w:right w:val="nil"/>
            </w:tcBorders>
          </w:tcPr>
          <w:p w14:paraId="273AC4E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0.32</w:t>
            </w:r>
          </w:p>
        </w:tc>
        <w:tc>
          <w:tcPr>
            <w:tcW w:w="630" w:type="dxa"/>
            <w:tcBorders>
              <w:top w:val="single" w:sz="6" w:space="0" w:color="auto"/>
              <w:left w:val="nil"/>
              <w:bottom w:val="nil"/>
              <w:right w:val="nil"/>
            </w:tcBorders>
          </w:tcPr>
          <w:p w14:paraId="14A1C5D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774</w:t>
            </w:r>
          </w:p>
        </w:tc>
        <w:tc>
          <w:tcPr>
            <w:tcW w:w="693" w:type="dxa"/>
            <w:tcBorders>
              <w:top w:val="single" w:sz="6" w:space="0" w:color="auto"/>
              <w:left w:val="nil"/>
              <w:bottom w:val="nil"/>
              <w:right w:val="nil"/>
            </w:tcBorders>
          </w:tcPr>
          <w:p w14:paraId="1D307C3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-0.07</w:t>
            </w:r>
          </w:p>
        </w:tc>
        <w:tc>
          <w:tcPr>
            <w:tcW w:w="693" w:type="dxa"/>
            <w:tcBorders>
              <w:top w:val="single" w:sz="6" w:space="0" w:color="auto"/>
              <w:left w:val="nil"/>
              <w:bottom w:val="nil"/>
              <w:right w:val="nil"/>
            </w:tcBorders>
          </w:tcPr>
          <w:p w14:paraId="681AF88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0.09</w:t>
            </w:r>
          </w:p>
        </w:tc>
        <w:tc>
          <w:tcPr>
            <w:tcW w:w="678" w:type="dxa"/>
            <w:tcBorders>
              <w:top w:val="single" w:sz="6" w:space="0" w:color="auto"/>
              <w:left w:val="nil"/>
              <w:bottom w:val="nil"/>
              <w:right w:val="nil"/>
            </w:tcBorders>
          </w:tcPr>
          <w:p w14:paraId="6DBDB1C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0.39</w:t>
            </w:r>
          </w:p>
        </w:tc>
      </w:tr>
      <w:tr w:rsidR="00E722FF" w:rsidRPr="006B522D" w14:paraId="63532213" w14:textId="77777777" w:rsidTr="00E722FF">
        <w:tc>
          <w:tcPr>
            <w:tcW w:w="3150" w:type="dxa"/>
            <w:tcBorders>
              <w:top w:val="nil"/>
              <w:left w:val="nil"/>
              <w:bottom w:val="nil"/>
              <w:right w:val="nil"/>
            </w:tcBorders>
          </w:tcPr>
          <w:p w14:paraId="370973B9"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Dwell poor conditions</w:t>
            </w:r>
          </w:p>
        </w:tc>
        <w:tc>
          <w:tcPr>
            <w:tcW w:w="783" w:type="dxa"/>
            <w:tcBorders>
              <w:top w:val="nil"/>
              <w:left w:val="nil"/>
              <w:bottom w:val="nil"/>
              <w:right w:val="nil"/>
            </w:tcBorders>
          </w:tcPr>
          <w:p w14:paraId="00A951C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0.11</w:t>
            </w:r>
          </w:p>
        </w:tc>
        <w:tc>
          <w:tcPr>
            <w:tcW w:w="630" w:type="dxa"/>
            <w:tcBorders>
              <w:top w:val="nil"/>
              <w:left w:val="nil"/>
              <w:bottom w:val="nil"/>
              <w:right w:val="nil"/>
            </w:tcBorders>
          </w:tcPr>
          <w:p w14:paraId="7AB41E4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625</w:t>
            </w:r>
          </w:p>
        </w:tc>
        <w:tc>
          <w:tcPr>
            <w:tcW w:w="783" w:type="dxa"/>
            <w:tcBorders>
              <w:top w:val="nil"/>
              <w:left w:val="nil"/>
              <w:bottom w:val="nil"/>
              <w:right w:val="nil"/>
            </w:tcBorders>
          </w:tcPr>
          <w:p w14:paraId="6AF99C5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0.10</w:t>
            </w:r>
          </w:p>
        </w:tc>
        <w:tc>
          <w:tcPr>
            <w:tcW w:w="630" w:type="dxa"/>
            <w:tcBorders>
              <w:top w:val="nil"/>
              <w:left w:val="nil"/>
              <w:bottom w:val="nil"/>
              <w:right w:val="nil"/>
            </w:tcBorders>
          </w:tcPr>
          <w:p w14:paraId="04EEF32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774</w:t>
            </w:r>
          </w:p>
        </w:tc>
        <w:tc>
          <w:tcPr>
            <w:tcW w:w="693" w:type="dxa"/>
            <w:tcBorders>
              <w:top w:val="nil"/>
              <w:left w:val="nil"/>
              <w:bottom w:val="nil"/>
              <w:right w:val="nil"/>
            </w:tcBorders>
          </w:tcPr>
          <w:p w14:paraId="5DF2A7E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-0.06</w:t>
            </w:r>
          </w:p>
        </w:tc>
        <w:tc>
          <w:tcPr>
            <w:tcW w:w="693" w:type="dxa"/>
            <w:tcBorders>
              <w:top w:val="nil"/>
              <w:left w:val="nil"/>
              <w:bottom w:val="nil"/>
              <w:right w:val="nil"/>
            </w:tcBorders>
          </w:tcPr>
          <w:p w14:paraId="41215F5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0.07</w:t>
            </w:r>
          </w:p>
        </w:tc>
        <w:tc>
          <w:tcPr>
            <w:tcW w:w="678" w:type="dxa"/>
            <w:tcBorders>
              <w:top w:val="nil"/>
              <w:left w:val="nil"/>
              <w:bottom w:val="nil"/>
              <w:right w:val="nil"/>
            </w:tcBorders>
          </w:tcPr>
          <w:p w14:paraId="3852FBB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0.39</w:t>
            </w:r>
          </w:p>
        </w:tc>
      </w:tr>
      <w:tr w:rsidR="00E722FF" w:rsidRPr="006B522D" w14:paraId="254F1645" w14:textId="77777777" w:rsidTr="00E722FF">
        <w:tc>
          <w:tcPr>
            <w:tcW w:w="3150" w:type="dxa"/>
            <w:tcBorders>
              <w:top w:val="nil"/>
              <w:left w:val="nil"/>
              <w:bottom w:val="nil"/>
              <w:right w:val="nil"/>
            </w:tcBorders>
          </w:tcPr>
          <w:p w14:paraId="074F2B17"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Dwell physical dangers</w:t>
            </w:r>
          </w:p>
        </w:tc>
        <w:tc>
          <w:tcPr>
            <w:tcW w:w="783" w:type="dxa"/>
            <w:tcBorders>
              <w:top w:val="nil"/>
              <w:left w:val="nil"/>
              <w:bottom w:val="nil"/>
              <w:right w:val="nil"/>
            </w:tcBorders>
          </w:tcPr>
          <w:p w14:paraId="0334D25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0.04</w:t>
            </w:r>
          </w:p>
        </w:tc>
        <w:tc>
          <w:tcPr>
            <w:tcW w:w="630" w:type="dxa"/>
            <w:tcBorders>
              <w:top w:val="nil"/>
              <w:left w:val="nil"/>
              <w:bottom w:val="nil"/>
              <w:right w:val="nil"/>
            </w:tcBorders>
          </w:tcPr>
          <w:p w14:paraId="1C7559C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625</w:t>
            </w:r>
          </w:p>
        </w:tc>
        <w:tc>
          <w:tcPr>
            <w:tcW w:w="783" w:type="dxa"/>
            <w:tcBorders>
              <w:top w:val="nil"/>
              <w:left w:val="nil"/>
              <w:bottom w:val="nil"/>
              <w:right w:val="nil"/>
            </w:tcBorders>
          </w:tcPr>
          <w:p w14:paraId="5D01CD6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30" w:type="dxa"/>
            <w:tcBorders>
              <w:top w:val="nil"/>
              <w:left w:val="nil"/>
              <w:bottom w:val="nil"/>
              <w:right w:val="nil"/>
            </w:tcBorders>
          </w:tcPr>
          <w:p w14:paraId="2932F74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774</w:t>
            </w:r>
          </w:p>
        </w:tc>
        <w:tc>
          <w:tcPr>
            <w:tcW w:w="693" w:type="dxa"/>
            <w:tcBorders>
              <w:top w:val="nil"/>
              <w:left w:val="nil"/>
              <w:bottom w:val="nil"/>
              <w:right w:val="nil"/>
            </w:tcBorders>
          </w:tcPr>
          <w:p w14:paraId="23449A5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-0.04</w:t>
            </w:r>
          </w:p>
        </w:tc>
        <w:tc>
          <w:tcPr>
            <w:tcW w:w="693" w:type="dxa"/>
            <w:tcBorders>
              <w:top w:val="nil"/>
              <w:left w:val="nil"/>
              <w:bottom w:val="nil"/>
              <w:right w:val="nil"/>
            </w:tcBorders>
          </w:tcPr>
          <w:p w14:paraId="19E0A1C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78" w:type="dxa"/>
            <w:tcBorders>
              <w:top w:val="nil"/>
              <w:left w:val="nil"/>
              <w:bottom w:val="nil"/>
              <w:right w:val="nil"/>
            </w:tcBorders>
          </w:tcPr>
          <w:p w14:paraId="59AB9B1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0.21</w:t>
            </w:r>
          </w:p>
        </w:tc>
      </w:tr>
      <w:tr w:rsidR="00E722FF" w:rsidRPr="006B522D" w14:paraId="0ED10334" w14:textId="77777777" w:rsidTr="00E722FF">
        <w:tc>
          <w:tcPr>
            <w:tcW w:w="3150" w:type="dxa"/>
            <w:tcBorders>
              <w:top w:val="nil"/>
              <w:left w:val="nil"/>
              <w:bottom w:val="nil"/>
              <w:right w:val="nil"/>
            </w:tcBorders>
          </w:tcPr>
          <w:p w14:paraId="66161DAC"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Dwell dangerous conditions</w:t>
            </w:r>
          </w:p>
        </w:tc>
        <w:tc>
          <w:tcPr>
            <w:tcW w:w="783" w:type="dxa"/>
            <w:tcBorders>
              <w:top w:val="nil"/>
              <w:left w:val="nil"/>
              <w:bottom w:val="nil"/>
              <w:right w:val="nil"/>
            </w:tcBorders>
          </w:tcPr>
          <w:p w14:paraId="797D29B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30" w:type="dxa"/>
            <w:tcBorders>
              <w:top w:val="nil"/>
              <w:left w:val="nil"/>
              <w:bottom w:val="nil"/>
              <w:right w:val="nil"/>
            </w:tcBorders>
          </w:tcPr>
          <w:p w14:paraId="51B5862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625</w:t>
            </w:r>
          </w:p>
        </w:tc>
        <w:tc>
          <w:tcPr>
            <w:tcW w:w="783" w:type="dxa"/>
            <w:tcBorders>
              <w:top w:val="nil"/>
              <w:left w:val="nil"/>
              <w:bottom w:val="nil"/>
              <w:right w:val="nil"/>
            </w:tcBorders>
          </w:tcPr>
          <w:p w14:paraId="3BE9579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0.05</w:t>
            </w:r>
          </w:p>
        </w:tc>
        <w:tc>
          <w:tcPr>
            <w:tcW w:w="630" w:type="dxa"/>
            <w:tcBorders>
              <w:top w:val="nil"/>
              <w:left w:val="nil"/>
              <w:bottom w:val="nil"/>
              <w:right w:val="nil"/>
            </w:tcBorders>
          </w:tcPr>
          <w:p w14:paraId="01D1531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774</w:t>
            </w:r>
          </w:p>
        </w:tc>
        <w:tc>
          <w:tcPr>
            <w:tcW w:w="693" w:type="dxa"/>
            <w:tcBorders>
              <w:top w:val="nil"/>
              <w:left w:val="nil"/>
              <w:bottom w:val="nil"/>
              <w:right w:val="nil"/>
            </w:tcBorders>
          </w:tcPr>
          <w:p w14:paraId="566E0F3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93" w:type="dxa"/>
            <w:tcBorders>
              <w:top w:val="nil"/>
              <w:left w:val="nil"/>
              <w:bottom w:val="nil"/>
              <w:right w:val="nil"/>
            </w:tcBorders>
          </w:tcPr>
          <w:p w14:paraId="5749C99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78" w:type="dxa"/>
            <w:tcBorders>
              <w:top w:val="nil"/>
              <w:left w:val="nil"/>
              <w:bottom w:val="nil"/>
              <w:right w:val="nil"/>
            </w:tcBorders>
          </w:tcPr>
          <w:p w14:paraId="44C7307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0.18</w:t>
            </w:r>
          </w:p>
        </w:tc>
      </w:tr>
      <w:tr w:rsidR="00E722FF" w:rsidRPr="006B522D" w14:paraId="650B966C" w14:textId="77777777" w:rsidTr="00E722FF">
        <w:tc>
          <w:tcPr>
            <w:tcW w:w="3150" w:type="dxa"/>
            <w:tcBorders>
              <w:top w:val="nil"/>
              <w:left w:val="nil"/>
              <w:bottom w:val="nil"/>
              <w:right w:val="nil"/>
            </w:tcBorders>
          </w:tcPr>
          <w:p w14:paraId="0374A3C2"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Dwell urgent repairs</w:t>
            </w:r>
          </w:p>
        </w:tc>
        <w:tc>
          <w:tcPr>
            <w:tcW w:w="783" w:type="dxa"/>
            <w:tcBorders>
              <w:top w:val="nil"/>
              <w:left w:val="nil"/>
              <w:bottom w:val="nil"/>
              <w:right w:val="nil"/>
            </w:tcBorders>
          </w:tcPr>
          <w:p w14:paraId="2CBAEFF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0.06</w:t>
            </w:r>
          </w:p>
        </w:tc>
        <w:tc>
          <w:tcPr>
            <w:tcW w:w="630" w:type="dxa"/>
            <w:tcBorders>
              <w:top w:val="nil"/>
              <w:left w:val="nil"/>
              <w:bottom w:val="nil"/>
              <w:right w:val="nil"/>
            </w:tcBorders>
          </w:tcPr>
          <w:p w14:paraId="1A95A4B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625</w:t>
            </w:r>
          </w:p>
        </w:tc>
        <w:tc>
          <w:tcPr>
            <w:tcW w:w="783" w:type="dxa"/>
            <w:tcBorders>
              <w:top w:val="nil"/>
              <w:left w:val="nil"/>
              <w:bottom w:val="nil"/>
              <w:right w:val="nil"/>
            </w:tcBorders>
          </w:tcPr>
          <w:p w14:paraId="79DBBD5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0.11</w:t>
            </w:r>
          </w:p>
        </w:tc>
        <w:tc>
          <w:tcPr>
            <w:tcW w:w="630" w:type="dxa"/>
            <w:tcBorders>
              <w:top w:val="nil"/>
              <w:left w:val="nil"/>
              <w:bottom w:val="nil"/>
              <w:right w:val="nil"/>
            </w:tcBorders>
          </w:tcPr>
          <w:p w14:paraId="7DFC994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774</w:t>
            </w:r>
          </w:p>
        </w:tc>
        <w:tc>
          <w:tcPr>
            <w:tcW w:w="693" w:type="dxa"/>
            <w:tcBorders>
              <w:top w:val="nil"/>
              <w:left w:val="nil"/>
              <w:bottom w:val="nil"/>
              <w:right w:val="nil"/>
            </w:tcBorders>
          </w:tcPr>
          <w:p w14:paraId="5E91732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0.02</w:t>
            </w:r>
          </w:p>
        </w:tc>
        <w:tc>
          <w:tcPr>
            <w:tcW w:w="693" w:type="dxa"/>
            <w:tcBorders>
              <w:top w:val="nil"/>
              <w:left w:val="nil"/>
              <w:bottom w:val="nil"/>
              <w:right w:val="nil"/>
            </w:tcBorders>
          </w:tcPr>
          <w:p w14:paraId="0CFAFC0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0.04</w:t>
            </w:r>
          </w:p>
        </w:tc>
        <w:tc>
          <w:tcPr>
            <w:tcW w:w="678" w:type="dxa"/>
            <w:tcBorders>
              <w:top w:val="nil"/>
              <w:left w:val="nil"/>
              <w:bottom w:val="nil"/>
              <w:right w:val="nil"/>
            </w:tcBorders>
          </w:tcPr>
          <w:p w14:paraId="13A36B1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0.62</w:t>
            </w:r>
          </w:p>
        </w:tc>
      </w:tr>
      <w:tr w:rsidR="00E722FF" w:rsidRPr="006B522D" w14:paraId="60954782" w14:textId="77777777" w:rsidTr="00E722FF">
        <w:tc>
          <w:tcPr>
            <w:tcW w:w="3150" w:type="dxa"/>
            <w:tcBorders>
              <w:top w:val="nil"/>
              <w:left w:val="nil"/>
              <w:bottom w:val="nil"/>
              <w:right w:val="nil"/>
            </w:tcBorders>
          </w:tcPr>
          <w:p w14:paraId="0896A3D9"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Legal/Electric Energy Source</w:t>
            </w:r>
          </w:p>
        </w:tc>
        <w:tc>
          <w:tcPr>
            <w:tcW w:w="783" w:type="dxa"/>
            <w:tcBorders>
              <w:top w:val="nil"/>
              <w:left w:val="nil"/>
              <w:bottom w:val="nil"/>
              <w:right w:val="nil"/>
            </w:tcBorders>
          </w:tcPr>
          <w:p w14:paraId="161883E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0.83</w:t>
            </w:r>
          </w:p>
        </w:tc>
        <w:tc>
          <w:tcPr>
            <w:tcW w:w="630" w:type="dxa"/>
            <w:tcBorders>
              <w:top w:val="nil"/>
              <w:left w:val="nil"/>
              <w:bottom w:val="nil"/>
              <w:right w:val="nil"/>
            </w:tcBorders>
          </w:tcPr>
          <w:p w14:paraId="458977C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623</w:t>
            </w:r>
          </w:p>
        </w:tc>
        <w:tc>
          <w:tcPr>
            <w:tcW w:w="783" w:type="dxa"/>
            <w:tcBorders>
              <w:top w:val="nil"/>
              <w:left w:val="nil"/>
              <w:bottom w:val="nil"/>
              <w:right w:val="nil"/>
            </w:tcBorders>
          </w:tcPr>
          <w:p w14:paraId="45C604D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0.92</w:t>
            </w:r>
          </w:p>
        </w:tc>
        <w:tc>
          <w:tcPr>
            <w:tcW w:w="630" w:type="dxa"/>
            <w:tcBorders>
              <w:top w:val="nil"/>
              <w:left w:val="nil"/>
              <w:bottom w:val="nil"/>
              <w:right w:val="nil"/>
            </w:tcBorders>
          </w:tcPr>
          <w:p w14:paraId="58B447E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772</w:t>
            </w:r>
          </w:p>
        </w:tc>
        <w:tc>
          <w:tcPr>
            <w:tcW w:w="693" w:type="dxa"/>
            <w:tcBorders>
              <w:top w:val="nil"/>
              <w:left w:val="nil"/>
              <w:bottom w:val="nil"/>
              <w:right w:val="nil"/>
            </w:tcBorders>
          </w:tcPr>
          <w:p w14:paraId="173751A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0.05</w:t>
            </w:r>
          </w:p>
        </w:tc>
        <w:tc>
          <w:tcPr>
            <w:tcW w:w="693" w:type="dxa"/>
            <w:tcBorders>
              <w:top w:val="nil"/>
              <w:left w:val="nil"/>
              <w:bottom w:val="nil"/>
              <w:right w:val="nil"/>
            </w:tcBorders>
          </w:tcPr>
          <w:p w14:paraId="4044E46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0.06</w:t>
            </w:r>
          </w:p>
        </w:tc>
        <w:tc>
          <w:tcPr>
            <w:tcW w:w="678" w:type="dxa"/>
            <w:tcBorders>
              <w:top w:val="nil"/>
              <w:left w:val="nil"/>
              <w:bottom w:val="nil"/>
              <w:right w:val="nil"/>
            </w:tcBorders>
          </w:tcPr>
          <w:p w14:paraId="2DFB817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0.44</w:t>
            </w:r>
          </w:p>
        </w:tc>
      </w:tr>
      <w:tr w:rsidR="00E722FF" w:rsidRPr="006B522D" w14:paraId="65EE647C" w14:textId="77777777" w:rsidTr="00E722FF">
        <w:tc>
          <w:tcPr>
            <w:tcW w:w="3150" w:type="dxa"/>
            <w:tcBorders>
              <w:top w:val="nil"/>
              <w:left w:val="nil"/>
              <w:bottom w:val="nil"/>
              <w:right w:val="nil"/>
            </w:tcBorders>
          </w:tcPr>
          <w:p w14:paraId="59E53CFD"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Number of rooms</w:t>
            </w:r>
          </w:p>
        </w:tc>
        <w:tc>
          <w:tcPr>
            <w:tcW w:w="783" w:type="dxa"/>
            <w:tcBorders>
              <w:top w:val="nil"/>
              <w:left w:val="nil"/>
              <w:bottom w:val="nil"/>
              <w:right w:val="nil"/>
            </w:tcBorders>
          </w:tcPr>
          <w:p w14:paraId="4A618BE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2.47</w:t>
            </w:r>
          </w:p>
        </w:tc>
        <w:tc>
          <w:tcPr>
            <w:tcW w:w="630" w:type="dxa"/>
            <w:tcBorders>
              <w:top w:val="nil"/>
              <w:left w:val="nil"/>
              <w:bottom w:val="nil"/>
              <w:right w:val="nil"/>
            </w:tcBorders>
          </w:tcPr>
          <w:p w14:paraId="1B41F10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625</w:t>
            </w:r>
          </w:p>
        </w:tc>
        <w:tc>
          <w:tcPr>
            <w:tcW w:w="783" w:type="dxa"/>
            <w:tcBorders>
              <w:top w:val="nil"/>
              <w:left w:val="nil"/>
              <w:bottom w:val="nil"/>
              <w:right w:val="nil"/>
            </w:tcBorders>
          </w:tcPr>
          <w:p w14:paraId="4BC8123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2.46</w:t>
            </w:r>
          </w:p>
        </w:tc>
        <w:tc>
          <w:tcPr>
            <w:tcW w:w="630" w:type="dxa"/>
            <w:tcBorders>
              <w:top w:val="nil"/>
              <w:left w:val="nil"/>
              <w:bottom w:val="nil"/>
              <w:right w:val="nil"/>
            </w:tcBorders>
          </w:tcPr>
          <w:p w14:paraId="556F100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774</w:t>
            </w:r>
          </w:p>
        </w:tc>
        <w:tc>
          <w:tcPr>
            <w:tcW w:w="693" w:type="dxa"/>
            <w:tcBorders>
              <w:top w:val="nil"/>
              <w:left w:val="nil"/>
              <w:bottom w:val="nil"/>
              <w:right w:val="nil"/>
            </w:tcBorders>
          </w:tcPr>
          <w:p w14:paraId="20C602A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-0.19</w:t>
            </w:r>
          </w:p>
        </w:tc>
        <w:tc>
          <w:tcPr>
            <w:tcW w:w="693" w:type="dxa"/>
            <w:tcBorders>
              <w:top w:val="nil"/>
              <w:left w:val="nil"/>
              <w:bottom w:val="nil"/>
              <w:right w:val="nil"/>
            </w:tcBorders>
          </w:tcPr>
          <w:p w14:paraId="675FB58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0.19</w:t>
            </w:r>
          </w:p>
        </w:tc>
        <w:tc>
          <w:tcPr>
            <w:tcW w:w="678" w:type="dxa"/>
            <w:tcBorders>
              <w:top w:val="nil"/>
              <w:left w:val="nil"/>
              <w:bottom w:val="nil"/>
              <w:right w:val="nil"/>
            </w:tcBorders>
          </w:tcPr>
          <w:p w14:paraId="5DC3CA1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0.32</w:t>
            </w:r>
          </w:p>
        </w:tc>
      </w:tr>
      <w:tr w:rsidR="00E722FF" w:rsidRPr="006B522D" w14:paraId="3967C757" w14:textId="77777777" w:rsidTr="00E722FF">
        <w:tc>
          <w:tcPr>
            <w:tcW w:w="3150" w:type="dxa"/>
            <w:tcBorders>
              <w:top w:val="nil"/>
              <w:left w:val="nil"/>
              <w:bottom w:val="nil"/>
              <w:right w:val="nil"/>
            </w:tcBorders>
          </w:tcPr>
          <w:p w14:paraId="0591C92F"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Rooms (Lg Household)</w:t>
            </w:r>
          </w:p>
        </w:tc>
        <w:tc>
          <w:tcPr>
            <w:tcW w:w="783" w:type="dxa"/>
            <w:tcBorders>
              <w:top w:val="nil"/>
              <w:left w:val="nil"/>
              <w:bottom w:val="nil"/>
              <w:right w:val="nil"/>
            </w:tcBorders>
          </w:tcPr>
          <w:p w14:paraId="44DFC54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2.51</w:t>
            </w:r>
          </w:p>
        </w:tc>
        <w:tc>
          <w:tcPr>
            <w:tcW w:w="630" w:type="dxa"/>
            <w:tcBorders>
              <w:top w:val="nil"/>
              <w:left w:val="nil"/>
              <w:bottom w:val="nil"/>
              <w:right w:val="nil"/>
            </w:tcBorders>
          </w:tcPr>
          <w:p w14:paraId="579FE6E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542</w:t>
            </w:r>
          </w:p>
        </w:tc>
        <w:tc>
          <w:tcPr>
            <w:tcW w:w="783" w:type="dxa"/>
            <w:tcBorders>
              <w:top w:val="nil"/>
              <w:left w:val="nil"/>
              <w:bottom w:val="nil"/>
              <w:right w:val="nil"/>
            </w:tcBorders>
          </w:tcPr>
          <w:p w14:paraId="2C6AB31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2.48</w:t>
            </w:r>
          </w:p>
        </w:tc>
        <w:tc>
          <w:tcPr>
            <w:tcW w:w="630" w:type="dxa"/>
            <w:tcBorders>
              <w:top w:val="nil"/>
              <w:left w:val="nil"/>
              <w:bottom w:val="nil"/>
              <w:right w:val="nil"/>
            </w:tcBorders>
          </w:tcPr>
          <w:p w14:paraId="14646A0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698</w:t>
            </w:r>
          </w:p>
        </w:tc>
        <w:tc>
          <w:tcPr>
            <w:tcW w:w="693" w:type="dxa"/>
            <w:tcBorders>
              <w:top w:val="nil"/>
              <w:left w:val="nil"/>
              <w:bottom w:val="nil"/>
              <w:right w:val="nil"/>
            </w:tcBorders>
          </w:tcPr>
          <w:p w14:paraId="6B44094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-0.21</w:t>
            </w:r>
          </w:p>
        </w:tc>
        <w:tc>
          <w:tcPr>
            <w:tcW w:w="693" w:type="dxa"/>
            <w:tcBorders>
              <w:top w:val="nil"/>
              <w:left w:val="nil"/>
              <w:bottom w:val="nil"/>
              <w:right w:val="nil"/>
            </w:tcBorders>
          </w:tcPr>
          <w:p w14:paraId="2C258D6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0.20</w:t>
            </w:r>
          </w:p>
        </w:tc>
        <w:tc>
          <w:tcPr>
            <w:tcW w:w="678" w:type="dxa"/>
            <w:tcBorders>
              <w:top w:val="nil"/>
              <w:left w:val="nil"/>
              <w:bottom w:val="nil"/>
              <w:right w:val="nil"/>
            </w:tcBorders>
          </w:tcPr>
          <w:p w14:paraId="37ADF4A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0.29</w:t>
            </w:r>
          </w:p>
        </w:tc>
      </w:tr>
      <w:tr w:rsidR="00E722FF" w:rsidRPr="006B522D" w14:paraId="03869F8F" w14:textId="77777777" w:rsidTr="00E722FF">
        <w:tc>
          <w:tcPr>
            <w:tcW w:w="3150" w:type="dxa"/>
            <w:tcBorders>
              <w:top w:val="nil"/>
              <w:left w:val="nil"/>
              <w:bottom w:val="nil"/>
              <w:right w:val="nil"/>
            </w:tcBorders>
          </w:tcPr>
          <w:p w14:paraId="5D5737A9"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Rooms (Sm Household)</w:t>
            </w:r>
          </w:p>
        </w:tc>
        <w:tc>
          <w:tcPr>
            <w:tcW w:w="783" w:type="dxa"/>
            <w:tcBorders>
              <w:top w:val="nil"/>
              <w:left w:val="nil"/>
              <w:bottom w:val="nil"/>
              <w:right w:val="nil"/>
            </w:tcBorders>
          </w:tcPr>
          <w:p w14:paraId="75FF2D2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2.45</w:t>
            </w:r>
          </w:p>
        </w:tc>
        <w:tc>
          <w:tcPr>
            <w:tcW w:w="630" w:type="dxa"/>
            <w:tcBorders>
              <w:top w:val="nil"/>
              <w:left w:val="nil"/>
              <w:bottom w:val="nil"/>
              <w:right w:val="nil"/>
            </w:tcBorders>
          </w:tcPr>
          <w:p w14:paraId="59750EE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595</w:t>
            </w:r>
          </w:p>
        </w:tc>
        <w:tc>
          <w:tcPr>
            <w:tcW w:w="783" w:type="dxa"/>
            <w:tcBorders>
              <w:top w:val="nil"/>
              <w:left w:val="nil"/>
              <w:bottom w:val="nil"/>
              <w:right w:val="nil"/>
            </w:tcBorders>
          </w:tcPr>
          <w:p w14:paraId="7ACABCC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2.49</w:t>
            </w:r>
          </w:p>
        </w:tc>
        <w:tc>
          <w:tcPr>
            <w:tcW w:w="630" w:type="dxa"/>
            <w:tcBorders>
              <w:top w:val="nil"/>
              <w:left w:val="nil"/>
              <w:bottom w:val="nil"/>
              <w:right w:val="nil"/>
            </w:tcBorders>
          </w:tcPr>
          <w:p w14:paraId="4EB8922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723</w:t>
            </w:r>
          </w:p>
        </w:tc>
        <w:tc>
          <w:tcPr>
            <w:tcW w:w="693" w:type="dxa"/>
            <w:tcBorders>
              <w:top w:val="nil"/>
              <w:left w:val="nil"/>
              <w:bottom w:val="nil"/>
              <w:right w:val="nil"/>
            </w:tcBorders>
          </w:tcPr>
          <w:p w14:paraId="19CBD23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-0.13</w:t>
            </w:r>
          </w:p>
        </w:tc>
        <w:tc>
          <w:tcPr>
            <w:tcW w:w="693" w:type="dxa"/>
            <w:tcBorders>
              <w:top w:val="nil"/>
              <w:left w:val="nil"/>
              <w:bottom w:val="nil"/>
              <w:right w:val="nil"/>
            </w:tcBorders>
          </w:tcPr>
          <w:p w14:paraId="3B4B441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0.18</w:t>
            </w:r>
          </w:p>
        </w:tc>
        <w:tc>
          <w:tcPr>
            <w:tcW w:w="678" w:type="dxa"/>
            <w:tcBorders>
              <w:top w:val="nil"/>
              <w:left w:val="nil"/>
              <w:bottom w:val="nil"/>
              <w:right w:val="nil"/>
            </w:tcBorders>
          </w:tcPr>
          <w:p w14:paraId="5181141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0.47</w:t>
            </w:r>
          </w:p>
        </w:tc>
      </w:tr>
      <w:tr w:rsidR="00E722FF" w:rsidRPr="006B522D" w14:paraId="18A278BC" w14:textId="77777777" w:rsidTr="00E722FF">
        <w:tc>
          <w:tcPr>
            <w:tcW w:w="3150" w:type="dxa"/>
            <w:tcBorders>
              <w:top w:val="nil"/>
              <w:left w:val="nil"/>
              <w:bottom w:val="nil"/>
              <w:right w:val="nil"/>
            </w:tcBorders>
          </w:tcPr>
          <w:p w14:paraId="5EA3D729"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Access to pumped water</w:t>
            </w:r>
          </w:p>
        </w:tc>
        <w:tc>
          <w:tcPr>
            <w:tcW w:w="783" w:type="dxa"/>
            <w:tcBorders>
              <w:top w:val="nil"/>
              <w:left w:val="nil"/>
              <w:bottom w:val="nil"/>
              <w:right w:val="nil"/>
            </w:tcBorders>
          </w:tcPr>
          <w:p w14:paraId="4E82322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0.40</w:t>
            </w:r>
          </w:p>
        </w:tc>
        <w:tc>
          <w:tcPr>
            <w:tcW w:w="630" w:type="dxa"/>
            <w:tcBorders>
              <w:top w:val="nil"/>
              <w:left w:val="nil"/>
              <w:bottom w:val="nil"/>
              <w:right w:val="nil"/>
            </w:tcBorders>
          </w:tcPr>
          <w:p w14:paraId="73CB28C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625</w:t>
            </w:r>
          </w:p>
        </w:tc>
        <w:tc>
          <w:tcPr>
            <w:tcW w:w="783" w:type="dxa"/>
            <w:tcBorders>
              <w:top w:val="nil"/>
              <w:left w:val="nil"/>
              <w:bottom w:val="nil"/>
              <w:right w:val="nil"/>
            </w:tcBorders>
          </w:tcPr>
          <w:p w14:paraId="53E965D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0.37</w:t>
            </w:r>
          </w:p>
        </w:tc>
        <w:tc>
          <w:tcPr>
            <w:tcW w:w="630" w:type="dxa"/>
            <w:tcBorders>
              <w:top w:val="nil"/>
              <w:left w:val="nil"/>
              <w:bottom w:val="nil"/>
              <w:right w:val="nil"/>
            </w:tcBorders>
          </w:tcPr>
          <w:p w14:paraId="3BF4BE7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774</w:t>
            </w:r>
          </w:p>
        </w:tc>
        <w:tc>
          <w:tcPr>
            <w:tcW w:w="693" w:type="dxa"/>
            <w:tcBorders>
              <w:top w:val="nil"/>
              <w:left w:val="nil"/>
              <w:bottom w:val="nil"/>
              <w:right w:val="nil"/>
            </w:tcBorders>
          </w:tcPr>
          <w:p w14:paraId="373B175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-0.05</w:t>
            </w:r>
          </w:p>
        </w:tc>
        <w:tc>
          <w:tcPr>
            <w:tcW w:w="693" w:type="dxa"/>
            <w:tcBorders>
              <w:top w:val="nil"/>
              <w:left w:val="nil"/>
              <w:bottom w:val="nil"/>
              <w:right w:val="nil"/>
            </w:tcBorders>
          </w:tcPr>
          <w:p w14:paraId="70FB757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0.08</w:t>
            </w:r>
          </w:p>
        </w:tc>
        <w:tc>
          <w:tcPr>
            <w:tcW w:w="678" w:type="dxa"/>
            <w:tcBorders>
              <w:top w:val="nil"/>
              <w:left w:val="nil"/>
              <w:bottom w:val="nil"/>
              <w:right w:val="nil"/>
            </w:tcBorders>
          </w:tcPr>
          <w:p w14:paraId="79D54E2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0.51</w:t>
            </w:r>
          </w:p>
        </w:tc>
      </w:tr>
      <w:tr w:rsidR="00E722FF" w:rsidRPr="006B522D" w14:paraId="0CF85E52" w14:textId="77777777" w:rsidTr="00E722FF">
        <w:tc>
          <w:tcPr>
            <w:tcW w:w="3150" w:type="dxa"/>
            <w:tcBorders>
              <w:top w:val="nil"/>
              <w:left w:val="nil"/>
              <w:bottom w:val="nil"/>
              <w:right w:val="nil"/>
            </w:tcBorders>
          </w:tcPr>
          <w:p w14:paraId="2BFE887C"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Access to toilet/latrine</w:t>
            </w:r>
          </w:p>
        </w:tc>
        <w:tc>
          <w:tcPr>
            <w:tcW w:w="783" w:type="dxa"/>
            <w:tcBorders>
              <w:top w:val="nil"/>
              <w:left w:val="nil"/>
              <w:bottom w:val="nil"/>
              <w:right w:val="nil"/>
            </w:tcBorders>
          </w:tcPr>
          <w:p w14:paraId="5EC6BBC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1.00</w:t>
            </w:r>
          </w:p>
        </w:tc>
        <w:tc>
          <w:tcPr>
            <w:tcW w:w="630" w:type="dxa"/>
            <w:tcBorders>
              <w:top w:val="nil"/>
              <w:left w:val="nil"/>
              <w:bottom w:val="nil"/>
              <w:right w:val="nil"/>
            </w:tcBorders>
          </w:tcPr>
          <w:p w14:paraId="091E02F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625</w:t>
            </w:r>
          </w:p>
        </w:tc>
        <w:tc>
          <w:tcPr>
            <w:tcW w:w="783" w:type="dxa"/>
            <w:tcBorders>
              <w:top w:val="nil"/>
              <w:left w:val="nil"/>
              <w:bottom w:val="nil"/>
              <w:right w:val="nil"/>
            </w:tcBorders>
          </w:tcPr>
          <w:p w14:paraId="5F641FA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0.99</w:t>
            </w:r>
          </w:p>
        </w:tc>
        <w:tc>
          <w:tcPr>
            <w:tcW w:w="630" w:type="dxa"/>
            <w:tcBorders>
              <w:top w:val="nil"/>
              <w:left w:val="nil"/>
              <w:bottom w:val="nil"/>
              <w:right w:val="nil"/>
            </w:tcBorders>
          </w:tcPr>
          <w:p w14:paraId="1F205CA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774</w:t>
            </w:r>
          </w:p>
        </w:tc>
        <w:tc>
          <w:tcPr>
            <w:tcW w:w="693" w:type="dxa"/>
            <w:tcBorders>
              <w:top w:val="nil"/>
              <w:left w:val="nil"/>
              <w:bottom w:val="nil"/>
              <w:right w:val="nil"/>
            </w:tcBorders>
          </w:tcPr>
          <w:p w14:paraId="378E877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93" w:type="dxa"/>
            <w:tcBorders>
              <w:top w:val="nil"/>
              <w:left w:val="nil"/>
              <w:bottom w:val="nil"/>
              <w:right w:val="nil"/>
            </w:tcBorders>
          </w:tcPr>
          <w:p w14:paraId="71EEFD0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78" w:type="dxa"/>
            <w:tcBorders>
              <w:top w:val="nil"/>
              <w:left w:val="nil"/>
              <w:bottom w:val="nil"/>
              <w:right w:val="nil"/>
            </w:tcBorders>
          </w:tcPr>
          <w:p w14:paraId="786DBC7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0.12</w:t>
            </w:r>
          </w:p>
        </w:tc>
      </w:tr>
      <w:tr w:rsidR="00E722FF" w:rsidRPr="006B522D" w14:paraId="613AEC78" w14:textId="77777777" w:rsidTr="006B522D">
        <w:tc>
          <w:tcPr>
            <w:tcW w:w="3150" w:type="dxa"/>
            <w:tcBorders>
              <w:top w:val="nil"/>
              <w:left w:val="nil"/>
              <w:right w:val="nil"/>
            </w:tcBorders>
          </w:tcPr>
          <w:p w14:paraId="2F472F2E"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Toilet</w:t>
            </w:r>
          </w:p>
        </w:tc>
        <w:tc>
          <w:tcPr>
            <w:tcW w:w="783" w:type="dxa"/>
            <w:tcBorders>
              <w:top w:val="nil"/>
              <w:left w:val="nil"/>
              <w:right w:val="nil"/>
            </w:tcBorders>
          </w:tcPr>
          <w:p w14:paraId="58E9C4D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0.57</w:t>
            </w:r>
          </w:p>
        </w:tc>
        <w:tc>
          <w:tcPr>
            <w:tcW w:w="630" w:type="dxa"/>
            <w:tcBorders>
              <w:top w:val="nil"/>
              <w:left w:val="nil"/>
              <w:right w:val="nil"/>
            </w:tcBorders>
          </w:tcPr>
          <w:p w14:paraId="1B3035E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625</w:t>
            </w:r>
          </w:p>
        </w:tc>
        <w:tc>
          <w:tcPr>
            <w:tcW w:w="783" w:type="dxa"/>
            <w:tcBorders>
              <w:top w:val="nil"/>
              <w:left w:val="nil"/>
              <w:right w:val="nil"/>
            </w:tcBorders>
          </w:tcPr>
          <w:p w14:paraId="238FDC2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0.48</w:t>
            </w:r>
          </w:p>
        </w:tc>
        <w:tc>
          <w:tcPr>
            <w:tcW w:w="630" w:type="dxa"/>
            <w:tcBorders>
              <w:top w:val="nil"/>
              <w:left w:val="nil"/>
              <w:right w:val="nil"/>
            </w:tcBorders>
          </w:tcPr>
          <w:p w14:paraId="60FE38E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774</w:t>
            </w:r>
          </w:p>
        </w:tc>
        <w:tc>
          <w:tcPr>
            <w:tcW w:w="693" w:type="dxa"/>
            <w:tcBorders>
              <w:top w:val="nil"/>
              <w:left w:val="nil"/>
              <w:right w:val="nil"/>
            </w:tcBorders>
          </w:tcPr>
          <w:p w14:paraId="13D9191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-0.14</w:t>
            </w:r>
          </w:p>
        </w:tc>
        <w:tc>
          <w:tcPr>
            <w:tcW w:w="693" w:type="dxa"/>
            <w:tcBorders>
              <w:top w:val="nil"/>
              <w:left w:val="nil"/>
              <w:right w:val="nil"/>
            </w:tcBorders>
          </w:tcPr>
          <w:p w14:paraId="0AA4127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0.08</w:t>
            </w:r>
          </w:p>
        </w:tc>
        <w:tc>
          <w:tcPr>
            <w:tcW w:w="678" w:type="dxa"/>
            <w:tcBorders>
              <w:top w:val="nil"/>
              <w:left w:val="nil"/>
              <w:right w:val="nil"/>
            </w:tcBorders>
          </w:tcPr>
          <w:p w14:paraId="536474C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0.07</w:t>
            </w:r>
          </w:p>
        </w:tc>
      </w:tr>
      <w:tr w:rsidR="00E722FF" w:rsidRPr="006B522D" w14:paraId="12344749" w14:textId="77777777" w:rsidTr="006B522D">
        <w:tc>
          <w:tcPr>
            <w:tcW w:w="3150" w:type="dxa"/>
            <w:tcBorders>
              <w:top w:val="nil"/>
              <w:left w:val="nil"/>
              <w:bottom w:val="single" w:sz="4" w:space="0" w:color="auto"/>
              <w:right w:val="nil"/>
            </w:tcBorders>
          </w:tcPr>
          <w:p w14:paraId="2C8E95B5"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Latrine</w:t>
            </w:r>
          </w:p>
        </w:tc>
        <w:tc>
          <w:tcPr>
            <w:tcW w:w="783" w:type="dxa"/>
            <w:tcBorders>
              <w:top w:val="nil"/>
              <w:left w:val="nil"/>
              <w:bottom w:val="single" w:sz="4" w:space="0" w:color="auto"/>
              <w:right w:val="nil"/>
            </w:tcBorders>
          </w:tcPr>
          <w:p w14:paraId="7511F99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0.42</w:t>
            </w:r>
          </w:p>
        </w:tc>
        <w:tc>
          <w:tcPr>
            <w:tcW w:w="630" w:type="dxa"/>
            <w:tcBorders>
              <w:top w:val="nil"/>
              <w:left w:val="nil"/>
              <w:bottom w:val="single" w:sz="4" w:space="0" w:color="auto"/>
              <w:right w:val="nil"/>
            </w:tcBorders>
          </w:tcPr>
          <w:p w14:paraId="4DA243C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625</w:t>
            </w:r>
          </w:p>
        </w:tc>
        <w:tc>
          <w:tcPr>
            <w:tcW w:w="783" w:type="dxa"/>
            <w:tcBorders>
              <w:top w:val="nil"/>
              <w:left w:val="nil"/>
              <w:bottom w:val="single" w:sz="4" w:space="0" w:color="auto"/>
              <w:right w:val="nil"/>
            </w:tcBorders>
          </w:tcPr>
          <w:p w14:paraId="650FA67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0.52</w:t>
            </w:r>
          </w:p>
        </w:tc>
        <w:tc>
          <w:tcPr>
            <w:tcW w:w="630" w:type="dxa"/>
            <w:tcBorders>
              <w:top w:val="nil"/>
              <w:left w:val="nil"/>
              <w:bottom w:val="single" w:sz="4" w:space="0" w:color="auto"/>
              <w:right w:val="nil"/>
            </w:tcBorders>
          </w:tcPr>
          <w:p w14:paraId="2472671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774</w:t>
            </w:r>
          </w:p>
        </w:tc>
        <w:tc>
          <w:tcPr>
            <w:tcW w:w="693" w:type="dxa"/>
            <w:tcBorders>
              <w:top w:val="nil"/>
              <w:left w:val="nil"/>
              <w:bottom w:val="single" w:sz="4" w:space="0" w:color="auto"/>
              <w:right w:val="nil"/>
            </w:tcBorders>
          </w:tcPr>
          <w:p w14:paraId="53E9D63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0.15</w:t>
            </w:r>
          </w:p>
        </w:tc>
        <w:tc>
          <w:tcPr>
            <w:tcW w:w="693" w:type="dxa"/>
            <w:tcBorders>
              <w:top w:val="nil"/>
              <w:left w:val="nil"/>
              <w:bottom w:val="single" w:sz="4" w:space="0" w:color="auto"/>
              <w:right w:val="nil"/>
            </w:tcBorders>
          </w:tcPr>
          <w:p w14:paraId="4CCBD54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0.08</w:t>
            </w:r>
          </w:p>
        </w:tc>
        <w:tc>
          <w:tcPr>
            <w:tcW w:w="678" w:type="dxa"/>
            <w:tcBorders>
              <w:top w:val="nil"/>
              <w:left w:val="nil"/>
              <w:bottom w:val="single" w:sz="4" w:space="0" w:color="auto"/>
              <w:right w:val="nil"/>
            </w:tcBorders>
          </w:tcPr>
          <w:p w14:paraId="42C28BD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0.05</w:t>
            </w:r>
          </w:p>
        </w:tc>
      </w:tr>
    </w:tbl>
    <w:p w14:paraId="29ADB8AA" w14:textId="77777777" w:rsidR="00E722FF" w:rsidRPr="006B522D" w:rsidRDefault="00E722FF" w:rsidP="00E722FF">
      <w:pPr>
        <w:widowControl w:val="0"/>
        <w:autoSpaceDE w:val="0"/>
        <w:autoSpaceDN w:val="0"/>
        <w:adjustRightInd w:val="0"/>
        <w:spacing w:after="59"/>
        <w:rPr>
          <w:rFonts w:asciiTheme="majorHAnsi" w:hAnsiTheme="majorHAnsi" w:cstheme="majorHAnsi"/>
          <w:sz w:val="18"/>
          <w:szCs w:val="18"/>
        </w:rPr>
      </w:pPr>
      <w:r w:rsidRPr="006B522D">
        <w:rPr>
          <w:rFonts w:asciiTheme="majorHAnsi" w:hAnsiTheme="majorHAnsi" w:cstheme="majorHAnsi"/>
          <w:sz w:val="16"/>
          <w:szCs w:val="16"/>
        </w:rPr>
        <w:t xml:space="preserve"> Notes: Standard errors are robust to heteroscedasticity and clustered at the 'cadaster cluster' level.</w:t>
      </w:r>
    </w:p>
    <w:p w14:paraId="08922229" w14:textId="77777777" w:rsidR="00E722FF" w:rsidRPr="006B522D" w:rsidRDefault="00E722FF" w:rsidP="00E722FF">
      <w:pPr>
        <w:widowControl w:val="0"/>
        <w:autoSpaceDE w:val="0"/>
        <w:autoSpaceDN w:val="0"/>
        <w:adjustRightInd w:val="0"/>
        <w:rPr>
          <w:rFonts w:asciiTheme="majorHAnsi" w:hAnsiTheme="majorHAnsi" w:cstheme="majorHAnsi"/>
          <w:sz w:val="18"/>
          <w:szCs w:val="18"/>
        </w:rPr>
      </w:pPr>
    </w:p>
    <w:p w14:paraId="6E322064" w14:textId="77777777" w:rsidR="00812D6A" w:rsidRDefault="00812D6A">
      <w:pPr>
        <w:spacing w:after="200" w:line="276" w:lineRule="auto"/>
        <w:rPr>
          <w:rFonts w:asciiTheme="majorHAnsi" w:hAnsiTheme="majorHAnsi" w:cstheme="majorHAnsi"/>
          <w:b/>
          <w:bCs/>
          <w:sz w:val="20"/>
          <w:szCs w:val="20"/>
        </w:rPr>
      </w:pPr>
      <w:r>
        <w:rPr>
          <w:rFonts w:asciiTheme="majorHAnsi" w:hAnsiTheme="majorHAnsi" w:cstheme="majorHAnsi"/>
          <w:b/>
          <w:bCs/>
          <w:sz w:val="20"/>
          <w:szCs w:val="20"/>
        </w:rPr>
        <w:br w:type="page"/>
      </w:r>
    </w:p>
    <w:p w14:paraId="69352E8C" w14:textId="56EE30DB" w:rsidR="00E722FF" w:rsidRPr="007A6094" w:rsidRDefault="00812D6A" w:rsidP="006B522D">
      <w:pPr>
        <w:widowControl w:val="0"/>
        <w:autoSpaceDE w:val="0"/>
        <w:autoSpaceDN w:val="0"/>
        <w:adjustRightInd w:val="0"/>
        <w:spacing w:before="59" w:after="59"/>
        <w:rPr>
          <w:rFonts w:asciiTheme="majorHAnsi" w:hAnsiTheme="majorHAnsi" w:cstheme="majorHAnsi"/>
          <w:b/>
          <w:bCs/>
          <w:sz w:val="22"/>
          <w:szCs w:val="22"/>
        </w:rPr>
      </w:pPr>
      <w:r w:rsidRPr="007A6094">
        <w:rPr>
          <w:rFonts w:asciiTheme="majorHAnsi" w:hAnsiTheme="majorHAnsi" w:cstheme="majorHAnsi"/>
          <w:b/>
          <w:bCs/>
          <w:sz w:val="22"/>
          <w:szCs w:val="22"/>
        </w:rPr>
        <w:lastRenderedPageBreak/>
        <w:t xml:space="preserve">Table </w:t>
      </w:r>
      <w:r w:rsidR="00477A67">
        <w:rPr>
          <w:rFonts w:asciiTheme="majorHAnsi" w:hAnsiTheme="majorHAnsi" w:cstheme="majorHAnsi"/>
          <w:b/>
          <w:bCs/>
          <w:sz w:val="22"/>
          <w:szCs w:val="22"/>
        </w:rPr>
        <w:t>F</w:t>
      </w:r>
      <w:r w:rsidR="007A6094" w:rsidRPr="007A6094">
        <w:rPr>
          <w:rFonts w:asciiTheme="majorHAnsi" w:hAnsiTheme="majorHAnsi" w:cstheme="majorHAnsi"/>
          <w:b/>
          <w:bCs/>
          <w:sz w:val="22"/>
          <w:szCs w:val="22"/>
        </w:rPr>
        <w:t>.</w:t>
      </w:r>
      <w:r w:rsidRPr="007A6094">
        <w:rPr>
          <w:rFonts w:asciiTheme="majorHAnsi" w:hAnsiTheme="majorHAnsi" w:cstheme="majorHAnsi"/>
          <w:b/>
          <w:bCs/>
          <w:sz w:val="22"/>
          <w:szCs w:val="22"/>
        </w:rPr>
        <w:t>3.</w:t>
      </w:r>
      <w:r w:rsidR="00E722FF" w:rsidRPr="007A6094">
        <w:rPr>
          <w:rFonts w:asciiTheme="majorHAnsi" w:hAnsiTheme="majorHAnsi" w:cstheme="majorHAnsi"/>
          <w:b/>
          <w:bCs/>
          <w:sz w:val="22"/>
          <w:szCs w:val="22"/>
        </w:rPr>
        <w:t xml:space="preserve"> Differential Attrition </w:t>
      </w:r>
      <w:r w:rsidR="006B522D" w:rsidRPr="007A6094">
        <w:rPr>
          <w:rFonts w:asciiTheme="majorHAnsi" w:hAnsiTheme="majorHAnsi" w:cstheme="majorHAnsi"/>
          <w:b/>
          <w:bCs/>
          <w:sz w:val="22"/>
          <w:szCs w:val="22"/>
        </w:rPr>
        <w:t>–</w:t>
      </w:r>
      <w:r w:rsidR="00E722FF" w:rsidRPr="007A6094">
        <w:rPr>
          <w:rFonts w:asciiTheme="majorHAnsi" w:hAnsiTheme="majorHAnsi" w:cstheme="majorHAnsi"/>
          <w:b/>
          <w:bCs/>
          <w:sz w:val="22"/>
          <w:szCs w:val="22"/>
        </w:rPr>
        <w:t xml:space="preserve"> Economic Wellbeing</w:t>
      </w:r>
    </w:p>
    <w:tbl>
      <w:tblPr>
        <w:tblW w:w="0" w:type="auto"/>
        <w:tblInd w:w="144" w:type="dxa"/>
        <w:tblCellMar>
          <w:left w:w="144" w:type="dxa"/>
          <w:right w:w="144" w:type="dxa"/>
        </w:tblCellMar>
        <w:tblLook w:val="0000" w:firstRow="0" w:lastRow="0" w:firstColumn="0" w:lastColumn="0" w:noHBand="0" w:noVBand="0"/>
      </w:tblPr>
      <w:tblGrid>
        <w:gridCol w:w="3150"/>
        <w:gridCol w:w="808"/>
        <w:gridCol w:w="630"/>
        <w:gridCol w:w="808"/>
        <w:gridCol w:w="630"/>
        <w:gridCol w:w="714"/>
        <w:gridCol w:w="714"/>
        <w:gridCol w:w="695"/>
      </w:tblGrid>
      <w:tr w:rsidR="00E722FF" w:rsidRPr="006B522D" w14:paraId="052ADBB9" w14:textId="77777777" w:rsidTr="00E722FF">
        <w:tc>
          <w:tcPr>
            <w:tcW w:w="3150" w:type="dxa"/>
            <w:tcBorders>
              <w:top w:val="single" w:sz="6" w:space="0" w:color="auto"/>
              <w:left w:val="nil"/>
              <w:bottom w:val="nil"/>
              <w:right w:val="nil"/>
            </w:tcBorders>
          </w:tcPr>
          <w:p w14:paraId="38479EC8" w14:textId="77777777" w:rsidR="00E722FF" w:rsidRPr="006B522D" w:rsidRDefault="00E722FF" w:rsidP="00E722FF">
            <w:pPr>
              <w:widowControl w:val="0"/>
              <w:autoSpaceDE w:val="0"/>
              <w:autoSpaceDN w:val="0"/>
              <w:adjustRightInd w:val="0"/>
              <w:spacing w:before="59"/>
              <w:rPr>
                <w:rFonts w:asciiTheme="majorHAnsi" w:hAnsiTheme="majorHAnsi" w:cstheme="majorHAnsi"/>
                <w:sz w:val="17"/>
                <w:szCs w:val="17"/>
              </w:rPr>
            </w:pPr>
          </w:p>
        </w:tc>
        <w:tc>
          <w:tcPr>
            <w:tcW w:w="1413" w:type="dxa"/>
            <w:gridSpan w:val="2"/>
            <w:tcBorders>
              <w:top w:val="single" w:sz="6" w:space="0" w:color="auto"/>
              <w:left w:val="nil"/>
              <w:bottom w:val="nil"/>
              <w:right w:val="nil"/>
            </w:tcBorders>
          </w:tcPr>
          <w:p w14:paraId="2EA3240B" w14:textId="77777777" w:rsidR="00E722FF" w:rsidRPr="006B522D" w:rsidRDefault="00E722FF" w:rsidP="00E722FF">
            <w:pPr>
              <w:widowControl w:val="0"/>
              <w:autoSpaceDE w:val="0"/>
              <w:autoSpaceDN w:val="0"/>
              <w:adjustRightInd w:val="0"/>
              <w:spacing w:before="59"/>
              <w:jc w:val="center"/>
              <w:rPr>
                <w:rFonts w:asciiTheme="majorHAnsi" w:hAnsiTheme="majorHAnsi" w:cstheme="majorHAnsi"/>
                <w:sz w:val="17"/>
                <w:szCs w:val="17"/>
              </w:rPr>
            </w:pPr>
            <w:r w:rsidRPr="006B522D">
              <w:rPr>
                <w:rFonts w:asciiTheme="majorHAnsi" w:hAnsiTheme="majorHAnsi" w:cstheme="majorHAnsi"/>
                <w:sz w:val="17"/>
                <w:szCs w:val="17"/>
              </w:rPr>
              <w:t>Control</w:t>
            </w:r>
          </w:p>
        </w:tc>
        <w:tc>
          <w:tcPr>
            <w:tcW w:w="1413" w:type="dxa"/>
            <w:gridSpan w:val="2"/>
            <w:tcBorders>
              <w:top w:val="single" w:sz="6" w:space="0" w:color="auto"/>
              <w:left w:val="nil"/>
              <w:bottom w:val="nil"/>
              <w:right w:val="nil"/>
            </w:tcBorders>
          </w:tcPr>
          <w:p w14:paraId="43AA751D" w14:textId="77777777" w:rsidR="00E722FF" w:rsidRPr="006B522D" w:rsidRDefault="00E722FF" w:rsidP="00E722FF">
            <w:pPr>
              <w:widowControl w:val="0"/>
              <w:autoSpaceDE w:val="0"/>
              <w:autoSpaceDN w:val="0"/>
              <w:adjustRightInd w:val="0"/>
              <w:spacing w:before="59"/>
              <w:jc w:val="center"/>
              <w:rPr>
                <w:rFonts w:asciiTheme="majorHAnsi" w:hAnsiTheme="majorHAnsi" w:cstheme="majorHAnsi"/>
                <w:sz w:val="17"/>
                <w:szCs w:val="17"/>
              </w:rPr>
            </w:pPr>
            <w:r w:rsidRPr="006B522D">
              <w:rPr>
                <w:rFonts w:asciiTheme="majorHAnsi" w:hAnsiTheme="majorHAnsi" w:cstheme="majorHAnsi"/>
                <w:sz w:val="17"/>
                <w:szCs w:val="17"/>
              </w:rPr>
              <w:t>Treatment</w:t>
            </w:r>
          </w:p>
        </w:tc>
        <w:tc>
          <w:tcPr>
            <w:tcW w:w="2064" w:type="dxa"/>
            <w:gridSpan w:val="3"/>
            <w:tcBorders>
              <w:top w:val="single" w:sz="6" w:space="0" w:color="auto"/>
              <w:left w:val="nil"/>
              <w:bottom w:val="nil"/>
              <w:right w:val="nil"/>
            </w:tcBorders>
          </w:tcPr>
          <w:p w14:paraId="7D5BBF6F" w14:textId="77777777" w:rsidR="00E722FF" w:rsidRPr="006B522D" w:rsidRDefault="00E722FF" w:rsidP="00E722FF">
            <w:pPr>
              <w:widowControl w:val="0"/>
              <w:autoSpaceDE w:val="0"/>
              <w:autoSpaceDN w:val="0"/>
              <w:adjustRightInd w:val="0"/>
              <w:spacing w:before="59"/>
              <w:jc w:val="center"/>
              <w:rPr>
                <w:rFonts w:asciiTheme="majorHAnsi" w:hAnsiTheme="majorHAnsi" w:cstheme="majorHAnsi"/>
                <w:sz w:val="17"/>
                <w:szCs w:val="17"/>
              </w:rPr>
            </w:pPr>
            <w:r w:rsidRPr="006B522D">
              <w:rPr>
                <w:rFonts w:asciiTheme="majorHAnsi" w:hAnsiTheme="majorHAnsi" w:cstheme="majorHAnsi"/>
                <w:sz w:val="17"/>
                <w:szCs w:val="17"/>
              </w:rPr>
              <w:t>Balance Test</w:t>
            </w:r>
          </w:p>
        </w:tc>
      </w:tr>
      <w:tr w:rsidR="00E722FF" w:rsidRPr="006B522D" w14:paraId="38855D0A" w14:textId="77777777" w:rsidTr="00E722FF">
        <w:tc>
          <w:tcPr>
            <w:tcW w:w="3150" w:type="dxa"/>
            <w:tcBorders>
              <w:top w:val="nil"/>
              <w:left w:val="nil"/>
              <w:bottom w:val="nil"/>
              <w:right w:val="nil"/>
            </w:tcBorders>
          </w:tcPr>
          <w:p w14:paraId="583C0CFD" w14:textId="77777777" w:rsidR="00E722FF" w:rsidRPr="006B522D" w:rsidRDefault="00E722FF" w:rsidP="00E722FF">
            <w:pPr>
              <w:widowControl w:val="0"/>
              <w:autoSpaceDE w:val="0"/>
              <w:autoSpaceDN w:val="0"/>
              <w:adjustRightInd w:val="0"/>
              <w:spacing w:after="59"/>
              <w:rPr>
                <w:rFonts w:asciiTheme="majorHAnsi" w:hAnsiTheme="majorHAnsi" w:cstheme="majorHAnsi"/>
                <w:sz w:val="17"/>
                <w:szCs w:val="17"/>
              </w:rPr>
            </w:pPr>
            <w:r w:rsidRPr="006B522D">
              <w:rPr>
                <w:rFonts w:asciiTheme="majorHAnsi" w:hAnsiTheme="majorHAnsi" w:cstheme="majorHAnsi"/>
                <w:sz w:val="17"/>
                <w:szCs w:val="17"/>
              </w:rPr>
              <w:t>Variables</w:t>
            </w:r>
          </w:p>
        </w:tc>
        <w:tc>
          <w:tcPr>
            <w:tcW w:w="783" w:type="dxa"/>
            <w:tcBorders>
              <w:top w:val="nil"/>
              <w:left w:val="nil"/>
              <w:bottom w:val="nil"/>
              <w:right w:val="nil"/>
            </w:tcBorders>
          </w:tcPr>
          <w:p w14:paraId="12CB3C60"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Mean</w:t>
            </w:r>
          </w:p>
        </w:tc>
        <w:tc>
          <w:tcPr>
            <w:tcW w:w="630" w:type="dxa"/>
            <w:tcBorders>
              <w:top w:val="nil"/>
              <w:left w:val="nil"/>
              <w:bottom w:val="nil"/>
              <w:right w:val="nil"/>
            </w:tcBorders>
          </w:tcPr>
          <w:p w14:paraId="19D7E906"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N1</w:t>
            </w:r>
          </w:p>
        </w:tc>
        <w:tc>
          <w:tcPr>
            <w:tcW w:w="783" w:type="dxa"/>
            <w:tcBorders>
              <w:top w:val="nil"/>
              <w:left w:val="nil"/>
              <w:bottom w:val="nil"/>
              <w:right w:val="nil"/>
            </w:tcBorders>
          </w:tcPr>
          <w:p w14:paraId="0B133CDC"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Mean</w:t>
            </w:r>
          </w:p>
        </w:tc>
        <w:tc>
          <w:tcPr>
            <w:tcW w:w="630" w:type="dxa"/>
            <w:tcBorders>
              <w:top w:val="nil"/>
              <w:left w:val="nil"/>
              <w:bottom w:val="nil"/>
              <w:right w:val="nil"/>
            </w:tcBorders>
          </w:tcPr>
          <w:p w14:paraId="7C1287CE"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N2</w:t>
            </w:r>
          </w:p>
        </w:tc>
        <w:tc>
          <w:tcPr>
            <w:tcW w:w="693" w:type="dxa"/>
            <w:tcBorders>
              <w:top w:val="nil"/>
              <w:left w:val="nil"/>
              <w:bottom w:val="nil"/>
              <w:right w:val="nil"/>
            </w:tcBorders>
          </w:tcPr>
          <w:p w14:paraId="6DF0D967"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Diff</w:t>
            </w:r>
          </w:p>
        </w:tc>
        <w:tc>
          <w:tcPr>
            <w:tcW w:w="693" w:type="dxa"/>
            <w:tcBorders>
              <w:top w:val="nil"/>
              <w:left w:val="nil"/>
              <w:bottom w:val="nil"/>
              <w:right w:val="nil"/>
            </w:tcBorders>
          </w:tcPr>
          <w:p w14:paraId="4BD13017"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SE</w:t>
            </w:r>
          </w:p>
        </w:tc>
        <w:tc>
          <w:tcPr>
            <w:tcW w:w="678" w:type="dxa"/>
            <w:tcBorders>
              <w:top w:val="nil"/>
              <w:left w:val="nil"/>
              <w:bottom w:val="nil"/>
              <w:right w:val="nil"/>
            </w:tcBorders>
          </w:tcPr>
          <w:p w14:paraId="332EBCF2"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p-value</w:t>
            </w:r>
          </w:p>
        </w:tc>
      </w:tr>
      <w:tr w:rsidR="00E722FF" w:rsidRPr="006B522D" w14:paraId="458AD123" w14:textId="77777777" w:rsidTr="00E722FF">
        <w:tc>
          <w:tcPr>
            <w:tcW w:w="3150" w:type="dxa"/>
            <w:tcBorders>
              <w:top w:val="single" w:sz="6" w:space="0" w:color="auto"/>
              <w:left w:val="nil"/>
              <w:bottom w:val="nil"/>
              <w:right w:val="nil"/>
            </w:tcBorders>
          </w:tcPr>
          <w:p w14:paraId="6F4F1A9A"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Household cash earnings PC USD (past 7 days)</w:t>
            </w:r>
          </w:p>
        </w:tc>
        <w:tc>
          <w:tcPr>
            <w:tcW w:w="783" w:type="dxa"/>
            <w:tcBorders>
              <w:top w:val="single" w:sz="6" w:space="0" w:color="auto"/>
              <w:left w:val="nil"/>
              <w:bottom w:val="nil"/>
              <w:right w:val="nil"/>
            </w:tcBorders>
          </w:tcPr>
          <w:p w14:paraId="48BC7B3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10.05</w:t>
            </w:r>
          </w:p>
        </w:tc>
        <w:tc>
          <w:tcPr>
            <w:tcW w:w="630" w:type="dxa"/>
            <w:tcBorders>
              <w:top w:val="single" w:sz="6" w:space="0" w:color="auto"/>
              <w:left w:val="nil"/>
              <w:bottom w:val="nil"/>
              <w:right w:val="nil"/>
            </w:tcBorders>
          </w:tcPr>
          <w:p w14:paraId="01CF847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625</w:t>
            </w:r>
          </w:p>
        </w:tc>
        <w:tc>
          <w:tcPr>
            <w:tcW w:w="783" w:type="dxa"/>
            <w:tcBorders>
              <w:top w:val="single" w:sz="6" w:space="0" w:color="auto"/>
              <w:left w:val="nil"/>
              <w:bottom w:val="nil"/>
              <w:right w:val="nil"/>
            </w:tcBorders>
          </w:tcPr>
          <w:p w14:paraId="11186A8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8.22</w:t>
            </w:r>
          </w:p>
        </w:tc>
        <w:tc>
          <w:tcPr>
            <w:tcW w:w="630" w:type="dxa"/>
            <w:tcBorders>
              <w:top w:val="single" w:sz="6" w:space="0" w:color="auto"/>
              <w:left w:val="nil"/>
              <w:bottom w:val="nil"/>
              <w:right w:val="nil"/>
            </w:tcBorders>
          </w:tcPr>
          <w:p w14:paraId="70BC36A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774</w:t>
            </w:r>
          </w:p>
        </w:tc>
        <w:tc>
          <w:tcPr>
            <w:tcW w:w="693" w:type="dxa"/>
            <w:tcBorders>
              <w:top w:val="single" w:sz="6" w:space="0" w:color="auto"/>
              <w:left w:val="nil"/>
              <w:bottom w:val="nil"/>
              <w:right w:val="nil"/>
            </w:tcBorders>
          </w:tcPr>
          <w:p w14:paraId="7F88B10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-4.32</w:t>
            </w:r>
          </w:p>
        </w:tc>
        <w:tc>
          <w:tcPr>
            <w:tcW w:w="693" w:type="dxa"/>
            <w:tcBorders>
              <w:top w:val="single" w:sz="6" w:space="0" w:color="auto"/>
              <w:left w:val="nil"/>
              <w:bottom w:val="nil"/>
              <w:right w:val="nil"/>
            </w:tcBorders>
          </w:tcPr>
          <w:p w14:paraId="39FD359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1.80</w:t>
            </w:r>
          </w:p>
        </w:tc>
        <w:tc>
          <w:tcPr>
            <w:tcW w:w="678" w:type="dxa"/>
            <w:tcBorders>
              <w:top w:val="single" w:sz="6" w:space="0" w:color="auto"/>
              <w:left w:val="nil"/>
              <w:bottom w:val="nil"/>
              <w:right w:val="nil"/>
            </w:tcBorders>
          </w:tcPr>
          <w:p w14:paraId="41FD8AB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0.02</w:t>
            </w:r>
          </w:p>
        </w:tc>
      </w:tr>
      <w:tr w:rsidR="00E722FF" w:rsidRPr="006B522D" w14:paraId="2E090787" w14:textId="77777777" w:rsidTr="00E722FF">
        <w:tc>
          <w:tcPr>
            <w:tcW w:w="3150" w:type="dxa"/>
            <w:tcBorders>
              <w:top w:val="nil"/>
              <w:left w:val="nil"/>
              <w:bottom w:val="nil"/>
              <w:right w:val="nil"/>
            </w:tcBorders>
          </w:tcPr>
          <w:p w14:paraId="79861177"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Household in-kind earnings PC USD (past 7 days)</w:t>
            </w:r>
          </w:p>
        </w:tc>
        <w:tc>
          <w:tcPr>
            <w:tcW w:w="783" w:type="dxa"/>
            <w:tcBorders>
              <w:top w:val="nil"/>
              <w:left w:val="nil"/>
              <w:bottom w:val="nil"/>
              <w:right w:val="nil"/>
            </w:tcBorders>
          </w:tcPr>
          <w:p w14:paraId="2758F5B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0.48</w:t>
            </w:r>
          </w:p>
        </w:tc>
        <w:tc>
          <w:tcPr>
            <w:tcW w:w="630" w:type="dxa"/>
            <w:tcBorders>
              <w:top w:val="nil"/>
              <w:left w:val="nil"/>
              <w:bottom w:val="nil"/>
              <w:right w:val="nil"/>
            </w:tcBorders>
          </w:tcPr>
          <w:p w14:paraId="1AD6840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625</w:t>
            </w:r>
          </w:p>
        </w:tc>
        <w:tc>
          <w:tcPr>
            <w:tcW w:w="783" w:type="dxa"/>
            <w:tcBorders>
              <w:top w:val="nil"/>
              <w:left w:val="nil"/>
              <w:bottom w:val="nil"/>
              <w:right w:val="nil"/>
            </w:tcBorders>
          </w:tcPr>
          <w:p w14:paraId="3294F77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1.65</w:t>
            </w:r>
          </w:p>
        </w:tc>
        <w:tc>
          <w:tcPr>
            <w:tcW w:w="630" w:type="dxa"/>
            <w:tcBorders>
              <w:top w:val="nil"/>
              <w:left w:val="nil"/>
              <w:bottom w:val="nil"/>
              <w:right w:val="nil"/>
            </w:tcBorders>
          </w:tcPr>
          <w:p w14:paraId="17E7273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774</w:t>
            </w:r>
          </w:p>
        </w:tc>
        <w:tc>
          <w:tcPr>
            <w:tcW w:w="693" w:type="dxa"/>
            <w:tcBorders>
              <w:top w:val="nil"/>
              <w:left w:val="nil"/>
              <w:bottom w:val="nil"/>
              <w:right w:val="nil"/>
            </w:tcBorders>
          </w:tcPr>
          <w:p w14:paraId="19D73FC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0.67</w:t>
            </w:r>
          </w:p>
        </w:tc>
        <w:tc>
          <w:tcPr>
            <w:tcW w:w="693" w:type="dxa"/>
            <w:tcBorders>
              <w:top w:val="nil"/>
              <w:left w:val="nil"/>
              <w:bottom w:val="nil"/>
              <w:right w:val="nil"/>
            </w:tcBorders>
          </w:tcPr>
          <w:p w14:paraId="71B7230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0.46</w:t>
            </w:r>
          </w:p>
        </w:tc>
        <w:tc>
          <w:tcPr>
            <w:tcW w:w="678" w:type="dxa"/>
            <w:tcBorders>
              <w:top w:val="nil"/>
              <w:left w:val="nil"/>
              <w:bottom w:val="nil"/>
              <w:right w:val="nil"/>
            </w:tcBorders>
          </w:tcPr>
          <w:p w14:paraId="19C81DB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0.15</w:t>
            </w:r>
          </w:p>
        </w:tc>
      </w:tr>
      <w:tr w:rsidR="00E722FF" w:rsidRPr="006B522D" w14:paraId="5FCDC241" w14:textId="77777777" w:rsidTr="00E722FF">
        <w:tc>
          <w:tcPr>
            <w:tcW w:w="3150" w:type="dxa"/>
            <w:tcBorders>
              <w:top w:val="nil"/>
              <w:left w:val="nil"/>
              <w:bottom w:val="nil"/>
              <w:right w:val="nil"/>
            </w:tcBorders>
          </w:tcPr>
          <w:p w14:paraId="2B7289DB"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Total Income USD (past 30 days)</w:t>
            </w:r>
          </w:p>
        </w:tc>
        <w:tc>
          <w:tcPr>
            <w:tcW w:w="783" w:type="dxa"/>
            <w:tcBorders>
              <w:top w:val="nil"/>
              <w:left w:val="nil"/>
              <w:bottom w:val="nil"/>
              <w:right w:val="nil"/>
            </w:tcBorders>
          </w:tcPr>
          <w:p w14:paraId="641F58C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339.66</w:t>
            </w:r>
          </w:p>
        </w:tc>
        <w:tc>
          <w:tcPr>
            <w:tcW w:w="630" w:type="dxa"/>
            <w:tcBorders>
              <w:top w:val="nil"/>
              <w:left w:val="nil"/>
              <w:bottom w:val="nil"/>
              <w:right w:val="nil"/>
            </w:tcBorders>
          </w:tcPr>
          <w:p w14:paraId="219E537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625</w:t>
            </w:r>
          </w:p>
        </w:tc>
        <w:tc>
          <w:tcPr>
            <w:tcW w:w="783" w:type="dxa"/>
            <w:tcBorders>
              <w:top w:val="nil"/>
              <w:left w:val="nil"/>
              <w:bottom w:val="nil"/>
              <w:right w:val="nil"/>
            </w:tcBorders>
          </w:tcPr>
          <w:p w14:paraId="51F4CF6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307.94</w:t>
            </w:r>
          </w:p>
        </w:tc>
        <w:tc>
          <w:tcPr>
            <w:tcW w:w="630" w:type="dxa"/>
            <w:tcBorders>
              <w:top w:val="nil"/>
              <w:left w:val="nil"/>
              <w:bottom w:val="nil"/>
              <w:right w:val="nil"/>
            </w:tcBorders>
          </w:tcPr>
          <w:p w14:paraId="37C56DB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774</w:t>
            </w:r>
          </w:p>
        </w:tc>
        <w:tc>
          <w:tcPr>
            <w:tcW w:w="693" w:type="dxa"/>
            <w:tcBorders>
              <w:top w:val="nil"/>
              <w:left w:val="nil"/>
              <w:bottom w:val="nil"/>
              <w:right w:val="nil"/>
            </w:tcBorders>
          </w:tcPr>
          <w:p w14:paraId="2C0F1ABD" w14:textId="6E4EA998"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-35.8</w:t>
            </w:r>
          </w:p>
        </w:tc>
        <w:tc>
          <w:tcPr>
            <w:tcW w:w="693" w:type="dxa"/>
            <w:tcBorders>
              <w:top w:val="nil"/>
              <w:left w:val="nil"/>
              <w:bottom w:val="nil"/>
              <w:right w:val="nil"/>
            </w:tcBorders>
          </w:tcPr>
          <w:p w14:paraId="5A8197E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38.62</w:t>
            </w:r>
          </w:p>
        </w:tc>
        <w:tc>
          <w:tcPr>
            <w:tcW w:w="678" w:type="dxa"/>
            <w:tcBorders>
              <w:top w:val="nil"/>
              <w:left w:val="nil"/>
              <w:bottom w:val="nil"/>
              <w:right w:val="nil"/>
            </w:tcBorders>
          </w:tcPr>
          <w:p w14:paraId="38AD718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0.36</w:t>
            </w:r>
          </w:p>
        </w:tc>
      </w:tr>
      <w:tr w:rsidR="00E722FF" w:rsidRPr="006B522D" w14:paraId="1C3FD14A" w14:textId="77777777" w:rsidTr="00E722FF">
        <w:tc>
          <w:tcPr>
            <w:tcW w:w="3150" w:type="dxa"/>
            <w:tcBorders>
              <w:top w:val="nil"/>
              <w:left w:val="nil"/>
              <w:bottom w:val="nil"/>
              <w:right w:val="nil"/>
            </w:tcBorders>
          </w:tcPr>
          <w:p w14:paraId="73A22CB9"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Income $ (Lg Household)</w:t>
            </w:r>
          </w:p>
        </w:tc>
        <w:tc>
          <w:tcPr>
            <w:tcW w:w="783" w:type="dxa"/>
            <w:tcBorders>
              <w:top w:val="nil"/>
              <w:left w:val="nil"/>
              <w:bottom w:val="nil"/>
              <w:right w:val="nil"/>
            </w:tcBorders>
          </w:tcPr>
          <w:p w14:paraId="2F9AB1B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448.37</w:t>
            </w:r>
          </w:p>
        </w:tc>
        <w:tc>
          <w:tcPr>
            <w:tcW w:w="630" w:type="dxa"/>
            <w:tcBorders>
              <w:top w:val="nil"/>
              <w:left w:val="nil"/>
              <w:bottom w:val="nil"/>
              <w:right w:val="nil"/>
            </w:tcBorders>
          </w:tcPr>
          <w:p w14:paraId="5CA1754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214</w:t>
            </w:r>
          </w:p>
        </w:tc>
        <w:tc>
          <w:tcPr>
            <w:tcW w:w="783" w:type="dxa"/>
            <w:tcBorders>
              <w:top w:val="nil"/>
              <w:left w:val="nil"/>
              <w:bottom w:val="nil"/>
              <w:right w:val="nil"/>
            </w:tcBorders>
          </w:tcPr>
          <w:p w14:paraId="391DFC6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355.15</w:t>
            </w:r>
          </w:p>
        </w:tc>
        <w:tc>
          <w:tcPr>
            <w:tcW w:w="630" w:type="dxa"/>
            <w:tcBorders>
              <w:top w:val="nil"/>
              <w:left w:val="nil"/>
              <w:bottom w:val="nil"/>
              <w:right w:val="nil"/>
            </w:tcBorders>
          </w:tcPr>
          <w:p w14:paraId="4E69487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321</w:t>
            </w:r>
          </w:p>
        </w:tc>
        <w:tc>
          <w:tcPr>
            <w:tcW w:w="693" w:type="dxa"/>
            <w:tcBorders>
              <w:top w:val="nil"/>
              <w:left w:val="nil"/>
              <w:bottom w:val="nil"/>
              <w:right w:val="nil"/>
            </w:tcBorders>
          </w:tcPr>
          <w:p w14:paraId="380F0FB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-2.13</w:t>
            </w:r>
          </w:p>
        </w:tc>
        <w:tc>
          <w:tcPr>
            <w:tcW w:w="693" w:type="dxa"/>
            <w:tcBorders>
              <w:top w:val="nil"/>
              <w:left w:val="nil"/>
              <w:bottom w:val="nil"/>
              <w:right w:val="nil"/>
            </w:tcBorders>
          </w:tcPr>
          <w:p w14:paraId="34DBE38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51.00</w:t>
            </w:r>
          </w:p>
        </w:tc>
        <w:tc>
          <w:tcPr>
            <w:tcW w:w="678" w:type="dxa"/>
            <w:tcBorders>
              <w:top w:val="nil"/>
              <w:left w:val="nil"/>
              <w:bottom w:val="nil"/>
              <w:right w:val="nil"/>
            </w:tcBorders>
          </w:tcPr>
          <w:p w14:paraId="72B4CDB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0.97</w:t>
            </w:r>
          </w:p>
        </w:tc>
      </w:tr>
      <w:tr w:rsidR="00E722FF" w:rsidRPr="006B522D" w14:paraId="6FE2C944" w14:textId="77777777" w:rsidTr="00E722FF">
        <w:tc>
          <w:tcPr>
            <w:tcW w:w="3150" w:type="dxa"/>
            <w:tcBorders>
              <w:top w:val="nil"/>
              <w:left w:val="nil"/>
              <w:bottom w:val="nil"/>
              <w:right w:val="nil"/>
            </w:tcBorders>
          </w:tcPr>
          <w:p w14:paraId="574CC91E"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Income $ (Sm Household)</w:t>
            </w:r>
          </w:p>
        </w:tc>
        <w:tc>
          <w:tcPr>
            <w:tcW w:w="783" w:type="dxa"/>
            <w:tcBorders>
              <w:top w:val="nil"/>
              <w:left w:val="nil"/>
              <w:bottom w:val="nil"/>
              <w:right w:val="nil"/>
            </w:tcBorders>
          </w:tcPr>
          <w:p w14:paraId="37CC577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283.07</w:t>
            </w:r>
          </w:p>
        </w:tc>
        <w:tc>
          <w:tcPr>
            <w:tcW w:w="630" w:type="dxa"/>
            <w:tcBorders>
              <w:top w:val="nil"/>
              <w:left w:val="nil"/>
              <w:bottom w:val="nil"/>
              <w:right w:val="nil"/>
            </w:tcBorders>
          </w:tcPr>
          <w:p w14:paraId="3543783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411</w:t>
            </w:r>
          </w:p>
        </w:tc>
        <w:tc>
          <w:tcPr>
            <w:tcW w:w="783" w:type="dxa"/>
            <w:tcBorders>
              <w:top w:val="nil"/>
              <w:left w:val="nil"/>
              <w:bottom w:val="nil"/>
              <w:right w:val="nil"/>
            </w:tcBorders>
          </w:tcPr>
          <w:p w14:paraId="7866F07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274.48</w:t>
            </w:r>
          </w:p>
        </w:tc>
        <w:tc>
          <w:tcPr>
            <w:tcW w:w="630" w:type="dxa"/>
            <w:tcBorders>
              <w:top w:val="nil"/>
              <w:left w:val="nil"/>
              <w:bottom w:val="nil"/>
              <w:right w:val="nil"/>
            </w:tcBorders>
          </w:tcPr>
          <w:p w14:paraId="2023674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453</w:t>
            </w:r>
          </w:p>
        </w:tc>
        <w:tc>
          <w:tcPr>
            <w:tcW w:w="693" w:type="dxa"/>
            <w:tcBorders>
              <w:top w:val="nil"/>
              <w:left w:val="nil"/>
              <w:bottom w:val="nil"/>
              <w:right w:val="nil"/>
            </w:tcBorders>
          </w:tcPr>
          <w:p w14:paraId="093D3602" w14:textId="0A9B8F1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-72.1</w:t>
            </w:r>
          </w:p>
        </w:tc>
        <w:tc>
          <w:tcPr>
            <w:tcW w:w="693" w:type="dxa"/>
            <w:tcBorders>
              <w:top w:val="nil"/>
              <w:left w:val="nil"/>
              <w:bottom w:val="nil"/>
              <w:right w:val="nil"/>
            </w:tcBorders>
          </w:tcPr>
          <w:p w14:paraId="0C4D94D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34.17</w:t>
            </w:r>
          </w:p>
        </w:tc>
        <w:tc>
          <w:tcPr>
            <w:tcW w:w="678" w:type="dxa"/>
            <w:tcBorders>
              <w:top w:val="nil"/>
              <w:left w:val="nil"/>
              <w:bottom w:val="nil"/>
              <w:right w:val="nil"/>
            </w:tcBorders>
          </w:tcPr>
          <w:p w14:paraId="1753B2B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0.04</w:t>
            </w:r>
          </w:p>
        </w:tc>
      </w:tr>
      <w:tr w:rsidR="00E722FF" w:rsidRPr="006B522D" w14:paraId="4964AC3F" w14:textId="77777777" w:rsidTr="00E722FF">
        <w:tc>
          <w:tcPr>
            <w:tcW w:w="3150" w:type="dxa"/>
            <w:tcBorders>
              <w:top w:val="nil"/>
              <w:left w:val="nil"/>
              <w:bottom w:val="nil"/>
              <w:right w:val="nil"/>
            </w:tcBorders>
          </w:tcPr>
          <w:p w14:paraId="6A503A07"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Total Income PC USD (past 30 days)</w:t>
            </w:r>
          </w:p>
        </w:tc>
        <w:tc>
          <w:tcPr>
            <w:tcW w:w="783" w:type="dxa"/>
            <w:tcBorders>
              <w:top w:val="nil"/>
              <w:left w:val="nil"/>
              <w:bottom w:val="nil"/>
              <w:right w:val="nil"/>
            </w:tcBorders>
          </w:tcPr>
          <w:p w14:paraId="22CEFB6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56.33</w:t>
            </w:r>
          </w:p>
        </w:tc>
        <w:tc>
          <w:tcPr>
            <w:tcW w:w="630" w:type="dxa"/>
            <w:tcBorders>
              <w:top w:val="nil"/>
              <w:left w:val="nil"/>
              <w:bottom w:val="nil"/>
              <w:right w:val="nil"/>
            </w:tcBorders>
          </w:tcPr>
          <w:p w14:paraId="798E941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625</w:t>
            </w:r>
          </w:p>
        </w:tc>
        <w:tc>
          <w:tcPr>
            <w:tcW w:w="783" w:type="dxa"/>
            <w:tcBorders>
              <w:top w:val="nil"/>
              <w:left w:val="nil"/>
              <w:bottom w:val="nil"/>
              <w:right w:val="nil"/>
            </w:tcBorders>
          </w:tcPr>
          <w:p w14:paraId="6DD4777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50.77</w:t>
            </w:r>
          </w:p>
        </w:tc>
        <w:tc>
          <w:tcPr>
            <w:tcW w:w="630" w:type="dxa"/>
            <w:tcBorders>
              <w:top w:val="nil"/>
              <w:left w:val="nil"/>
              <w:bottom w:val="nil"/>
              <w:right w:val="nil"/>
            </w:tcBorders>
          </w:tcPr>
          <w:p w14:paraId="0AF72DB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774</w:t>
            </w:r>
          </w:p>
        </w:tc>
        <w:tc>
          <w:tcPr>
            <w:tcW w:w="693" w:type="dxa"/>
            <w:tcBorders>
              <w:top w:val="nil"/>
              <w:left w:val="nil"/>
              <w:bottom w:val="nil"/>
              <w:right w:val="nil"/>
            </w:tcBorders>
          </w:tcPr>
          <w:p w14:paraId="47A10B6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-6.74</w:t>
            </w:r>
          </w:p>
        </w:tc>
        <w:tc>
          <w:tcPr>
            <w:tcW w:w="693" w:type="dxa"/>
            <w:tcBorders>
              <w:top w:val="nil"/>
              <w:left w:val="nil"/>
              <w:bottom w:val="nil"/>
              <w:right w:val="nil"/>
            </w:tcBorders>
          </w:tcPr>
          <w:p w14:paraId="083F9DC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5.71</w:t>
            </w:r>
          </w:p>
        </w:tc>
        <w:tc>
          <w:tcPr>
            <w:tcW w:w="678" w:type="dxa"/>
            <w:tcBorders>
              <w:top w:val="nil"/>
              <w:left w:val="nil"/>
              <w:bottom w:val="nil"/>
              <w:right w:val="nil"/>
            </w:tcBorders>
          </w:tcPr>
          <w:p w14:paraId="0B93AA1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0.24</w:t>
            </w:r>
          </w:p>
        </w:tc>
      </w:tr>
      <w:tr w:rsidR="00E722FF" w:rsidRPr="006B522D" w14:paraId="6532DF59" w14:textId="77777777" w:rsidTr="00E722FF">
        <w:tc>
          <w:tcPr>
            <w:tcW w:w="3150" w:type="dxa"/>
            <w:tcBorders>
              <w:top w:val="nil"/>
              <w:left w:val="nil"/>
              <w:bottom w:val="nil"/>
              <w:right w:val="nil"/>
            </w:tcBorders>
          </w:tcPr>
          <w:p w14:paraId="3630C29B"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Income PC $ (Lg Household)</w:t>
            </w:r>
          </w:p>
        </w:tc>
        <w:tc>
          <w:tcPr>
            <w:tcW w:w="783" w:type="dxa"/>
            <w:tcBorders>
              <w:top w:val="nil"/>
              <w:left w:val="nil"/>
              <w:bottom w:val="nil"/>
              <w:right w:val="nil"/>
            </w:tcBorders>
          </w:tcPr>
          <w:p w14:paraId="07A6865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57.36</w:t>
            </w:r>
          </w:p>
        </w:tc>
        <w:tc>
          <w:tcPr>
            <w:tcW w:w="630" w:type="dxa"/>
            <w:tcBorders>
              <w:top w:val="nil"/>
              <w:left w:val="nil"/>
              <w:bottom w:val="nil"/>
              <w:right w:val="nil"/>
            </w:tcBorders>
          </w:tcPr>
          <w:p w14:paraId="1A7D26E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214</w:t>
            </w:r>
          </w:p>
        </w:tc>
        <w:tc>
          <w:tcPr>
            <w:tcW w:w="783" w:type="dxa"/>
            <w:tcBorders>
              <w:top w:val="nil"/>
              <w:left w:val="nil"/>
              <w:bottom w:val="nil"/>
              <w:right w:val="nil"/>
            </w:tcBorders>
          </w:tcPr>
          <w:p w14:paraId="4E4B321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45.10</w:t>
            </w:r>
          </w:p>
        </w:tc>
        <w:tc>
          <w:tcPr>
            <w:tcW w:w="630" w:type="dxa"/>
            <w:tcBorders>
              <w:top w:val="nil"/>
              <w:left w:val="nil"/>
              <w:bottom w:val="nil"/>
              <w:right w:val="nil"/>
            </w:tcBorders>
          </w:tcPr>
          <w:p w14:paraId="35CD1D4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321</w:t>
            </w:r>
          </w:p>
        </w:tc>
        <w:tc>
          <w:tcPr>
            <w:tcW w:w="693" w:type="dxa"/>
            <w:tcBorders>
              <w:top w:val="nil"/>
              <w:left w:val="nil"/>
              <w:bottom w:val="nil"/>
              <w:right w:val="nil"/>
            </w:tcBorders>
          </w:tcPr>
          <w:p w14:paraId="18E8275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0.85</w:t>
            </w:r>
          </w:p>
        </w:tc>
        <w:tc>
          <w:tcPr>
            <w:tcW w:w="693" w:type="dxa"/>
            <w:tcBorders>
              <w:top w:val="nil"/>
              <w:left w:val="nil"/>
              <w:bottom w:val="nil"/>
              <w:right w:val="nil"/>
            </w:tcBorders>
          </w:tcPr>
          <w:p w14:paraId="1D3A47E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6.34</w:t>
            </w:r>
          </w:p>
        </w:tc>
        <w:tc>
          <w:tcPr>
            <w:tcW w:w="678" w:type="dxa"/>
            <w:tcBorders>
              <w:top w:val="nil"/>
              <w:left w:val="nil"/>
              <w:bottom w:val="nil"/>
              <w:right w:val="nil"/>
            </w:tcBorders>
          </w:tcPr>
          <w:p w14:paraId="5FE5B9E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0.89</w:t>
            </w:r>
          </w:p>
        </w:tc>
      </w:tr>
      <w:tr w:rsidR="00E722FF" w:rsidRPr="006B522D" w14:paraId="0FBD0725" w14:textId="77777777" w:rsidTr="00E722FF">
        <w:tc>
          <w:tcPr>
            <w:tcW w:w="3150" w:type="dxa"/>
            <w:tcBorders>
              <w:top w:val="nil"/>
              <w:left w:val="nil"/>
              <w:bottom w:val="nil"/>
              <w:right w:val="nil"/>
            </w:tcBorders>
          </w:tcPr>
          <w:p w14:paraId="6BAF3BC9"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Income PC $ (Sm Household)</w:t>
            </w:r>
          </w:p>
        </w:tc>
        <w:tc>
          <w:tcPr>
            <w:tcW w:w="783" w:type="dxa"/>
            <w:tcBorders>
              <w:top w:val="nil"/>
              <w:left w:val="nil"/>
              <w:bottom w:val="nil"/>
              <w:right w:val="nil"/>
            </w:tcBorders>
          </w:tcPr>
          <w:p w14:paraId="3C9581C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55.79</w:t>
            </w:r>
          </w:p>
        </w:tc>
        <w:tc>
          <w:tcPr>
            <w:tcW w:w="630" w:type="dxa"/>
            <w:tcBorders>
              <w:top w:val="nil"/>
              <w:left w:val="nil"/>
              <w:bottom w:val="nil"/>
              <w:right w:val="nil"/>
            </w:tcBorders>
          </w:tcPr>
          <w:p w14:paraId="4EA0C7E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411</w:t>
            </w:r>
          </w:p>
        </w:tc>
        <w:tc>
          <w:tcPr>
            <w:tcW w:w="783" w:type="dxa"/>
            <w:tcBorders>
              <w:top w:val="nil"/>
              <w:left w:val="nil"/>
              <w:bottom w:val="nil"/>
              <w:right w:val="nil"/>
            </w:tcBorders>
          </w:tcPr>
          <w:p w14:paraId="092282A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54.78</w:t>
            </w:r>
          </w:p>
        </w:tc>
        <w:tc>
          <w:tcPr>
            <w:tcW w:w="630" w:type="dxa"/>
            <w:tcBorders>
              <w:top w:val="nil"/>
              <w:left w:val="nil"/>
              <w:bottom w:val="nil"/>
              <w:right w:val="nil"/>
            </w:tcBorders>
          </w:tcPr>
          <w:p w14:paraId="0BFAF2F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453</w:t>
            </w:r>
          </w:p>
        </w:tc>
        <w:tc>
          <w:tcPr>
            <w:tcW w:w="693" w:type="dxa"/>
            <w:tcBorders>
              <w:top w:val="nil"/>
              <w:left w:val="nil"/>
              <w:bottom w:val="nil"/>
              <w:right w:val="nil"/>
            </w:tcBorders>
          </w:tcPr>
          <w:p w14:paraId="3547032F" w14:textId="3472073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-10.9</w:t>
            </w:r>
          </w:p>
        </w:tc>
        <w:tc>
          <w:tcPr>
            <w:tcW w:w="693" w:type="dxa"/>
            <w:tcBorders>
              <w:top w:val="nil"/>
              <w:left w:val="nil"/>
              <w:bottom w:val="nil"/>
              <w:right w:val="nil"/>
            </w:tcBorders>
          </w:tcPr>
          <w:p w14:paraId="0051F0A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6.46</w:t>
            </w:r>
          </w:p>
        </w:tc>
        <w:tc>
          <w:tcPr>
            <w:tcW w:w="678" w:type="dxa"/>
            <w:tcBorders>
              <w:top w:val="nil"/>
              <w:left w:val="nil"/>
              <w:bottom w:val="nil"/>
              <w:right w:val="nil"/>
            </w:tcBorders>
          </w:tcPr>
          <w:p w14:paraId="628AE51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0.10</w:t>
            </w:r>
          </w:p>
        </w:tc>
      </w:tr>
      <w:tr w:rsidR="00E722FF" w:rsidRPr="006B522D" w14:paraId="60D99FAB" w14:textId="77777777" w:rsidTr="00E722FF">
        <w:tc>
          <w:tcPr>
            <w:tcW w:w="3150" w:type="dxa"/>
            <w:tcBorders>
              <w:top w:val="nil"/>
              <w:left w:val="nil"/>
              <w:bottom w:val="nil"/>
              <w:right w:val="nil"/>
            </w:tcBorders>
          </w:tcPr>
          <w:p w14:paraId="61C7D48E"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Total debt PC USD (past 30 days)</w:t>
            </w:r>
          </w:p>
        </w:tc>
        <w:tc>
          <w:tcPr>
            <w:tcW w:w="783" w:type="dxa"/>
            <w:tcBorders>
              <w:top w:val="nil"/>
              <w:left w:val="nil"/>
              <w:bottom w:val="nil"/>
              <w:right w:val="nil"/>
            </w:tcBorders>
          </w:tcPr>
          <w:p w14:paraId="4A323BA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24.04</w:t>
            </w:r>
          </w:p>
        </w:tc>
        <w:tc>
          <w:tcPr>
            <w:tcW w:w="630" w:type="dxa"/>
            <w:tcBorders>
              <w:top w:val="nil"/>
              <w:left w:val="nil"/>
              <w:bottom w:val="nil"/>
              <w:right w:val="nil"/>
            </w:tcBorders>
          </w:tcPr>
          <w:p w14:paraId="042851D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625</w:t>
            </w:r>
          </w:p>
        </w:tc>
        <w:tc>
          <w:tcPr>
            <w:tcW w:w="783" w:type="dxa"/>
            <w:tcBorders>
              <w:top w:val="nil"/>
              <w:left w:val="nil"/>
              <w:bottom w:val="nil"/>
              <w:right w:val="nil"/>
            </w:tcBorders>
          </w:tcPr>
          <w:p w14:paraId="19D941F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26.60</w:t>
            </w:r>
          </w:p>
        </w:tc>
        <w:tc>
          <w:tcPr>
            <w:tcW w:w="630" w:type="dxa"/>
            <w:tcBorders>
              <w:top w:val="nil"/>
              <w:left w:val="nil"/>
              <w:bottom w:val="nil"/>
              <w:right w:val="nil"/>
            </w:tcBorders>
          </w:tcPr>
          <w:p w14:paraId="3EC52AF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774</w:t>
            </w:r>
          </w:p>
        </w:tc>
        <w:tc>
          <w:tcPr>
            <w:tcW w:w="693" w:type="dxa"/>
            <w:tcBorders>
              <w:top w:val="nil"/>
              <w:left w:val="nil"/>
              <w:bottom w:val="nil"/>
              <w:right w:val="nil"/>
            </w:tcBorders>
          </w:tcPr>
          <w:p w14:paraId="2D0D944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0.06</w:t>
            </w:r>
          </w:p>
        </w:tc>
        <w:tc>
          <w:tcPr>
            <w:tcW w:w="693" w:type="dxa"/>
            <w:tcBorders>
              <w:top w:val="nil"/>
              <w:left w:val="nil"/>
              <w:bottom w:val="nil"/>
              <w:right w:val="nil"/>
            </w:tcBorders>
          </w:tcPr>
          <w:p w14:paraId="7CFE462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4.77</w:t>
            </w:r>
          </w:p>
        </w:tc>
        <w:tc>
          <w:tcPr>
            <w:tcW w:w="678" w:type="dxa"/>
            <w:tcBorders>
              <w:top w:val="nil"/>
              <w:left w:val="nil"/>
              <w:bottom w:val="nil"/>
              <w:right w:val="nil"/>
            </w:tcBorders>
          </w:tcPr>
          <w:p w14:paraId="41D52DC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0.99</w:t>
            </w:r>
          </w:p>
        </w:tc>
      </w:tr>
      <w:tr w:rsidR="00E722FF" w:rsidRPr="006B522D" w14:paraId="444E35B4" w14:textId="77777777" w:rsidTr="00E722FF">
        <w:tc>
          <w:tcPr>
            <w:tcW w:w="3150" w:type="dxa"/>
            <w:tcBorders>
              <w:top w:val="nil"/>
              <w:left w:val="nil"/>
              <w:bottom w:val="nil"/>
              <w:right w:val="nil"/>
            </w:tcBorders>
          </w:tcPr>
          <w:p w14:paraId="17CF5FE1"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Debt PC $ (Lg Household)</w:t>
            </w:r>
          </w:p>
        </w:tc>
        <w:tc>
          <w:tcPr>
            <w:tcW w:w="783" w:type="dxa"/>
            <w:tcBorders>
              <w:top w:val="nil"/>
              <w:left w:val="nil"/>
              <w:bottom w:val="nil"/>
              <w:right w:val="nil"/>
            </w:tcBorders>
          </w:tcPr>
          <w:p w14:paraId="099DFEC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15.87</w:t>
            </w:r>
          </w:p>
        </w:tc>
        <w:tc>
          <w:tcPr>
            <w:tcW w:w="630" w:type="dxa"/>
            <w:tcBorders>
              <w:top w:val="nil"/>
              <w:left w:val="nil"/>
              <w:bottom w:val="nil"/>
              <w:right w:val="nil"/>
            </w:tcBorders>
          </w:tcPr>
          <w:p w14:paraId="0D43C91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214</w:t>
            </w:r>
          </w:p>
        </w:tc>
        <w:tc>
          <w:tcPr>
            <w:tcW w:w="783" w:type="dxa"/>
            <w:tcBorders>
              <w:top w:val="nil"/>
              <w:left w:val="nil"/>
              <w:bottom w:val="nil"/>
              <w:right w:val="nil"/>
            </w:tcBorders>
          </w:tcPr>
          <w:p w14:paraId="7C859AE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20.10</w:t>
            </w:r>
          </w:p>
        </w:tc>
        <w:tc>
          <w:tcPr>
            <w:tcW w:w="630" w:type="dxa"/>
            <w:tcBorders>
              <w:top w:val="nil"/>
              <w:left w:val="nil"/>
              <w:bottom w:val="nil"/>
              <w:right w:val="nil"/>
            </w:tcBorders>
          </w:tcPr>
          <w:p w14:paraId="2C94177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321</w:t>
            </w:r>
          </w:p>
        </w:tc>
        <w:tc>
          <w:tcPr>
            <w:tcW w:w="693" w:type="dxa"/>
            <w:tcBorders>
              <w:top w:val="nil"/>
              <w:left w:val="nil"/>
              <w:bottom w:val="nil"/>
              <w:right w:val="nil"/>
            </w:tcBorders>
          </w:tcPr>
          <w:p w14:paraId="4855D73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-0.58</w:t>
            </w:r>
          </w:p>
        </w:tc>
        <w:tc>
          <w:tcPr>
            <w:tcW w:w="693" w:type="dxa"/>
            <w:tcBorders>
              <w:top w:val="nil"/>
              <w:left w:val="nil"/>
              <w:bottom w:val="nil"/>
              <w:right w:val="nil"/>
            </w:tcBorders>
          </w:tcPr>
          <w:p w14:paraId="202E841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4.50</w:t>
            </w:r>
          </w:p>
        </w:tc>
        <w:tc>
          <w:tcPr>
            <w:tcW w:w="678" w:type="dxa"/>
            <w:tcBorders>
              <w:top w:val="nil"/>
              <w:left w:val="nil"/>
              <w:bottom w:val="nil"/>
              <w:right w:val="nil"/>
            </w:tcBorders>
          </w:tcPr>
          <w:p w14:paraId="338F47A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0.90</w:t>
            </w:r>
          </w:p>
        </w:tc>
      </w:tr>
      <w:tr w:rsidR="00E722FF" w:rsidRPr="006B522D" w14:paraId="3AD51AD7" w14:textId="77777777" w:rsidTr="00E722FF">
        <w:tc>
          <w:tcPr>
            <w:tcW w:w="3150" w:type="dxa"/>
            <w:tcBorders>
              <w:top w:val="nil"/>
              <w:left w:val="nil"/>
              <w:bottom w:val="nil"/>
              <w:right w:val="nil"/>
            </w:tcBorders>
          </w:tcPr>
          <w:p w14:paraId="076F1582"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Debt PC $ (Sm Household)</w:t>
            </w:r>
          </w:p>
        </w:tc>
        <w:tc>
          <w:tcPr>
            <w:tcW w:w="783" w:type="dxa"/>
            <w:tcBorders>
              <w:top w:val="nil"/>
              <w:left w:val="nil"/>
              <w:bottom w:val="nil"/>
              <w:right w:val="nil"/>
            </w:tcBorders>
          </w:tcPr>
          <w:p w14:paraId="4B98CAE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28.30</w:t>
            </w:r>
          </w:p>
        </w:tc>
        <w:tc>
          <w:tcPr>
            <w:tcW w:w="630" w:type="dxa"/>
            <w:tcBorders>
              <w:top w:val="nil"/>
              <w:left w:val="nil"/>
              <w:bottom w:val="nil"/>
              <w:right w:val="nil"/>
            </w:tcBorders>
          </w:tcPr>
          <w:p w14:paraId="3FAD065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411</w:t>
            </w:r>
          </w:p>
        </w:tc>
        <w:tc>
          <w:tcPr>
            <w:tcW w:w="783" w:type="dxa"/>
            <w:tcBorders>
              <w:top w:val="nil"/>
              <w:left w:val="nil"/>
              <w:bottom w:val="nil"/>
              <w:right w:val="nil"/>
            </w:tcBorders>
          </w:tcPr>
          <w:p w14:paraId="6BD90C3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31.21</w:t>
            </w:r>
          </w:p>
        </w:tc>
        <w:tc>
          <w:tcPr>
            <w:tcW w:w="630" w:type="dxa"/>
            <w:tcBorders>
              <w:top w:val="nil"/>
              <w:left w:val="nil"/>
              <w:bottom w:val="nil"/>
              <w:right w:val="nil"/>
            </w:tcBorders>
          </w:tcPr>
          <w:p w14:paraId="00B5DD2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453</w:t>
            </w:r>
          </w:p>
        </w:tc>
        <w:tc>
          <w:tcPr>
            <w:tcW w:w="693" w:type="dxa"/>
            <w:tcBorders>
              <w:top w:val="nil"/>
              <w:left w:val="nil"/>
              <w:bottom w:val="nil"/>
              <w:right w:val="nil"/>
            </w:tcBorders>
          </w:tcPr>
          <w:p w14:paraId="5BF1750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1.91</w:t>
            </w:r>
          </w:p>
        </w:tc>
        <w:tc>
          <w:tcPr>
            <w:tcW w:w="693" w:type="dxa"/>
            <w:tcBorders>
              <w:top w:val="nil"/>
              <w:left w:val="nil"/>
              <w:bottom w:val="nil"/>
              <w:right w:val="nil"/>
            </w:tcBorders>
          </w:tcPr>
          <w:p w14:paraId="5923B4A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5.91</w:t>
            </w:r>
          </w:p>
        </w:tc>
        <w:tc>
          <w:tcPr>
            <w:tcW w:w="678" w:type="dxa"/>
            <w:tcBorders>
              <w:top w:val="nil"/>
              <w:left w:val="nil"/>
              <w:bottom w:val="nil"/>
              <w:right w:val="nil"/>
            </w:tcBorders>
          </w:tcPr>
          <w:p w14:paraId="49D5926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0.75</w:t>
            </w:r>
          </w:p>
        </w:tc>
      </w:tr>
      <w:tr w:rsidR="00E722FF" w:rsidRPr="006B522D" w14:paraId="39883A70" w14:textId="77777777" w:rsidTr="00E722FF">
        <w:tc>
          <w:tcPr>
            <w:tcW w:w="3150" w:type="dxa"/>
            <w:tcBorders>
              <w:top w:val="nil"/>
              <w:left w:val="nil"/>
              <w:bottom w:val="nil"/>
              <w:right w:val="nil"/>
            </w:tcBorders>
          </w:tcPr>
          <w:p w14:paraId="4BCEC07B"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Total Debt PC USD</w:t>
            </w:r>
          </w:p>
        </w:tc>
        <w:tc>
          <w:tcPr>
            <w:tcW w:w="783" w:type="dxa"/>
            <w:tcBorders>
              <w:top w:val="nil"/>
              <w:left w:val="nil"/>
              <w:bottom w:val="nil"/>
              <w:right w:val="nil"/>
            </w:tcBorders>
          </w:tcPr>
          <w:p w14:paraId="55BB068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32.44</w:t>
            </w:r>
          </w:p>
        </w:tc>
        <w:tc>
          <w:tcPr>
            <w:tcW w:w="630" w:type="dxa"/>
            <w:tcBorders>
              <w:top w:val="nil"/>
              <w:left w:val="nil"/>
              <w:bottom w:val="nil"/>
              <w:right w:val="nil"/>
            </w:tcBorders>
          </w:tcPr>
          <w:p w14:paraId="02F531D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625</w:t>
            </w:r>
          </w:p>
        </w:tc>
        <w:tc>
          <w:tcPr>
            <w:tcW w:w="783" w:type="dxa"/>
            <w:tcBorders>
              <w:top w:val="nil"/>
              <w:left w:val="nil"/>
              <w:bottom w:val="nil"/>
              <w:right w:val="nil"/>
            </w:tcBorders>
          </w:tcPr>
          <w:p w14:paraId="1386010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50.02</w:t>
            </w:r>
          </w:p>
        </w:tc>
        <w:tc>
          <w:tcPr>
            <w:tcW w:w="630" w:type="dxa"/>
            <w:tcBorders>
              <w:top w:val="nil"/>
              <w:left w:val="nil"/>
              <w:bottom w:val="nil"/>
              <w:right w:val="nil"/>
            </w:tcBorders>
          </w:tcPr>
          <w:p w14:paraId="16E2A0B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774</w:t>
            </w:r>
          </w:p>
        </w:tc>
        <w:tc>
          <w:tcPr>
            <w:tcW w:w="693" w:type="dxa"/>
            <w:tcBorders>
              <w:top w:val="nil"/>
              <w:left w:val="nil"/>
              <w:bottom w:val="nil"/>
              <w:right w:val="nil"/>
            </w:tcBorders>
          </w:tcPr>
          <w:p w14:paraId="0F3D8E2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19.83</w:t>
            </w:r>
          </w:p>
        </w:tc>
        <w:tc>
          <w:tcPr>
            <w:tcW w:w="693" w:type="dxa"/>
            <w:tcBorders>
              <w:top w:val="nil"/>
              <w:left w:val="nil"/>
              <w:bottom w:val="nil"/>
              <w:right w:val="nil"/>
            </w:tcBorders>
          </w:tcPr>
          <w:p w14:paraId="4782AAE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9.22</w:t>
            </w:r>
          </w:p>
        </w:tc>
        <w:tc>
          <w:tcPr>
            <w:tcW w:w="678" w:type="dxa"/>
            <w:tcBorders>
              <w:top w:val="nil"/>
              <w:left w:val="nil"/>
              <w:bottom w:val="nil"/>
              <w:right w:val="nil"/>
            </w:tcBorders>
          </w:tcPr>
          <w:p w14:paraId="7AE2759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r>
      <w:tr w:rsidR="00E722FF" w:rsidRPr="006B522D" w14:paraId="2E982673" w14:textId="77777777" w:rsidTr="00E722FF">
        <w:tc>
          <w:tcPr>
            <w:tcW w:w="3150" w:type="dxa"/>
            <w:tcBorders>
              <w:top w:val="nil"/>
              <w:left w:val="nil"/>
              <w:bottom w:val="nil"/>
              <w:right w:val="nil"/>
            </w:tcBorders>
          </w:tcPr>
          <w:p w14:paraId="3A36B98C"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Debt PC $ (Lg Household)</w:t>
            </w:r>
          </w:p>
        </w:tc>
        <w:tc>
          <w:tcPr>
            <w:tcW w:w="783" w:type="dxa"/>
            <w:tcBorders>
              <w:top w:val="nil"/>
              <w:left w:val="nil"/>
              <w:bottom w:val="nil"/>
              <w:right w:val="nil"/>
            </w:tcBorders>
          </w:tcPr>
          <w:p w14:paraId="6079080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25.99</w:t>
            </w:r>
          </w:p>
        </w:tc>
        <w:tc>
          <w:tcPr>
            <w:tcW w:w="630" w:type="dxa"/>
            <w:tcBorders>
              <w:top w:val="nil"/>
              <w:left w:val="nil"/>
              <w:bottom w:val="nil"/>
              <w:right w:val="nil"/>
            </w:tcBorders>
          </w:tcPr>
          <w:p w14:paraId="1E36AC8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214</w:t>
            </w:r>
          </w:p>
        </w:tc>
        <w:tc>
          <w:tcPr>
            <w:tcW w:w="783" w:type="dxa"/>
            <w:tcBorders>
              <w:top w:val="nil"/>
              <w:left w:val="nil"/>
              <w:bottom w:val="nil"/>
              <w:right w:val="nil"/>
            </w:tcBorders>
          </w:tcPr>
          <w:p w14:paraId="328637D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38.36</w:t>
            </w:r>
          </w:p>
        </w:tc>
        <w:tc>
          <w:tcPr>
            <w:tcW w:w="630" w:type="dxa"/>
            <w:tcBorders>
              <w:top w:val="nil"/>
              <w:left w:val="nil"/>
              <w:bottom w:val="nil"/>
              <w:right w:val="nil"/>
            </w:tcBorders>
          </w:tcPr>
          <w:p w14:paraId="62185FA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321</w:t>
            </w:r>
          </w:p>
        </w:tc>
        <w:tc>
          <w:tcPr>
            <w:tcW w:w="693" w:type="dxa"/>
            <w:tcBorders>
              <w:top w:val="nil"/>
              <w:left w:val="nil"/>
              <w:bottom w:val="nil"/>
              <w:right w:val="nil"/>
            </w:tcBorders>
          </w:tcPr>
          <w:p w14:paraId="5C19BCB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9.85</w:t>
            </w:r>
          </w:p>
        </w:tc>
        <w:tc>
          <w:tcPr>
            <w:tcW w:w="693" w:type="dxa"/>
            <w:tcBorders>
              <w:top w:val="nil"/>
              <w:left w:val="nil"/>
              <w:bottom w:val="nil"/>
              <w:right w:val="nil"/>
            </w:tcBorders>
          </w:tcPr>
          <w:p w14:paraId="6269A3C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10.55</w:t>
            </w:r>
          </w:p>
        </w:tc>
        <w:tc>
          <w:tcPr>
            <w:tcW w:w="678" w:type="dxa"/>
            <w:tcBorders>
              <w:top w:val="nil"/>
              <w:left w:val="nil"/>
              <w:bottom w:val="nil"/>
              <w:right w:val="nil"/>
            </w:tcBorders>
          </w:tcPr>
          <w:p w14:paraId="09BCE75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0.35</w:t>
            </w:r>
          </w:p>
        </w:tc>
      </w:tr>
      <w:tr w:rsidR="00E722FF" w:rsidRPr="006B522D" w14:paraId="46886FBF" w14:textId="77777777" w:rsidTr="00E722FF">
        <w:tc>
          <w:tcPr>
            <w:tcW w:w="3150" w:type="dxa"/>
            <w:tcBorders>
              <w:top w:val="nil"/>
              <w:left w:val="nil"/>
              <w:bottom w:val="nil"/>
              <w:right w:val="nil"/>
            </w:tcBorders>
          </w:tcPr>
          <w:p w14:paraId="1E07C69F"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Debt PC $ (Sm Household)</w:t>
            </w:r>
          </w:p>
        </w:tc>
        <w:tc>
          <w:tcPr>
            <w:tcW w:w="783" w:type="dxa"/>
            <w:tcBorders>
              <w:top w:val="nil"/>
              <w:left w:val="nil"/>
              <w:bottom w:val="nil"/>
              <w:right w:val="nil"/>
            </w:tcBorders>
          </w:tcPr>
          <w:p w14:paraId="2B5B881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35.80</w:t>
            </w:r>
          </w:p>
        </w:tc>
        <w:tc>
          <w:tcPr>
            <w:tcW w:w="630" w:type="dxa"/>
            <w:tcBorders>
              <w:top w:val="nil"/>
              <w:left w:val="nil"/>
              <w:bottom w:val="nil"/>
              <w:right w:val="nil"/>
            </w:tcBorders>
          </w:tcPr>
          <w:p w14:paraId="7181D63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411</w:t>
            </w:r>
          </w:p>
        </w:tc>
        <w:tc>
          <w:tcPr>
            <w:tcW w:w="783" w:type="dxa"/>
            <w:tcBorders>
              <w:top w:val="nil"/>
              <w:left w:val="nil"/>
              <w:bottom w:val="nil"/>
              <w:right w:val="nil"/>
            </w:tcBorders>
          </w:tcPr>
          <w:p w14:paraId="1D04DF3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58.27</w:t>
            </w:r>
          </w:p>
        </w:tc>
        <w:tc>
          <w:tcPr>
            <w:tcW w:w="630" w:type="dxa"/>
            <w:tcBorders>
              <w:top w:val="nil"/>
              <w:left w:val="nil"/>
              <w:bottom w:val="nil"/>
              <w:right w:val="nil"/>
            </w:tcBorders>
          </w:tcPr>
          <w:p w14:paraId="5EF420F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453</w:t>
            </w:r>
          </w:p>
        </w:tc>
        <w:tc>
          <w:tcPr>
            <w:tcW w:w="693" w:type="dxa"/>
            <w:tcBorders>
              <w:top w:val="nil"/>
              <w:left w:val="nil"/>
              <w:bottom w:val="nil"/>
              <w:right w:val="nil"/>
            </w:tcBorders>
          </w:tcPr>
          <w:p w14:paraId="56A1715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27.93</w:t>
            </w:r>
          </w:p>
        </w:tc>
        <w:tc>
          <w:tcPr>
            <w:tcW w:w="693" w:type="dxa"/>
            <w:tcBorders>
              <w:top w:val="nil"/>
              <w:left w:val="nil"/>
              <w:bottom w:val="nil"/>
              <w:right w:val="nil"/>
            </w:tcBorders>
          </w:tcPr>
          <w:p w14:paraId="0A8690C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10.29</w:t>
            </w:r>
          </w:p>
        </w:tc>
        <w:tc>
          <w:tcPr>
            <w:tcW w:w="678" w:type="dxa"/>
            <w:tcBorders>
              <w:top w:val="nil"/>
              <w:left w:val="nil"/>
              <w:bottom w:val="nil"/>
              <w:right w:val="nil"/>
            </w:tcBorders>
          </w:tcPr>
          <w:p w14:paraId="676D825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r>
      <w:tr w:rsidR="00E722FF" w:rsidRPr="006B522D" w14:paraId="0622AC22" w14:textId="77777777" w:rsidTr="00E722FF">
        <w:tc>
          <w:tcPr>
            <w:tcW w:w="3150" w:type="dxa"/>
            <w:tcBorders>
              <w:top w:val="nil"/>
              <w:left w:val="nil"/>
              <w:bottom w:val="nil"/>
              <w:right w:val="nil"/>
            </w:tcBorders>
          </w:tcPr>
          <w:p w14:paraId="7B33D36A"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Not enough food</w:t>
            </w:r>
          </w:p>
        </w:tc>
        <w:tc>
          <w:tcPr>
            <w:tcW w:w="783" w:type="dxa"/>
            <w:tcBorders>
              <w:top w:val="nil"/>
              <w:left w:val="nil"/>
              <w:bottom w:val="nil"/>
              <w:right w:val="nil"/>
            </w:tcBorders>
          </w:tcPr>
          <w:p w14:paraId="0E42925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0.32</w:t>
            </w:r>
          </w:p>
        </w:tc>
        <w:tc>
          <w:tcPr>
            <w:tcW w:w="630" w:type="dxa"/>
            <w:tcBorders>
              <w:top w:val="nil"/>
              <w:left w:val="nil"/>
              <w:bottom w:val="nil"/>
              <w:right w:val="nil"/>
            </w:tcBorders>
          </w:tcPr>
          <w:p w14:paraId="2AF46E1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624</w:t>
            </w:r>
          </w:p>
        </w:tc>
        <w:tc>
          <w:tcPr>
            <w:tcW w:w="783" w:type="dxa"/>
            <w:tcBorders>
              <w:top w:val="nil"/>
              <w:left w:val="nil"/>
              <w:bottom w:val="nil"/>
              <w:right w:val="nil"/>
            </w:tcBorders>
          </w:tcPr>
          <w:p w14:paraId="7E2F5BF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0.52</w:t>
            </w:r>
          </w:p>
        </w:tc>
        <w:tc>
          <w:tcPr>
            <w:tcW w:w="630" w:type="dxa"/>
            <w:tcBorders>
              <w:top w:val="nil"/>
              <w:left w:val="nil"/>
              <w:bottom w:val="nil"/>
              <w:right w:val="nil"/>
            </w:tcBorders>
          </w:tcPr>
          <w:p w14:paraId="79E6F74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774</w:t>
            </w:r>
          </w:p>
        </w:tc>
        <w:tc>
          <w:tcPr>
            <w:tcW w:w="693" w:type="dxa"/>
            <w:tcBorders>
              <w:top w:val="nil"/>
              <w:left w:val="nil"/>
              <w:bottom w:val="nil"/>
              <w:right w:val="nil"/>
            </w:tcBorders>
          </w:tcPr>
          <w:p w14:paraId="2CA8563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0.10</w:t>
            </w:r>
          </w:p>
        </w:tc>
        <w:tc>
          <w:tcPr>
            <w:tcW w:w="693" w:type="dxa"/>
            <w:tcBorders>
              <w:top w:val="nil"/>
              <w:left w:val="nil"/>
              <w:bottom w:val="nil"/>
              <w:right w:val="nil"/>
            </w:tcBorders>
          </w:tcPr>
          <w:p w14:paraId="50FFB76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0.08</w:t>
            </w:r>
          </w:p>
        </w:tc>
        <w:tc>
          <w:tcPr>
            <w:tcW w:w="678" w:type="dxa"/>
            <w:tcBorders>
              <w:top w:val="nil"/>
              <w:left w:val="nil"/>
              <w:bottom w:val="nil"/>
              <w:right w:val="nil"/>
            </w:tcBorders>
          </w:tcPr>
          <w:p w14:paraId="7D2C7C5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0.19</w:t>
            </w:r>
          </w:p>
        </w:tc>
      </w:tr>
      <w:tr w:rsidR="00E722FF" w:rsidRPr="006B522D" w14:paraId="1046A99F" w14:textId="77777777" w:rsidTr="00E722FF">
        <w:tc>
          <w:tcPr>
            <w:tcW w:w="3150" w:type="dxa"/>
            <w:tcBorders>
              <w:top w:val="nil"/>
              <w:left w:val="nil"/>
              <w:bottom w:val="nil"/>
              <w:right w:val="nil"/>
            </w:tcBorders>
          </w:tcPr>
          <w:p w14:paraId="7B3242F4"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Not enough food (Lg Household)</w:t>
            </w:r>
          </w:p>
        </w:tc>
        <w:tc>
          <w:tcPr>
            <w:tcW w:w="783" w:type="dxa"/>
            <w:tcBorders>
              <w:top w:val="nil"/>
              <w:left w:val="nil"/>
              <w:bottom w:val="nil"/>
              <w:right w:val="nil"/>
            </w:tcBorders>
          </w:tcPr>
          <w:p w14:paraId="523F8A1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0.30</w:t>
            </w:r>
          </w:p>
        </w:tc>
        <w:tc>
          <w:tcPr>
            <w:tcW w:w="630" w:type="dxa"/>
            <w:tcBorders>
              <w:top w:val="nil"/>
              <w:left w:val="nil"/>
              <w:bottom w:val="nil"/>
              <w:right w:val="nil"/>
            </w:tcBorders>
          </w:tcPr>
          <w:p w14:paraId="6AA1938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541</w:t>
            </w:r>
          </w:p>
        </w:tc>
        <w:tc>
          <w:tcPr>
            <w:tcW w:w="783" w:type="dxa"/>
            <w:tcBorders>
              <w:top w:val="nil"/>
              <w:left w:val="nil"/>
              <w:bottom w:val="nil"/>
              <w:right w:val="nil"/>
            </w:tcBorders>
          </w:tcPr>
          <w:p w14:paraId="53A4C56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0.51</w:t>
            </w:r>
          </w:p>
        </w:tc>
        <w:tc>
          <w:tcPr>
            <w:tcW w:w="630" w:type="dxa"/>
            <w:tcBorders>
              <w:top w:val="nil"/>
              <w:left w:val="nil"/>
              <w:bottom w:val="nil"/>
              <w:right w:val="nil"/>
            </w:tcBorders>
          </w:tcPr>
          <w:p w14:paraId="7336F9A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698</w:t>
            </w:r>
          </w:p>
        </w:tc>
        <w:tc>
          <w:tcPr>
            <w:tcW w:w="693" w:type="dxa"/>
            <w:tcBorders>
              <w:top w:val="nil"/>
              <w:left w:val="nil"/>
              <w:bottom w:val="nil"/>
              <w:right w:val="nil"/>
            </w:tcBorders>
          </w:tcPr>
          <w:p w14:paraId="1F15778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0.11</w:t>
            </w:r>
          </w:p>
        </w:tc>
        <w:tc>
          <w:tcPr>
            <w:tcW w:w="693" w:type="dxa"/>
            <w:tcBorders>
              <w:top w:val="nil"/>
              <w:left w:val="nil"/>
              <w:bottom w:val="nil"/>
              <w:right w:val="nil"/>
            </w:tcBorders>
          </w:tcPr>
          <w:p w14:paraId="1598596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0.08</w:t>
            </w:r>
          </w:p>
        </w:tc>
        <w:tc>
          <w:tcPr>
            <w:tcW w:w="678" w:type="dxa"/>
            <w:tcBorders>
              <w:top w:val="nil"/>
              <w:left w:val="nil"/>
              <w:bottom w:val="nil"/>
              <w:right w:val="nil"/>
            </w:tcBorders>
          </w:tcPr>
          <w:p w14:paraId="10AB987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0.19</w:t>
            </w:r>
          </w:p>
        </w:tc>
      </w:tr>
      <w:tr w:rsidR="00E722FF" w:rsidRPr="006B522D" w14:paraId="7CDBCFE9" w14:textId="77777777" w:rsidTr="00E722FF">
        <w:tc>
          <w:tcPr>
            <w:tcW w:w="3150" w:type="dxa"/>
            <w:tcBorders>
              <w:top w:val="nil"/>
              <w:left w:val="nil"/>
              <w:bottom w:val="nil"/>
              <w:right w:val="nil"/>
            </w:tcBorders>
          </w:tcPr>
          <w:p w14:paraId="01E5F7EE"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Not enough food (Sm Household)</w:t>
            </w:r>
          </w:p>
        </w:tc>
        <w:tc>
          <w:tcPr>
            <w:tcW w:w="783" w:type="dxa"/>
            <w:tcBorders>
              <w:top w:val="nil"/>
              <w:left w:val="nil"/>
              <w:bottom w:val="nil"/>
              <w:right w:val="nil"/>
            </w:tcBorders>
          </w:tcPr>
          <w:p w14:paraId="6E651DA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0.32</w:t>
            </w:r>
          </w:p>
        </w:tc>
        <w:tc>
          <w:tcPr>
            <w:tcW w:w="630" w:type="dxa"/>
            <w:tcBorders>
              <w:top w:val="nil"/>
              <w:left w:val="nil"/>
              <w:bottom w:val="nil"/>
              <w:right w:val="nil"/>
            </w:tcBorders>
          </w:tcPr>
          <w:p w14:paraId="382F98B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594</w:t>
            </w:r>
          </w:p>
        </w:tc>
        <w:tc>
          <w:tcPr>
            <w:tcW w:w="783" w:type="dxa"/>
            <w:tcBorders>
              <w:top w:val="nil"/>
              <w:left w:val="nil"/>
              <w:bottom w:val="nil"/>
              <w:right w:val="nil"/>
            </w:tcBorders>
          </w:tcPr>
          <w:p w14:paraId="1502776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0.50</w:t>
            </w:r>
          </w:p>
        </w:tc>
        <w:tc>
          <w:tcPr>
            <w:tcW w:w="630" w:type="dxa"/>
            <w:tcBorders>
              <w:top w:val="nil"/>
              <w:left w:val="nil"/>
              <w:bottom w:val="nil"/>
              <w:right w:val="nil"/>
            </w:tcBorders>
          </w:tcPr>
          <w:p w14:paraId="1AAC6D5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723</w:t>
            </w:r>
          </w:p>
        </w:tc>
        <w:tc>
          <w:tcPr>
            <w:tcW w:w="693" w:type="dxa"/>
            <w:tcBorders>
              <w:top w:val="nil"/>
              <w:left w:val="nil"/>
              <w:bottom w:val="nil"/>
              <w:right w:val="nil"/>
            </w:tcBorders>
          </w:tcPr>
          <w:p w14:paraId="63EC375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0.07</w:t>
            </w:r>
          </w:p>
        </w:tc>
        <w:tc>
          <w:tcPr>
            <w:tcW w:w="693" w:type="dxa"/>
            <w:tcBorders>
              <w:top w:val="nil"/>
              <w:left w:val="nil"/>
              <w:bottom w:val="nil"/>
              <w:right w:val="nil"/>
            </w:tcBorders>
          </w:tcPr>
          <w:p w14:paraId="7812F08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0.08</w:t>
            </w:r>
          </w:p>
        </w:tc>
        <w:tc>
          <w:tcPr>
            <w:tcW w:w="678" w:type="dxa"/>
            <w:tcBorders>
              <w:top w:val="nil"/>
              <w:left w:val="nil"/>
              <w:bottom w:val="nil"/>
              <w:right w:val="nil"/>
            </w:tcBorders>
          </w:tcPr>
          <w:p w14:paraId="09A307B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0.35</w:t>
            </w:r>
          </w:p>
        </w:tc>
      </w:tr>
      <w:tr w:rsidR="00E722FF" w:rsidRPr="006B522D" w14:paraId="0C4AF9E2" w14:textId="77777777" w:rsidTr="00E722FF">
        <w:tc>
          <w:tcPr>
            <w:tcW w:w="3150" w:type="dxa"/>
            <w:tcBorders>
              <w:top w:val="nil"/>
              <w:left w:val="nil"/>
              <w:bottom w:val="nil"/>
              <w:right w:val="nil"/>
            </w:tcBorders>
          </w:tcPr>
          <w:p w14:paraId="5D82FB24"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Adult spent day without food</w:t>
            </w:r>
          </w:p>
        </w:tc>
        <w:tc>
          <w:tcPr>
            <w:tcW w:w="783" w:type="dxa"/>
            <w:tcBorders>
              <w:top w:val="nil"/>
              <w:left w:val="nil"/>
              <w:bottom w:val="nil"/>
              <w:right w:val="nil"/>
            </w:tcBorders>
          </w:tcPr>
          <w:p w14:paraId="04E989C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30" w:type="dxa"/>
            <w:tcBorders>
              <w:top w:val="nil"/>
              <w:left w:val="nil"/>
              <w:bottom w:val="nil"/>
              <w:right w:val="nil"/>
            </w:tcBorders>
          </w:tcPr>
          <w:p w14:paraId="0E57F1F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624</w:t>
            </w:r>
          </w:p>
        </w:tc>
        <w:tc>
          <w:tcPr>
            <w:tcW w:w="783" w:type="dxa"/>
            <w:tcBorders>
              <w:top w:val="nil"/>
              <w:left w:val="nil"/>
              <w:bottom w:val="nil"/>
              <w:right w:val="nil"/>
            </w:tcBorders>
          </w:tcPr>
          <w:p w14:paraId="5EE938B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0.10</w:t>
            </w:r>
          </w:p>
        </w:tc>
        <w:tc>
          <w:tcPr>
            <w:tcW w:w="630" w:type="dxa"/>
            <w:tcBorders>
              <w:top w:val="nil"/>
              <w:left w:val="nil"/>
              <w:bottom w:val="nil"/>
              <w:right w:val="nil"/>
            </w:tcBorders>
          </w:tcPr>
          <w:p w14:paraId="3431849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774</w:t>
            </w:r>
          </w:p>
        </w:tc>
        <w:tc>
          <w:tcPr>
            <w:tcW w:w="693" w:type="dxa"/>
            <w:tcBorders>
              <w:top w:val="nil"/>
              <w:left w:val="nil"/>
              <w:bottom w:val="nil"/>
              <w:right w:val="nil"/>
            </w:tcBorders>
          </w:tcPr>
          <w:p w14:paraId="6AB98DD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93" w:type="dxa"/>
            <w:tcBorders>
              <w:top w:val="nil"/>
              <w:left w:val="nil"/>
              <w:bottom w:val="nil"/>
              <w:right w:val="nil"/>
            </w:tcBorders>
          </w:tcPr>
          <w:p w14:paraId="6B8284C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78" w:type="dxa"/>
            <w:tcBorders>
              <w:top w:val="nil"/>
              <w:left w:val="nil"/>
              <w:bottom w:val="nil"/>
              <w:right w:val="nil"/>
            </w:tcBorders>
          </w:tcPr>
          <w:p w14:paraId="092BEDA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0.85</w:t>
            </w:r>
          </w:p>
        </w:tc>
      </w:tr>
      <w:tr w:rsidR="00E722FF" w:rsidRPr="006B522D" w14:paraId="1A993B38" w14:textId="77777777" w:rsidTr="00E722FF">
        <w:tc>
          <w:tcPr>
            <w:tcW w:w="3150" w:type="dxa"/>
            <w:tcBorders>
              <w:top w:val="nil"/>
              <w:left w:val="nil"/>
              <w:bottom w:val="nil"/>
              <w:right w:val="nil"/>
            </w:tcBorders>
          </w:tcPr>
          <w:p w14:paraId="3361132B"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Adult without food (Lg Household)</w:t>
            </w:r>
          </w:p>
        </w:tc>
        <w:tc>
          <w:tcPr>
            <w:tcW w:w="783" w:type="dxa"/>
            <w:tcBorders>
              <w:top w:val="nil"/>
              <w:left w:val="nil"/>
              <w:bottom w:val="nil"/>
              <w:right w:val="nil"/>
            </w:tcBorders>
          </w:tcPr>
          <w:p w14:paraId="2E2917B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30" w:type="dxa"/>
            <w:tcBorders>
              <w:top w:val="nil"/>
              <w:left w:val="nil"/>
              <w:bottom w:val="nil"/>
              <w:right w:val="nil"/>
            </w:tcBorders>
          </w:tcPr>
          <w:p w14:paraId="797F78B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541</w:t>
            </w:r>
          </w:p>
        </w:tc>
        <w:tc>
          <w:tcPr>
            <w:tcW w:w="783" w:type="dxa"/>
            <w:tcBorders>
              <w:top w:val="nil"/>
              <w:left w:val="nil"/>
              <w:bottom w:val="nil"/>
              <w:right w:val="nil"/>
            </w:tcBorders>
          </w:tcPr>
          <w:p w14:paraId="2A469E8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0.10</w:t>
            </w:r>
          </w:p>
        </w:tc>
        <w:tc>
          <w:tcPr>
            <w:tcW w:w="630" w:type="dxa"/>
            <w:tcBorders>
              <w:top w:val="nil"/>
              <w:left w:val="nil"/>
              <w:bottom w:val="nil"/>
              <w:right w:val="nil"/>
            </w:tcBorders>
          </w:tcPr>
          <w:p w14:paraId="723D8F8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698</w:t>
            </w:r>
          </w:p>
        </w:tc>
        <w:tc>
          <w:tcPr>
            <w:tcW w:w="693" w:type="dxa"/>
            <w:tcBorders>
              <w:top w:val="nil"/>
              <w:left w:val="nil"/>
              <w:bottom w:val="nil"/>
              <w:right w:val="nil"/>
            </w:tcBorders>
          </w:tcPr>
          <w:p w14:paraId="3EB7A44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93" w:type="dxa"/>
            <w:tcBorders>
              <w:top w:val="nil"/>
              <w:left w:val="nil"/>
              <w:bottom w:val="nil"/>
              <w:right w:val="nil"/>
            </w:tcBorders>
          </w:tcPr>
          <w:p w14:paraId="262706C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0.04</w:t>
            </w:r>
          </w:p>
        </w:tc>
        <w:tc>
          <w:tcPr>
            <w:tcW w:w="678" w:type="dxa"/>
            <w:tcBorders>
              <w:top w:val="nil"/>
              <w:left w:val="nil"/>
              <w:bottom w:val="nil"/>
              <w:right w:val="nil"/>
            </w:tcBorders>
          </w:tcPr>
          <w:p w14:paraId="423C9E5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0.87</w:t>
            </w:r>
          </w:p>
        </w:tc>
      </w:tr>
      <w:tr w:rsidR="00E722FF" w:rsidRPr="006B522D" w14:paraId="1323ABC7" w14:textId="77777777" w:rsidTr="00E722FF">
        <w:tc>
          <w:tcPr>
            <w:tcW w:w="3150" w:type="dxa"/>
            <w:tcBorders>
              <w:top w:val="nil"/>
              <w:left w:val="nil"/>
              <w:bottom w:val="nil"/>
              <w:right w:val="nil"/>
            </w:tcBorders>
          </w:tcPr>
          <w:p w14:paraId="03819150"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Adult without food (Sm Household)</w:t>
            </w:r>
          </w:p>
        </w:tc>
        <w:tc>
          <w:tcPr>
            <w:tcW w:w="783" w:type="dxa"/>
            <w:tcBorders>
              <w:top w:val="nil"/>
              <w:left w:val="nil"/>
              <w:bottom w:val="nil"/>
              <w:right w:val="nil"/>
            </w:tcBorders>
          </w:tcPr>
          <w:p w14:paraId="1CB065D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30" w:type="dxa"/>
            <w:tcBorders>
              <w:top w:val="nil"/>
              <w:left w:val="nil"/>
              <w:bottom w:val="nil"/>
              <w:right w:val="nil"/>
            </w:tcBorders>
          </w:tcPr>
          <w:p w14:paraId="36405A7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594</w:t>
            </w:r>
          </w:p>
        </w:tc>
        <w:tc>
          <w:tcPr>
            <w:tcW w:w="783" w:type="dxa"/>
            <w:tcBorders>
              <w:top w:val="nil"/>
              <w:left w:val="nil"/>
              <w:bottom w:val="nil"/>
              <w:right w:val="nil"/>
            </w:tcBorders>
          </w:tcPr>
          <w:p w14:paraId="5DDACA1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0.10</w:t>
            </w:r>
          </w:p>
        </w:tc>
        <w:tc>
          <w:tcPr>
            <w:tcW w:w="630" w:type="dxa"/>
            <w:tcBorders>
              <w:top w:val="nil"/>
              <w:left w:val="nil"/>
              <w:bottom w:val="nil"/>
              <w:right w:val="nil"/>
            </w:tcBorders>
          </w:tcPr>
          <w:p w14:paraId="2D87A5C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723</w:t>
            </w:r>
          </w:p>
        </w:tc>
        <w:tc>
          <w:tcPr>
            <w:tcW w:w="693" w:type="dxa"/>
            <w:tcBorders>
              <w:top w:val="nil"/>
              <w:left w:val="nil"/>
              <w:bottom w:val="nil"/>
              <w:right w:val="nil"/>
            </w:tcBorders>
          </w:tcPr>
          <w:p w14:paraId="47F0945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93" w:type="dxa"/>
            <w:tcBorders>
              <w:top w:val="nil"/>
              <w:left w:val="nil"/>
              <w:bottom w:val="nil"/>
              <w:right w:val="nil"/>
            </w:tcBorders>
          </w:tcPr>
          <w:p w14:paraId="7376E86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78" w:type="dxa"/>
            <w:tcBorders>
              <w:top w:val="nil"/>
              <w:left w:val="nil"/>
              <w:bottom w:val="nil"/>
              <w:right w:val="nil"/>
            </w:tcBorders>
          </w:tcPr>
          <w:p w14:paraId="33BD9BD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0.91</w:t>
            </w:r>
          </w:p>
        </w:tc>
      </w:tr>
      <w:tr w:rsidR="00E722FF" w:rsidRPr="006B522D" w14:paraId="424B6268" w14:textId="77777777" w:rsidTr="00E722FF">
        <w:tc>
          <w:tcPr>
            <w:tcW w:w="3150" w:type="dxa"/>
            <w:tcBorders>
              <w:top w:val="nil"/>
              <w:left w:val="nil"/>
              <w:bottom w:val="nil"/>
              <w:right w:val="nil"/>
            </w:tcBorders>
          </w:tcPr>
          <w:p w14:paraId="5A8199D4"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Children skipped meal</w:t>
            </w:r>
          </w:p>
        </w:tc>
        <w:tc>
          <w:tcPr>
            <w:tcW w:w="783" w:type="dxa"/>
            <w:tcBorders>
              <w:top w:val="nil"/>
              <w:left w:val="nil"/>
              <w:bottom w:val="nil"/>
              <w:right w:val="nil"/>
            </w:tcBorders>
          </w:tcPr>
          <w:p w14:paraId="38F73E1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30" w:type="dxa"/>
            <w:tcBorders>
              <w:top w:val="nil"/>
              <w:left w:val="nil"/>
              <w:bottom w:val="nil"/>
              <w:right w:val="nil"/>
            </w:tcBorders>
          </w:tcPr>
          <w:p w14:paraId="0016F88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624</w:t>
            </w:r>
          </w:p>
        </w:tc>
        <w:tc>
          <w:tcPr>
            <w:tcW w:w="783" w:type="dxa"/>
            <w:tcBorders>
              <w:top w:val="nil"/>
              <w:left w:val="nil"/>
              <w:bottom w:val="nil"/>
              <w:right w:val="nil"/>
            </w:tcBorders>
          </w:tcPr>
          <w:p w14:paraId="0C489DD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0.13</w:t>
            </w:r>
          </w:p>
        </w:tc>
        <w:tc>
          <w:tcPr>
            <w:tcW w:w="630" w:type="dxa"/>
            <w:tcBorders>
              <w:top w:val="nil"/>
              <w:left w:val="nil"/>
              <w:bottom w:val="nil"/>
              <w:right w:val="nil"/>
            </w:tcBorders>
          </w:tcPr>
          <w:p w14:paraId="58DC42A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774</w:t>
            </w:r>
          </w:p>
        </w:tc>
        <w:tc>
          <w:tcPr>
            <w:tcW w:w="693" w:type="dxa"/>
            <w:tcBorders>
              <w:top w:val="nil"/>
              <w:left w:val="nil"/>
              <w:bottom w:val="nil"/>
              <w:right w:val="nil"/>
            </w:tcBorders>
          </w:tcPr>
          <w:p w14:paraId="14F610B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93" w:type="dxa"/>
            <w:tcBorders>
              <w:top w:val="nil"/>
              <w:left w:val="nil"/>
              <w:bottom w:val="nil"/>
              <w:right w:val="nil"/>
            </w:tcBorders>
          </w:tcPr>
          <w:p w14:paraId="3EEB795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78" w:type="dxa"/>
            <w:tcBorders>
              <w:top w:val="nil"/>
              <w:left w:val="nil"/>
              <w:bottom w:val="nil"/>
              <w:right w:val="nil"/>
            </w:tcBorders>
          </w:tcPr>
          <w:p w14:paraId="6A9B086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0.64</w:t>
            </w:r>
          </w:p>
        </w:tc>
      </w:tr>
      <w:tr w:rsidR="00E722FF" w:rsidRPr="006B522D" w14:paraId="54485EC9" w14:textId="77777777" w:rsidTr="00E722FF">
        <w:tc>
          <w:tcPr>
            <w:tcW w:w="3150" w:type="dxa"/>
            <w:tcBorders>
              <w:top w:val="nil"/>
              <w:left w:val="nil"/>
              <w:bottom w:val="nil"/>
              <w:right w:val="nil"/>
            </w:tcBorders>
          </w:tcPr>
          <w:p w14:paraId="610B0798"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Child skipped meal (Lg Household)</w:t>
            </w:r>
          </w:p>
        </w:tc>
        <w:tc>
          <w:tcPr>
            <w:tcW w:w="783" w:type="dxa"/>
            <w:tcBorders>
              <w:top w:val="nil"/>
              <w:left w:val="nil"/>
              <w:bottom w:val="nil"/>
              <w:right w:val="nil"/>
            </w:tcBorders>
          </w:tcPr>
          <w:p w14:paraId="7F2F4DE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30" w:type="dxa"/>
            <w:tcBorders>
              <w:top w:val="nil"/>
              <w:left w:val="nil"/>
              <w:bottom w:val="nil"/>
              <w:right w:val="nil"/>
            </w:tcBorders>
          </w:tcPr>
          <w:p w14:paraId="54CD52A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541</w:t>
            </w:r>
          </w:p>
        </w:tc>
        <w:tc>
          <w:tcPr>
            <w:tcW w:w="783" w:type="dxa"/>
            <w:tcBorders>
              <w:top w:val="nil"/>
              <w:left w:val="nil"/>
              <w:bottom w:val="nil"/>
              <w:right w:val="nil"/>
            </w:tcBorders>
          </w:tcPr>
          <w:p w14:paraId="63E92E6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0.13</w:t>
            </w:r>
          </w:p>
        </w:tc>
        <w:tc>
          <w:tcPr>
            <w:tcW w:w="630" w:type="dxa"/>
            <w:tcBorders>
              <w:top w:val="nil"/>
              <w:left w:val="nil"/>
              <w:bottom w:val="nil"/>
              <w:right w:val="nil"/>
            </w:tcBorders>
          </w:tcPr>
          <w:p w14:paraId="03A52B4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698</w:t>
            </w:r>
          </w:p>
        </w:tc>
        <w:tc>
          <w:tcPr>
            <w:tcW w:w="693" w:type="dxa"/>
            <w:tcBorders>
              <w:top w:val="nil"/>
              <w:left w:val="nil"/>
              <w:bottom w:val="nil"/>
              <w:right w:val="nil"/>
            </w:tcBorders>
          </w:tcPr>
          <w:p w14:paraId="727A668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93" w:type="dxa"/>
            <w:tcBorders>
              <w:top w:val="nil"/>
              <w:left w:val="nil"/>
              <w:bottom w:val="nil"/>
              <w:right w:val="nil"/>
            </w:tcBorders>
          </w:tcPr>
          <w:p w14:paraId="5CBB850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78" w:type="dxa"/>
            <w:tcBorders>
              <w:top w:val="nil"/>
              <w:left w:val="nil"/>
              <w:bottom w:val="nil"/>
              <w:right w:val="nil"/>
            </w:tcBorders>
          </w:tcPr>
          <w:p w14:paraId="20EA7A4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0.92</w:t>
            </w:r>
          </w:p>
        </w:tc>
      </w:tr>
      <w:tr w:rsidR="00E722FF" w:rsidRPr="006B522D" w14:paraId="26BFAAE8" w14:textId="77777777" w:rsidTr="00E722FF">
        <w:tc>
          <w:tcPr>
            <w:tcW w:w="3150" w:type="dxa"/>
            <w:tcBorders>
              <w:top w:val="nil"/>
              <w:left w:val="nil"/>
              <w:bottom w:val="nil"/>
              <w:right w:val="nil"/>
            </w:tcBorders>
          </w:tcPr>
          <w:p w14:paraId="776920BB"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Child skipped meal (Sm Household)</w:t>
            </w:r>
          </w:p>
        </w:tc>
        <w:tc>
          <w:tcPr>
            <w:tcW w:w="783" w:type="dxa"/>
            <w:tcBorders>
              <w:top w:val="nil"/>
              <w:left w:val="nil"/>
              <w:bottom w:val="nil"/>
              <w:right w:val="nil"/>
            </w:tcBorders>
          </w:tcPr>
          <w:p w14:paraId="17198C5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30" w:type="dxa"/>
            <w:tcBorders>
              <w:top w:val="nil"/>
              <w:left w:val="nil"/>
              <w:bottom w:val="nil"/>
              <w:right w:val="nil"/>
            </w:tcBorders>
          </w:tcPr>
          <w:p w14:paraId="4A2A8AF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594</w:t>
            </w:r>
          </w:p>
        </w:tc>
        <w:tc>
          <w:tcPr>
            <w:tcW w:w="783" w:type="dxa"/>
            <w:tcBorders>
              <w:top w:val="nil"/>
              <w:left w:val="nil"/>
              <w:bottom w:val="nil"/>
              <w:right w:val="nil"/>
            </w:tcBorders>
          </w:tcPr>
          <w:p w14:paraId="5D216AD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0.14</w:t>
            </w:r>
          </w:p>
        </w:tc>
        <w:tc>
          <w:tcPr>
            <w:tcW w:w="630" w:type="dxa"/>
            <w:tcBorders>
              <w:top w:val="nil"/>
              <w:left w:val="nil"/>
              <w:bottom w:val="nil"/>
              <w:right w:val="nil"/>
            </w:tcBorders>
          </w:tcPr>
          <w:p w14:paraId="660C766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723</w:t>
            </w:r>
          </w:p>
        </w:tc>
        <w:tc>
          <w:tcPr>
            <w:tcW w:w="693" w:type="dxa"/>
            <w:tcBorders>
              <w:top w:val="nil"/>
              <w:left w:val="nil"/>
              <w:bottom w:val="nil"/>
              <w:right w:val="nil"/>
            </w:tcBorders>
          </w:tcPr>
          <w:p w14:paraId="0727EF8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93" w:type="dxa"/>
            <w:tcBorders>
              <w:top w:val="nil"/>
              <w:left w:val="nil"/>
              <w:bottom w:val="nil"/>
              <w:right w:val="nil"/>
            </w:tcBorders>
          </w:tcPr>
          <w:p w14:paraId="221D66F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78" w:type="dxa"/>
            <w:tcBorders>
              <w:top w:val="nil"/>
              <w:left w:val="nil"/>
              <w:bottom w:val="nil"/>
              <w:right w:val="nil"/>
            </w:tcBorders>
          </w:tcPr>
          <w:p w14:paraId="5D03BF6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0.66</w:t>
            </w:r>
          </w:p>
        </w:tc>
      </w:tr>
      <w:tr w:rsidR="00E722FF" w:rsidRPr="006B522D" w14:paraId="616725DE" w14:textId="77777777" w:rsidTr="00E722FF">
        <w:tc>
          <w:tcPr>
            <w:tcW w:w="3150" w:type="dxa"/>
            <w:tcBorders>
              <w:top w:val="nil"/>
              <w:left w:val="nil"/>
              <w:bottom w:val="nil"/>
              <w:right w:val="nil"/>
            </w:tcBorders>
          </w:tcPr>
          <w:p w14:paraId="220C5E06"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Any Assistance</w:t>
            </w:r>
          </w:p>
        </w:tc>
        <w:tc>
          <w:tcPr>
            <w:tcW w:w="783" w:type="dxa"/>
            <w:tcBorders>
              <w:top w:val="nil"/>
              <w:left w:val="nil"/>
              <w:bottom w:val="nil"/>
              <w:right w:val="nil"/>
            </w:tcBorders>
          </w:tcPr>
          <w:p w14:paraId="4F7FDA8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0.98</w:t>
            </w:r>
          </w:p>
        </w:tc>
        <w:tc>
          <w:tcPr>
            <w:tcW w:w="630" w:type="dxa"/>
            <w:tcBorders>
              <w:top w:val="nil"/>
              <w:left w:val="nil"/>
              <w:bottom w:val="nil"/>
              <w:right w:val="nil"/>
            </w:tcBorders>
          </w:tcPr>
          <w:p w14:paraId="76F0534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622</w:t>
            </w:r>
          </w:p>
        </w:tc>
        <w:tc>
          <w:tcPr>
            <w:tcW w:w="783" w:type="dxa"/>
            <w:tcBorders>
              <w:top w:val="nil"/>
              <w:left w:val="nil"/>
              <w:bottom w:val="nil"/>
              <w:right w:val="nil"/>
            </w:tcBorders>
          </w:tcPr>
          <w:p w14:paraId="7CB78E8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0.99</w:t>
            </w:r>
          </w:p>
        </w:tc>
        <w:tc>
          <w:tcPr>
            <w:tcW w:w="630" w:type="dxa"/>
            <w:tcBorders>
              <w:top w:val="nil"/>
              <w:left w:val="nil"/>
              <w:bottom w:val="nil"/>
              <w:right w:val="nil"/>
            </w:tcBorders>
          </w:tcPr>
          <w:p w14:paraId="28E3B2A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716</w:t>
            </w:r>
          </w:p>
        </w:tc>
        <w:tc>
          <w:tcPr>
            <w:tcW w:w="693" w:type="dxa"/>
            <w:tcBorders>
              <w:top w:val="nil"/>
              <w:left w:val="nil"/>
              <w:bottom w:val="nil"/>
              <w:right w:val="nil"/>
            </w:tcBorders>
          </w:tcPr>
          <w:p w14:paraId="424A646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93" w:type="dxa"/>
            <w:tcBorders>
              <w:top w:val="nil"/>
              <w:left w:val="nil"/>
              <w:bottom w:val="nil"/>
              <w:right w:val="nil"/>
            </w:tcBorders>
          </w:tcPr>
          <w:p w14:paraId="3AFA76D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78" w:type="dxa"/>
            <w:tcBorders>
              <w:top w:val="nil"/>
              <w:left w:val="nil"/>
              <w:bottom w:val="nil"/>
              <w:right w:val="nil"/>
            </w:tcBorders>
          </w:tcPr>
          <w:p w14:paraId="35AD20F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0.90</w:t>
            </w:r>
          </w:p>
        </w:tc>
      </w:tr>
      <w:tr w:rsidR="00E722FF" w:rsidRPr="006B522D" w14:paraId="22D5D0F6" w14:textId="77777777" w:rsidTr="00E722FF">
        <w:tc>
          <w:tcPr>
            <w:tcW w:w="3150" w:type="dxa"/>
            <w:tcBorders>
              <w:top w:val="nil"/>
              <w:left w:val="nil"/>
              <w:bottom w:val="nil"/>
              <w:right w:val="nil"/>
            </w:tcBorders>
          </w:tcPr>
          <w:p w14:paraId="4D24AB49"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MPCA/LCC Assistance</w:t>
            </w:r>
          </w:p>
        </w:tc>
        <w:tc>
          <w:tcPr>
            <w:tcW w:w="783" w:type="dxa"/>
            <w:tcBorders>
              <w:top w:val="nil"/>
              <w:left w:val="nil"/>
              <w:bottom w:val="nil"/>
              <w:right w:val="nil"/>
            </w:tcBorders>
          </w:tcPr>
          <w:p w14:paraId="12CBF01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0.35</w:t>
            </w:r>
          </w:p>
        </w:tc>
        <w:tc>
          <w:tcPr>
            <w:tcW w:w="630" w:type="dxa"/>
            <w:tcBorders>
              <w:top w:val="nil"/>
              <w:left w:val="nil"/>
              <w:bottom w:val="nil"/>
              <w:right w:val="nil"/>
            </w:tcBorders>
          </w:tcPr>
          <w:p w14:paraId="34C6F47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622</w:t>
            </w:r>
          </w:p>
        </w:tc>
        <w:tc>
          <w:tcPr>
            <w:tcW w:w="783" w:type="dxa"/>
            <w:tcBorders>
              <w:top w:val="nil"/>
              <w:left w:val="nil"/>
              <w:bottom w:val="nil"/>
              <w:right w:val="nil"/>
            </w:tcBorders>
          </w:tcPr>
          <w:p w14:paraId="4F9CEC4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0.39</w:t>
            </w:r>
          </w:p>
        </w:tc>
        <w:tc>
          <w:tcPr>
            <w:tcW w:w="630" w:type="dxa"/>
            <w:tcBorders>
              <w:top w:val="nil"/>
              <w:left w:val="nil"/>
              <w:bottom w:val="nil"/>
              <w:right w:val="nil"/>
            </w:tcBorders>
          </w:tcPr>
          <w:p w14:paraId="5220DCA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716</w:t>
            </w:r>
          </w:p>
        </w:tc>
        <w:tc>
          <w:tcPr>
            <w:tcW w:w="693" w:type="dxa"/>
            <w:tcBorders>
              <w:top w:val="nil"/>
              <w:left w:val="nil"/>
              <w:bottom w:val="nil"/>
              <w:right w:val="nil"/>
            </w:tcBorders>
          </w:tcPr>
          <w:p w14:paraId="51BD8E0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93" w:type="dxa"/>
            <w:tcBorders>
              <w:top w:val="nil"/>
              <w:left w:val="nil"/>
              <w:bottom w:val="nil"/>
              <w:right w:val="nil"/>
            </w:tcBorders>
          </w:tcPr>
          <w:p w14:paraId="6FFE14C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0.07</w:t>
            </w:r>
          </w:p>
        </w:tc>
        <w:tc>
          <w:tcPr>
            <w:tcW w:w="678" w:type="dxa"/>
            <w:tcBorders>
              <w:top w:val="nil"/>
              <w:left w:val="nil"/>
              <w:bottom w:val="nil"/>
              <w:right w:val="nil"/>
            </w:tcBorders>
          </w:tcPr>
          <w:p w14:paraId="016F202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1.00</w:t>
            </w:r>
          </w:p>
        </w:tc>
      </w:tr>
      <w:tr w:rsidR="00E722FF" w:rsidRPr="006B522D" w14:paraId="3666E3E7" w14:textId="77777777" w:rsidTr="00E722FF">
        <w:tc>
          <w:tcPr>
            <w:tcW w:w="3150" w:type="dxa"/>
            <w:tcBorders>
              <w:top w:val="nil"/>
              <w:left w:val="nil"/>
              <w:bottom w:val="nil"/>
              <w:right w:val="nil"/>
            </w:tcBorders>
          </w:tcPr>
          <w:p w14:paraId="7FBE3EC6"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WFP Assistance</w:t>
            </w:r>
          </w:p>
        </w:tc>
        <w:tc>
          <w:tcPr>
            <w:tcW w:w="783" w:type="dxa"/>
            <w:tcBorders>
              <w:top w:val="nil"/>
              <w:left w:val="nil"/>
              <w:bottom w:val="nil"/>
              <w:right w:val="nil"/>
            </w:tcBorders>
          </w:tcPr>
          <w:p w14:paraId="407B2C7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0.91</w:t>
            </w:r>
          </w:p>
        </w:tc>
        <w:tc>
          <w:tcPr>
            <w:tcW w:w="630" w:type="dxa"/>
            <w:tcBorders>
              <w:top w:val="nil"/>
              <w:left w:val="nil"/>
              <w:bottom w:val="nil"/>
              <w:right w:val="nil"/>
            </w:tcBorders>
          </w:tcPr>
          <w:p w14:paraId="50660DD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622</w:t>
            </w:r>
          </w:p>
        </w:tc>
        <w:tc>
          <w:tcPr>
            <w:tcW w:w="783" w:type="dxa"/>
            <w:tcBorders>
              <w:top w:val="nil"/>
              <w:left w:val="nil"/>
              <w:bottom w:val="nil"/>
              <w:right w:val="nil"/>
            </w:tcBorders>
          </w:tcPr>
          <w:p w14:paraId="762D38C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0.91</w:t>
            </w:r>
          </w:p>
        </w:tc>
        <w:tc>
          <w:tcPr>
            <w:tcW w:w="630" w:type="dxa"/>
            <w:tcBorders>
              <w:top w:val="nil"/>
              <w:left w:val="nil"/>
              <w:bottom w:val="nil"/>
              <w:right w:val="nil"/>
            </w:tcBorders>
          </w:tcPr>
          <w:p w14:paraId="3FE753E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716</w:t>
            </w:r>
          </w:p>
        </w:tc>
        <w:tc>
          <w:tcPr>
            <w:tcW w:w="693" w:type="dxa"/>
            <w:tcBorders>
              <w:top w:val="nil"/>
              <w:left w:val="nil"/>
              <w:bottom w:val="nil"/>
              <w:right w:val="nil"/>
            </w:tcBorders>
          </w:tcPr>
          <w:p w14:paraId="288A8E4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93" w:type="dxa"/>
            <w:tcBorders>
              <w:top w:val="nil"/>
              <w:left w:val="nil"/>
              <w:bottom w:val="nil"/>
              <w:right w:val="nil"/>
            </w:tcBorders>
          </w:tcPr>
          <w:p w14:paraId="6680E69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78" w:type="dxa"/>
            <w:tcBorders>
              <w:top w:val="nil"/>
              <w:left w:val="nil"/>
              <w:bottom w:val="nil"/>
              <w:right w:val="nil"/>
            </w:tcBorders>
          </w:tcPr>
          <w:p w14:paraId="7A1B6D3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0.89</w:t>
            </w:r>
          </w:p>
        </w:tc>
      </w:tr>
      <w:tr w:rsidR="00E722FF" w:rsidRPr="006B522D" w14:paraId="68316D63" w14:textId="77777777" w:rsidTr="00E722FF">
        <w:tc>
          <w:tcPr>
            <w:tcW w:w="3150" w:type="dxa"/>
            <w:tcBorders>
              <w:top w:val="nil"/>
              <w:left w:val="nil"/>
              <w:bottom w:val="nil"/>
              <w:right w:val="nil"/>
            </w:tcBorders>
          </w:tcPr>
          <w:p w14:paraId="2441E731"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UNICEF Winter</w:t>
            </w:r>
          </w:p>
        </w:tc>
        <w:tc>
          <w:tcPr>
            <w:tcW w:w="783" w:type="dxa"/>
            <w:tcBorders>
              <w:top w:val="nil"/>
              <w:left w:val="nil"/>
              <w:bottom w:val="nil"/>
              <w:right w:val="nil"/>
            </w:tcBorders>
          </w:tcPr>
          <w:p w14:paraId="0F4F073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0.11</w:t>
            </w:r>
          </w:p>
        </w:tc>
        <w:tc>
          <w:tcPr>
            <w:tcW w:w="630" w:type="dxa"/>
            <w:tcBorders>
              <w:top w:val="nil"/>
              <w:left w:val="nil"/>
              <w:bottom w:val="nil"/>
              <w:right w:val="nil"/>
            </w:tcBorders>
          </w:tcPr>
          <w:p w14:paraId="65D4763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622</w:t>
            </w:r>
          </w:p>
        </w:tc>
        <w:tc>
          <w:tcPr>
            <w:tcW w:w="783" w:type="dxa"/>
            <w:tcBorders>
              <w:top w:val="nil"/>
              <w:left w:val="nil"/>
              <w:bottom w:val="nil"/>
              <w:right w:val="nil"/>
            </w:tcBorders>
          </w:tcPr>
          <w:p w14:paraId="22C8D0E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0.17</w:t>
            </w:r>
          </w:p>
        </w:tc>
        <w:tc>
          <w:tcPr>
            <w:tcW w:w="630" w:type="dxa"/>
            <w:tcBorders>
              <w:top w:val="nil"/>
              <w:left w:val="nil"/>
              <w:bottom w:val="nil"/>
              <w:right w:val="nil"/>
            </w:tcBorders>
          </w:tcPr>
          <w:p w14:paraId="0D0350D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716</w:t>
            </w:r>
          </w:p>
        </w:tc>
        <w:tc>
          <w:tcPr>
            <w:tcW w:w="693" w:type="dxa"/>
            <w:tcBorders>
              <w:top w:val="nil"/>
              <w:left w:val="nil"/>
              <w:bottom w:val="nil"/>
              <w:right w:val="nil"/>
            </w:tcBorders>
          </w:tcPr>
          <w:p w14:paraId="5340110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93" w:type="dxa"/>
            <w:tcBorders>
              <w:top w:val="nil"/>
              <w:left w:val="nil"/>
              <w:bottom w:val="nil"/>
              <w:right w:val="nil"/>
            </w:tcBorders>
          </w:tcPr>
          <w:p w14:paraId="5BDB299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0.11</w:t>
            </w:r>
          </w:p>
        </w:tc>
        <w:tc>
          <w:tcPr>
            <w:tcW w:w="678" w:type="dxa"/>
            <w:tcBorders>
              <w:top w:val="nil"/>
              <w:left w:val="nil"/>
              <w:bottom w:val="nil"/>
              <w:right w:val="nil"/>
            </w:tcBorders>
          </w:tcPr>
          <w:p w14:paraId="01D7681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0.75</w:t>
            </w:r>
          </w:p>
        </w:tc>
      </w:tr>
      <w:tr w:rsidR="00E722FF" w:rsidRPr="006B522D" w14:paraId="03D3F059" w14:textId="77777777" w:rsidTr="00E722FF">
        <w:tc>
          <w:tcPr>
            <w:tcW w:w="3150" w:type="dxa"/>
            <w:tcBorders>
              <w:top w:val="nil"/>
              <w:left w:val="nil"/>
              <w:bottom w:val="nil"/>
              <w:right w:val="nil"/>
            </w:tcBorders>
          </w:tcPr>
          <w:p w14:paraId="4B3E57CA"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UNHCR Winter ($147)</w:t>
            </w:r>
          </w:p>
        </w:tc>
        <w:tc>
          <w:tcPr>
            <w:tcW w:w="783" w:type="dxa"/>
            <w:tcBorders>
              <w:top w:val="nil"/>
              <w:left w:val="nil"/>
              <w:bottom w:val="nil"/>
              <w:right w:val="nil"/>
            </w:tcBorders>
          </w:tcPr>
          <w:p w14:paraId="31BABEA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0.56</w:t>
            </w:r>
          </w:p>
        </w:tc>
        <w:tc>
          <w:tcPr>
            <w:tcW w:w="630" w:type="dxa"/>
            <w:tcBorders>
              <w:top w:val="nil"/>
              <w:left w:val="nil"/>
              <w:bottom w:val="nil"/>
              <w:right w:val="nil"/>
            </w:tcBorders>
          </w:tcPr>
          <w:p w14:paraId="643086B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622</w:t>
            </w:r>
          </w:p>
        </w:tc>
        <w:tc>
          <w:tcPr>
            <w:tcW w:w="783" w:type="dxa"/>
            <w:tcBorders>
              <w:top w:val="nil"/>
              <w:left w:val="nil"/>
              <w:bottom w:val="nil"/>
              <w:right w:val="nil"/>
            </w:tcBorders>
          </w:tcPr>
          <w:p w14:paraId="34AE402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0.61</w:t>
            </w:r>
          </w:p>
        </w:tc>
        <w:tc>
          <w:tcPr>
            <w:tcW w:w="630" w:type="dxa"/>
            <w:tcBorders>
              <w:top w:val="nil"/>
              <w:left w:val="nil"/>
              <w:bottom w:val="nil"/>
              <w:right w:val="nil"/>
            </w:tcBorders>
          </w:tcPr>
          <w:p w14:paraId="1BE0E2A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716</w:t>
            </w:r>
          </w:p>
        </w:tc>
        <w:tc>
          <w:tcPr>
            <w:tcW w:w="693" w:type="dxa"/>
            <w:tcBorders>
              <w:top w:val="nil"/>
              <w:left w:val="nil"/>
              <w:bottom w:val="nil"/>
              <w:right w:val="nil"/>
            </w:tcBorders>
          </w:tcPr>
          <w:p w14:paraId="1D64E90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93" w:type="dxa"/>
            <w:tcBorders>
              <w:top w:val="nil"/>
              <w:left w:val="nil"/>
              <w:bottom w:val="nil"/>
              <w:right w:val="nil"/>
            </w:tcBorders>
          </w:tcPr>
          <w:p w14:paraId="434BA34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0.06</w:t>
            </w:r>
          </w:p>
        </w:tc>
        <w:tc>
          <w:tcPr>
            <w:tcW w:w="678" w:type="dxa"/>
            <w:tcBorders>
              <w:top w:val="nil"/>
              <w:left w:val="nil"/>
              <w:bottom w:val="nil"/>
              <w:right w:val="nil"/>
            </w:tcBorders>
          </w:tcPr>
          <w:p w14:paraId="47C2D0E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0.85</w:t>
            </w:r>
          </w:p>
        </w:tc>
      </w:tr>
      <w:tr w:rsidR="00E722FF" w:rsidRPr="006B522D" w14:paraId="73ECF950" w14:textId="77777777" w:rsidTr="00E722FF">
        <w:tc>
          <w:tcPr>
            <w:tcW w:w="3150" w:type="dxa"/>
            <w:tcBorders>
              <w:top w:val="nil"/>
              <w:left w:val="nil"/>
              <w:bottom w:val="single" w:sz="6" w:space="0" w:color="auto"/>
              <w:right w:val="nil"/>
            </w:tcBorders>
          </w:tcPr>
          <w:p w14:paraId="74B83A8E"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UNHCR Winter ($75)</w:t>
            </w:r>
          </w:p>
        </w:tc>
        <w:tc>
          <w:tcPr>
            <w:tcW w:w="783" w:type="dxa"/>
            <w:tcBorders>
              <w:top w:val="nil"/>
              <w:left w:val="nil"/>
              <w:bottom w:val="single" w:sz="6" w:space="0" w:color="auto"/>
              <w:right w:val="nil"/>
            </w:tcBorders>
          </w:tcPr>
          <w:p w14:paraId="5AAB4A9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0.17</w:t>
            </w:r>
          </w:p>
        </w:tc>
        <w:tc>
          <w:tcPr>
            <w:tcW w:w="630" w:type="dxa"/>
            <w:tcBorders>
              <w:top w:val="nil"/>
              <w:left w:val="nil"/>
              <w:bottom w:val="single" w:sz="6" w:space="0" w:color="auto"/>
              <w:right w:val="nil"/>
            </w:tcBorders>
          </w:tcPr>
          <w:p w14:paraId="7858E64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622</w:t>
            </w:r>
          </w:p>
        </w:tc>
        <w:tc>
          <w:tcPr>
            <w:tcW w:w="783" w:type="dxa"/>
            <w:tcBorders>
              <w:top w:val="nil"/>
              <w:left w:val="nil"/>
              <w:bottom w:val="single" w:sz="6" w:space="0" w:color="auto"/>
              <w:right w:val="nil"/>
            </w:tcBorders>
          </w:tcPr>
          <w:p w14:paraId="058836A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0.24</w:t>
            </w:r>
          </w:p>
        </w:tc>
        <w:tc>
          <w:tcPr>
            <w:tcW w:w="630" w:type="dxa"/>
            <w:tcBorders>
              <w:top w:val="nil"/>
              <w:left w:val="nil"/>
              <w:bottom w:val="single" w:sz="6" w:space="0" w:color="auto"/>
              <w:right w:val="nil"/>
            </w:tcBorders>
          </w:tcPr>
          <w:p w14:paraId="55A6338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716</w:t>
            </w:r>
          </w:p>
        </w:tc>
        <w:tc>
          <w:tcPr>
            <w:tcW w:w="693" w:type="dxa"/>
            <w:tcBorders>
              <w:top w:val="nil"/>
              <w:left w:val="nil"/>
              <w:bottom w:val="single" w:sz="6" w:space="0" w:color="auto"/>
              <w:right w:val="nil"/>
            </w:tcBorders>
          </w:tcPr>
          <w:p w14:paraId="6413DA7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0.10</w:t>
            </w:r>
          </w:p>
        </w:tc>
        <w:tc>
          <w:tcPr>
            <w:tcW w:w="693" w:type="dxa"/>
            <w:tcBorders>
              <w:top w:val="nil"/>
              <w:left w:val="nil"/>
              <w:bottom w:val="single" w:sz="6" w:space="0" w:color="auto"/>
              <w:right w:val="nil"/>
            </w:tcBorders>
          </w:tcPr>
          <w:p w14:paraId="68B032C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0.05</w:t>
            </w:r>
          </w:p>
        </w:tc>
        <w:tc>
          <w:tcPr>
            <w:tcW w:w="678" w:type="dxa"/>
            <w:tcBorders>
              <w:top w:val="nil"/>
              <w:left w:val="nil"/>
              <w:bottom w:val="single" w:sz="6" w:space="0" w:color="auto"/>
              <w:right w:val="nil"/>
            </w:tcBorders>
          </w:tcPr>
          <w:p w14:paraId="4A992E0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0.07</w:t>
            </w:r>
          </w:p>
        </w:tc>
      </w:tr>
    </w:tbl>
    <w:p w14:paraId="65257842" w14:textId="77777777" w:rsidR="00E722FF" w:rsidRPr="006B522D" w:rsidRDefault="00E722FF" w:rsidP="00E722FF">
      <w:pPr>
        <w:widowControl w:val="0"/>
        <w:autoSpaceDE w:val="0"/>
        <w:autoSpaceDN w:val="0"/>
        <w:adjustRightInd w:val="0"/>
        <w:spacing w:after="59"/>
        <w:rPr>
          <w:rFonts w:asciiTheme="majorHAnsi" w:hAnsiTheme="majorHAnsi" w:cstheme="majorHAnsi"/>
          <w:sz w:val="18"/>
          <w:szCs w:val="18"/>
        </w:rPr>
      </w:pPr>
      <w:r w:rsidRPr="006B522D">
        <w:rPr>
          <w:rFonts w:asciiTheme="majorHAnsi" w:hAnsiTheme="majorHAnsi" w:cstheme="majorHAnsi"/>
          <w:sz w:val="16"/>
          <w:szCs w:val="16"/>
        </w:rPr>
        <w:t xml:space="preserve"> Notes: Standard errors are robust to heteroscedasticity and clustered at the 'cadaster cluster' level.</w:t>
      </w:r>
    </w:p>
    <w:p w14:paraId="6983621A" w14:textId="77777777" w:rsidR="00E722FF" w:rsidRPr="006B522D" w:rsidRDefault="00E722FF" w:rsidP="00E722FF">
      <w:pPr>
        <w:widowControl w:val="0"/>
        <w:autoSpaceDE w:val="0"/>
        <w:autoSpaceDN w:val="0"/>
        <w:adjustRightInd w:val="0"/>
        <w:rPr>
          <w:rFonts w:asciiTheme="majorHAnsi" w:hAnsiTheme="majorHAnsi" w:cstheme="majorHAnsi"/>
          <w:sz w:val="18"/>
          <w:szCs w:val="18"/>
        </w:rPr>
      </w:pPr>
    </w:p>
    <w:p w14:paraId="70576F63" w14:textId="2E57B4E8" w:rsidR="00E722FF" w:rsidRPr="007A6094" w:rsidRDefault="00E722FF" w:rsidP="00812D6A">
      <w:pPr>
        <w:widowControl w:val="0"/>
        <w:autoSpaceDE w:val="0"/>
        <w:autoSpaceDN w:val="0"/>
        <w:adjustRightInd w:val="0"/>
        <w:spacing w:before="59" w:after="59"/>
        <w:rPr>
          <w:rFonts w:asciiTheme="majorHAnsi" w:hAnsiTheme="majorHAnsi" w:cstheme="majorHAnsi"/>
          <w:b/>
          <w:bCs/>
          <w:sz w:val="22"/>
          <w:szCs w:val="22"/>
        </w:rPr>
      </w:pPr>
      <w:r w:rsidRPr="007A6094">
        <w:rPr>
          <w:rFonts w:asciiTheme="majorHAnsi" w:hAnsiTheme="majorHAnsi" w:cstheme="majorHAnsi"/>
          <w:b/>
          <w:bCs/>
          <w:sz w:val="22"/>
          <w:szCs w:val="22"/>
        </w:rPr>
        <w:t>Ta</w:t>
      </w:r>
      <w:r w:rsidR="006B522D" w:rsidRPr="007A6094">
        <w:rPr>
          <w:rFonts w:asciiTheme="majorHAnsi" w:hAnsiTheme="majorHAnsi" w:cstheme="majorHAnsi"/>
          <w:b/>
          <w:bCs/>
          <w:sz w:val="22"/>
          <w:szCs w:val="22"/>
        </w:rPr>
        <w:t xml:space="preserve">ble </w:t>
      </w:r>
      <w:r w:rsidR="00477A67">
        <w:rPr>
          <w:rFonts w:asciiTheme="majorHAnsi" w:hAnsiTheme="majorHAnsi" w:cstheme="majorHAnsi"/>
          <w:b/>
          <w:bCs/>
          <w:sz w:val="22"/>
          <w:szCs w:val="22"/>
        </w:rPr>
        <w:t>F</w:t>
      </w:r>
      <w:r w:rsidR="007A6094" w:rsidRPr="007A6094">
        <w:rPr>
          <w:rFonts w:asciiTheme="majorHAnsi" w:hAnsiTheme="majorHAnsi" w:cstheme="majorHAnsi"/>
          <w:b/>
          <w:bCs/>
          <w:sz w:val="22"/>
          <w:szCs w:val="22"/>
        </w:rPr>
        <w:t>.</w:t>
      </w:r>
      <w:r w:rsidR="006B522D" w:rsidRPr="007A6094">
        <w:rPr>
          <w:rFonts w:asciiTheme="majorHAnsi" w:hAnsiTheme="majorHAnsi" w:cstheme="majorHAnsi"/>
          <w:b/>
          <w:bCs/>
          <w:sz w:val="22"/>
          <w:szCs w:val="22"/>
        </w:rPr>
        <w:t>4</w:t>
      </w:r>
      <w:r w:rsidR="00812D6A" w:rsidRPr="007A6094">
        <w:rPr>
          <w:rFonts w:asciiTheme="majorHAnsi" w:hAnsiTheme="majorHAnsi" w:cstheme="majorHAnsi"/>
          <w:b/>
          <w:bCs/>
          <w:sz w:val="22"/>
          <w:szCs w:val="22"/>
        </w:rPr>
        <w:t>.</w:t>
      </w:r>
      <w:r w:rsidR="006B522D" w:rsidRPr="007A6094">
        <w:rPr>
          <w:rFonts w:asciiTheme="majorHAnsi" w:hAnsiTheme="majorHAnsi" w:cstheme="majorHAnsi"/>
          <w:b/>
          <w:bCs/>
          <w:sz w:val="22"/>
          <w:szCs w:val="22"/>
        </w:rPr>
        <w:t xml:space="preserve"> Differential Attrition –</w:t>
      </w:r>
      <w:r w:rsidRPr="007A6094">
        <w:rPr>
          <w:rFonts w:asciiTheme="majorHAnsi" w:hAnsiTheme="majorHAnsi" w:cstheme="majorHAnsi"/>
          <w:b/>
          <w:bCs/>
          <w:sz w:val="22"/>
          <w:szCs w:val="22"/>
        </w:rPr>
        <w:t xml:space="preserve"> Adults' </w:t>
      </w:r>
      <w:r w:rsidR="00812D6A" w:rsidRPr="007A6094">
        <w:rPr>
          <w:rFonts w:asciiTheme="majorHAnsi" w:hAnsiTheme="majorHAnsi" w:cstheme="majorHAnsi"/>
          <w:b/>
          <w:bCs/>
          <w:sz w:val="22"/>
          <w:szCs w:val="22"/>
        </w:rPr>
        <w:t>C</w:t>
      </w:r>
      <w:r w:rsidRPr="007A6094">
        <w:rPr>
          <w:rFonts w:asciiTheme="majorHAnsi" w:hAnsiTheme="majorHAnsi" w:cstheme="majorHAnsi"/>
          <w:b/>
          <w:bCs/>
          <w:sz w:val="22"/>
          <w:szCs w:val="22"/>
        </w:rPr>
        <w:t>haracteristics (Age 17+)</w:t>
      </w:r>
    </w:p>
    <w:tbl>
      <w:tblPr>
        <w:tblW w:w="0" w:type="auto"/>
        <w:tblInd w:w="144" w:type="dxa"/>
        <w:tblCellMar>
          <w:left w:w="144" w:type="dxa"/>
          <w:right w:w="144" w:type="dxa"/>
        </w:tblCellMar>
        <w:tblLook w:val="0000" w:firstRow="0" w:lastRow="0" w:firstColumn="0" w:lastColumn="0" w:noHBand="0" w:noVBand="0"/>
      </w:tblPr>
      <w:tblGrid>
        <w:gridCol w:w="3150"/>
        <w:gridCol w:w="714"/>
        <w:gridCol w:w="714"/>
        <w:gridCol w:w="714"/>
        <w:gridCol w:w="714"/>
        <w:gridCol w:w="630"/>
        <w:gridCol w:w="630"/>
        <w:gridCol w:w="695"/>
      </w:tblGrid>
      <w:tr w:rsidR="00E722FF" w:rsidRPr="006B522D" w14:paraId="075D5550" w14:textId="77777777" w:rsidTr="00E722FF">
        <w:tc>
          <w:tcPr>
            <w:tcW w:w="3150" w:type="dxa"/>
            <w:tcBorders>
              <w:top w:val="single" w:sz="6" w:space="0" w:color="auto"/>
              <w:left w:val="nil"/>
              <w:bottom w:val="nil"/>
              <w:right w:val="nil"/>
            </w:tcBorders>
          </w:tcPr>
          <w:p w14:paraId="6559110A" w14:textId="77777777" w:rsidR="00E722FF" w:rsidRPr="006B522D" w:rsidRDefault="00E722FF" w:rsidP="00E722FF">
            <w:pPr>
              <w:widowControl w:val="0"/>
              <w:autoSpaceDE w:val="0"/>
              <w:autoSpaceDN w:val="0"/>
              <w:adjustRightInd w:val="0"/>
              <w:spacing w:before="59"/>
              <w:rPr>
                <w:rFonts w:asciiTheme="majorHAnsi" w:hAnsiTheme="majorHAnsi" w:cstheme="majorHAnsi"/>
                <w:sz w:val="17"/>
                <w:szCs w:val="17"/>
              </w:rPr>
            </w:pPr>
          </w:p>
        </w:tc>
        <w:tc>
          <w:tcPr>
            <w:tcW w:w="1391" w:type="dxa"/>
            <w:gridSpan w:val="2"/>
            <w:tcBorders>
              <w:top w:val="single" w:sz="6" w:space="0" w:color="auto"/>
              <w:left w:val="nil"/>
              <w:bottom w:val="nil"/>
              <w:right w:val="nil"/>
            </w:tcBorders>
          </w:tcPr>
          <w:p w14:paraId="24EF9203" w14:textId="77777777" w:rsidR="00E722FF" w:rsidRPr="006B522D" w:rsidRDefault="00E722FF" w:rsidP="00E722FF">
            <w:pPr>
              <w:widowControl w:val="0"/>
              <w:autoSpaceDE w:val="0"/>
              <w:autoSpaceDN w:val="0"/>
              <w:adjustRightInd w:val="0"/>
              <w:spacing w:before="59"/>
              <w:jc w:val="center"/>
              <w:rPr>
                <w:rFonts w:asciiTheme="majorHAnsi" w:hAnsiTheme="majorHAnsi" w:cstheme="majorHAnsi"/>
                <w:sz w:val="17"/>
                <w:szCs w:val="17"/>
              </w:rPr>
            </w:pPr>
            <w:r w:rsidRPr="006B522D">
              <w:rPr>
                <w:rFonts w:asciiTheme="majorHAnsi" w:hAnsiTheme="majorHAnsi" w:cstheme="majorHAnsi"/>
                <w:sz w:val="17"/>
                <w:szCs w:val="17"/>
              </w:rPr>
              <w:t>Control</w:t>
            </w:r>
          </w:p>
        </w:tc>
        <w:tc>
          <w:tcPr>
            <w:tcW w:w="1391" w:type="dxa"/>
            <w:gridSpan w:val="2"/>
            <w:tcBorders>
              <w:top w:val="single" w:sz="6" w:space="0" w:color="auto"/>
              <w:left w:val="nil"/>
              <w:bottom w:val="nil"/>
              <w:right w:val="nil"/>
            </w:tcBorders>
          </w:tcPr>
          <w:p w14:paraId="15C14DB7" w14:textId="77777777" w:rsidR="00E722FF" w:rsidRPr="006B522D" w:rsidRDefault="00E722FF" w:rsidP="00E722FF">
            <w:pPr>
              <w:widowControl w:val="0"/>
              <w:autoSpaceDE w:val="0"/>
              <w:autoSpaceDN w:val="0"/>
              <w:adjustRightInd w:val="0"/>
              <w:spacing w:before="59"/>
              <w:jc w:val="center"/>
              <w:rPr>
                <w:rFonts w:asciiTheme="majorHAnsi" w:hAnsiTheme="majorHAnsi" w:cstheme="majorHAnsi"/>
                <w:sz w:val="17"/>
                <w:szCs w:val="17"/>
              </w:rPr>
            </w:pPr>
            <w:r w:rsidRPr="006B522D">
              <w:rPr>
                <w:rFonts w:asciiTheme="majorHAnsi" w:hAnsiTheme="majorHAnsi" w:cstheme="majorHAnsi"/>
                <w:sz w:val="17"/>
                <w:szCs w:val="17"/>
              </w:rPr>
              <w:t>Treatment</w:t>
            </w:r>
          </w:p>
        </w:tc>
        <w:tc>
          <w:tcPr>
            <w:tcW w:w="1938" w:type="dxa"/>
            <w:gridSpan w:val="3"/>
            <w:tcBorders>
              <w:top w:val="single" w:sz="6" w:space="0" w:color="auto"/>
              <w:left w:val="nil"/>
              <w:bottom w:val="nil"/>
              <w:right w:val="nil"/>
            </w:tcBorders>
          </w:tcPr>
          <w:p w14:paraId="33CF2A0A" w14:textId="77777777" w:rsidR="00E722FF" w:rsidRPr="006B522D" w:rsidRDefault="00E722FF" w:rsidP="00E722FF">
            <w:pPr>
              <w:widowControl w:val="0"/>
              <w:autoSpaceDE w:val="0"/>
              <w:autoSpaceDN w:val="0"/>
              <w:adjustRightInd w:val="0"/>
              <w:spacing w:before="59"/>
              <w:jc w:val="center"/>
              <w:rPr>
                <w:rFonts w:asciiTheme="majorHAnsi" w:hAnsiTheme="majorHAnsi" w:cstheme="majorHAnsi"/>
                <w:sz w:val="17"/>
                <w:szCs w:val="17"/>
              </w:rPr>
            </w:pPr>
            <w:r w:rsidRPr="006B522D">
              <w:rPr>
                <w:rFonts w:asciiTheme="majorHAnsi" w:hAnsiTheme="majorHAnsi" w:cstheme="majorHAnsi"/>
                <w:sz w:val="17"/>
                <w:szCs w:val="17"/>
              </w:rPr>
              <w:t>Balance Test</w:t>
            </w:r>
          </w:p>
        </w:tc>
      </w:tr>
      <w:tr w:rsidR="00E722FF" w:rsidRPr="006B522D" w14:paraId="67E72E84" w14:textId="77777777" w:rsidTr="00E722FF">
        <w:tc>
          <w:tcPr>
            <w:tcW w:w="3150" w:type="dxa"/>
            <w:tcBorders>
              <w:top w:val="nil"/>
              <w:left w:val="nil"/>
              <w:bottom w:val="nil"/>
              <w:right w:val="nil"/>
            </w:tcBorders>
          </w:tcPr>
          <w:p w14:paraId="229E8E9E" w14:textId="77777777" w:rsidR="00E722FF" w:rsidRPr="006B522D" w:rsidRDefault="00E722FF" w:rsidP="00E722FF">
            <w:pPr>
              <w:widowControl w:val="0"/>
              <w:autoSpaceDE w:val="0"/>
              <w:autoSpaceDN w:val="0"/>
              <w:adjustRightInd w:val="0"/>
              <w:spacing w:after="59"/>
              <w:rPr>
                <w:rFonts w:asciiTheme="majorHAnsi" w:hAnsiTheme="majorHAnsi" w:cstheme="majorHAnsi"/>
                <w:sz w:val="17"/>
                <w:szCs w:val="17"/>
              </w:rPr>
            </w:pPr>
            <w:r w:rsidRPr="006B522D">
              <w:rPr>
                <w:rFonts w:asciiTheme="majorHAnsi" w:hAnsiTheme="majorHAnsi" w:cstheme="majorHAnsi"/>
                <w:sz w:val="17"/>
                <w:szCs w:val="17"/>
              </w:rPr>
              <w:t>Variables</w:t>
            </w:r>
          </w:p>
        </w:tc>
        <w:tc>
          <w:tcPr>
            <w:tcW w:w="698" w:type="dxa"/>
            <w:tcBorders>
              <w:top w:val="nil"/>
              <w:left w:val="nil"/>
              <w:bottom w:val="nil"/>
              <w:right w:val="nil"/>
            </w:tcBorders>
          </w:tcPr>
          <w:p w14:paraId="37D211D9"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Mean</w:t>
            </w:r>
          </w:p>
        </w:tc>
        <w:tc>
          <w:tcPr>
            <w:tcW w:w="693" w:type="dxa"/>
            <w:tcBorders>
              <w:top w:val="nil"/>
              <w:left w:val="nil"/>
              <w:bottom w:val="nil"/>
              <w:right w:val="nil"/>
            </w:tcBorders>
          </w:tcPr>
          <w:p w14:paraId="1103927E"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N1</w:t>
            </w:r>
          </w:p>
        </w:tc>
        <w:tc>
          <w:tcPr>
            <w:tcW w:w="698" w:type="dxa"/>
            <w:tcBorders>
              <w:top w:val="nil"/>
              <w:left w:val="nil"/>
              <w:bottom w:val="nil"/>
              <w:right w:val="nil"/>
            </w:tcBorders>
          </w:tcPr>
          <w:p w14:paraId="5117AB63"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Mean</w:t>
            </w:r>
          </w:p>
        </w:tc>
        <w:tc>
          <w:tcPr>
            <w:tcW w:w="693" w:type="dxa"/>
            <w:tcBorders>
              <w:top w:val="nil"/>
              <w:left w:val="nil"/>
              <w:bottom w:val="nil"/>
              <w:right w:val="nil"/>
            </w:tcBorders>
          </w:tcPr>
          <w:p w14:paraId="1416D6F9"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N2</w:t>
            </w:r>
          </w:p>
        </w:tc>
        <w:tc>
          <w:tcPr>
            <w:tcW w:w="630" w:type="dxa"/>
            <w:tcBorders>
              <w:top w:val="nil"/>
              <w:left w:val="nil"/>
              <w:bottom w:val="nil"/>
              <w:right w:val="nil"/>
            </w:tcBorders>
          </w:tcPr>
          <w:p w14:paraId="4B41D869"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Diff</w:t>
            </w:r>
          </w:p>
        </w:tc>
        <w:tc>
          <w:tcPr>
            <w:tcW w:w="630" w:type="dxa"/>
            <w:tcBorders>
              <w:top w:val="nil"/>
              <w:left w:val="nil"/>
              <w:bottom w:val="nil"/>
              <w:right w:val="nil"/>
            </w:tcBorders>
          </w:tcPr>
          <w:p w14:paraId="381818B3"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SE</w:t>
            </w:r>
          </w:p>
        </w:tc>
        <w:tc>
          <w:tcPr>
            <w:tcW w:w="678" w:type="dxa"/>
            <w:tcBorders>
              <w:top w:val="nil"/>
              <w:left w:val="nil"/>
              <w:bottom w:val="nil"/>
              <w:right w:val="nil"/>
            </w:tcBorders>
          </w:tcPr>
          <w:p w14:paraId="0F785BBA"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p-value</w:t>
            </w:r>
          </w:p>
        </w:tc>
      </w:tr>
      <w:tr w:rsidR="00E722FF" w:rsidRPr="006B522D" w14:paraId="753EEA21" w14:textId="77777777" w:rsidTr="00E722FF">
        <w:tc>
          <w:tcPr>
            <w:tcW w:w="3150" w:type="dxa"/>
            <w:tcBorders>
              <w:top w:val="single" w:sz="6" w:space="0" w:color="auto"/>
              <w:left w:val="nil"/>
              <w:bottom w:val="nil"/>
              <w:right w:val="nil"/>
            </w:tcBorders>
          </w:tcPr>
          <w:p w14:paraId="2AF06B33"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Female</w:t>
            </w:r>
          </w:p>
        </w:tc>
        <w:tc>
          <w:tcPr>
            <w:tcW w:w="698" w:type="dxa"/>
            <w:tcBorders>
              <w:top w:val="single" w:sz="6" w:space="0" w:color="auto"/>
              <w:left w:val="nil"/>
              <w:bottom w:val="nil"/>
              <w:right w:val="nil"/>
            </w:tcBorders>
          </w:tcPr>
          <w:p w14:paraId="644D56E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0.51</w:t>
            </w:r>
          </w:p>
        </w:tc>
        <w:tc>
          <w:tcPr>
            <w:tcW w:w="693" w:type="dxa"/>
            <w:tcBorders>
              <w:top w:val="single" w:sz="6" w:space="0" w:color="auto"/>
              <w:left w:val="nil"/>
              <w:bottom w:val="nil"/>
              <w:right w:val="nil"/>
            </w:tcBorders>
          </w:tcPr>
          <w:p w14:paraId="060C7BF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3,442</w:t>
            </w:r>
          </w:p>
        </w:tc>
        <w:tc>
          <w:tcPr>
            <w:tcW w:w="698" w:type="dxa"/>
            <w:tcBorders>
              <w:top w:val="single" w:sz="6" w:space="0" w:color="auto"/>
              <w:left w:val="nil"/>
              <w:bottom w:val="nil"/>
              <w:right w:val="nil"/>
            </w:tcBorders>
          </w:tcPr>
          <w:p w14:paraId="27FBAF1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0.51</w:t>
            </w:r>
          </w:p>
        </w:tc>
        <w:tc>
          <w:tcPr>
            <w:tcW w:w="693" w:type="dxa"/>
            <w:tcBorders>
              <w:top w:val="single" w:sz="6" w:space="0" w:color="auto"/>
              <w:left w:val="nil"/>
              <w:bottom w:val="nil"/>
              <w:right w:val="nil"/>
            </w:tcBorders>
          </w:tcPr>
          <w:p w14:paraId="7D788CF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4,402</w:t>
            </w:r>
          </w:p>
        </w:tc>
        <w:tc>
          <w:tcPr>
            <w:tcW w:w="630" w:type="dxa"/>
            <w:tcBorders>
              <w:top w:val="single" w:sz="6" w:space="0" w:color="auto"/>
              <w:left w:val="nil"/>
              <w:bottom w:val="nil"/>
              <w:right w:val="nil"/>
            </w:tcBorders>
          </w:tcPr>
          <w:p w14:paraId="14C600B6" w14:textId="245CD593"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30" w:type="dxa"/>
            <w:tcBorders>
              <w:top w:val="single" w:sz="6" w:space="0" w:color="auto"/>
              <w:left w:val="nil"/>
              <w:bottom w:val="nil"/>
              <w:right w:val="nil"/>
            </w:tcBorders>
          </w:tcPr>
          <w:p w14:paraId="0B15F32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0.02</w:t>
            </w:r>
          </w:p>
        </w:tc>
        <w:tc>
          <w:tcPr>
            <w:tcW w:w="678" w:type="dxa"/>
            <w:tcBorders>
              <w:top w:val="single" w:sz="6" w:space="0" w:color="auto"/>
              <w:left w:val="nil"/>
              <w:bottom w:val="nil"/>
              <w:right w:val="nil"/>
            </w:tcBorders>
          </w:tcPr>
          <w:p w14:paraId="641DD90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0.79</w:t>
            </w:r>
          </w:p>
        </w:tc>
      </w:tr>
      <w:tr w:rsidR="00E722FF" w:rsidRPr="006B522D" w14:paraId="7857938D" w14:textId="77777777" w:rsidTr="00E722FF">
        <w:tc>
          <w:tcPr>
            <w:tcW w:w="3150" w:type="dxa"/>
            <w:tcBorders>
              <w:top w:val="nil"/>
              <w:left w:val="nil"/>
              <w:bottom w:val="nil"/>
              <w:right w:val="nil"/>
            </w:tcBorders>
          </w:tcPr>
          <w:p w14:paraId="09A8E210"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Age</w:t>
            </w:r>
          </w:p>
        </w:tc>
        <w:tc>
          <w:tcPr>
            <w:tcW w:w="698" w:type="dxa"/>
            <w:tcBorders>
              <w:top w:val="nil"/>
              <w:left w:val="nil"/>
              <w:bottom w:val="nil"/>
              <w:right w:val="nil"/>
            </w:tcBorders>
          </w:tcPr>
          <w:p w14:paraId="2EF52CD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32.85</w:t>
            </w:r>
          </w:p>
        </w:tc>
        <w:tc>
          <w:tcPr>
            <w:tcW w:w="693" w:type="dxa"/>
            <w:tcBorders>
              <w:top w:val="nil"/>
              <w:left w:val="nil"/>
              <w:bottom w:val="nil"/>
              <w:right w:val="nil"/>
            </w:tcBorders>
          </w:tcPr>
          <w:p w14:paraId="0EC63AA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3,442</w:t>
            </w:r>
          </w:p>
        </w:tc>
        <w:tc>
          <w:tcPr>
            <w:tcW w:w="698" w:type="dxa"/>
            <w:tcBorders>
              <w:top w:val="nil"/>
              <w:left w:val="nil"/>
              <w:bottom w:val="nil"/>
              <w:right w:val="nil"/>
            </w:tcBorders>
          </w:tcPr>
          <w:p w14:paraId="65C5E16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33.11</w:t>
            </w:r>
          </w:p>
        </w:tc>
        <w:tc>
          <w:tcPr>
            <w:tcW w:w="693" w:type="dxa"/>
            <w:tcBorders>
              <w:top w:val="nil"/>
              <w:left w:val="nil"/>
              <w:bottom w:val="nil"/>
              <w:right w:val="nil"/>
            </w:tcBorders>
          </w:tcPr>
          <w:p w14:paraId="73641A9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4,390</w:t>
            </w:r>
          </w:p>
        </w:tc>
        <w:tc>
          <w:tcPr>
            <w:tcW w:w="630" w:type="dxa"/>
            <w:tcBorders>
              <w:top w:val="nil"/>
              <w:left w:val="nil"/>
              <w:bottom w:val="nil"/>
              <w:right w:val="nil"/>
            </w:tcBorders>
          </w:tcPr>
          <w:p w14:paraId="625D9A6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0.55</w:t>
            </w:r>
          </w:p>
        </w:tc>
        <w:tc>
          <w:tcPr>
            <w:tcW w:w="630" w:type="dxa"/>
            <w:tcBorders>
              <w:top w:val="nil"/>
              <w:left w:val="nil"/>
              <w:bottom w:val="nil"/>
              <w:right w:val="nil"/>
            </w:tcBorders>
          </w:tcPr>
          <w:p w14:paraId="3BF84EA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0.52</w:t>
            </w:r>
          </w:p>
        </w:tc>
        <w:tc>
          <w:tcPr>
            <w:tcW w:w="678" w:type="dxa"/>
            <w:tcBorders>
              <w:top w:val="nil"/>
              <w:left w:val="nil"/>
              <w:bottom w:val="nil"/>
              <w:right w:val="nil"/>
            </w:tcBorders>
          </w:tcPr>
          <w:p w14:paraId="3FED7D0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0.30</w:t>
            </w:r>
          </w:p>
        </w:tc>
      </w:tr>
      <w:tr w:rsidR="00E722FF" w:rsidRPr="006B522D" w14:paraId="572F8DFE" w14:textId="77777777" w:rsidTr="00E722FF">
        <w:tc>
          <w:tcPr>
            <w:tcW w:w="3150" w:type="dxa"/>
            <w:tcBorders>
              <w:top w:val="nil"/>
              <w:left w:val="nil"/>
              <w:bottom w:val="nil"/>
              <w:right w:val="nil"/>
            </w:tcBorders>
          </w:tcPr>
          <w:p w14:paraId="52C4764B"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Married</w:t>
            </w:r>
          </w:p>
        </w:tc>
        <w:tc>
          <w:tcPr>
            <w:tcW w:w="698" w:type="dxa"/>
            <w:tcBorders>
              <w:top w:val="nil"/>
              <w:left w:val="nil"/>
              <w:bottom w:val="nil"/>
              <w:right w:val="nil"/>
            </w:tcBorders>
          </w:tcPr>
          <w:p w14:paraId="55FAEEA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0.70</w:t>
            </w:r>
          </w:p>
        </w:tc>
        <w:tc>
          <w:tcPr>
            <w:tcW w:w="693" w:type="dxa"/>
            <w:tcBorders>
              <w:top w:val="nil"/>
              <w:left w:val="nil"/>
              <w:bottom w:val="nil"/>
              <w:right w:val="nil"/>
            </w:tcBorders>
          </w:tcPr>
          <w:p w14:paraId="16A1E9C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3,412</w:t>
            </w:r>
          </w:p>
        </w:tc>
        <w:tc>
          <w:tcPr>
            <w:tcW w:w="698" w:type="dxa"/>
            <w:tcBorders>
              <w:top w:val="nil"/>
              <w:left w:val="nil"/>
              <w:bottom w:val="nil"/>
              <w:right w:val="nil"/>
            </w:tcBorders>
          </w:tcPr>
          <w:p w14:paraId="5C92A68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0.69</w:t>
            </w:r>
          </w:p>
        </w:tc>
        <w:tc>
          <w:tcPr>
            <w:tcW w:w="693" w:type="dxa"/>
            <w:tcBorders>
              <w:top w:val="nil"/>
              <w:left w:val="nil"/>
              <w:bottom w:val="nil"/>
              <w:right w:val="nil"/>
            </w:tcBorders>
          </w:tcPr>
          <w:p w14:paraId="010C439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4,326</w:t>
            </w:r>
          </w:p>
        </w:tc>
        <w:tc>
          <w:tcPr>
            <w:tcW w:w="630" w:type="dxa"/>
            <w:tcBorders>
              <w:top w:val="nil"/>
              <w:left w:val="nil"/>
              <w:bottom w:val="nil"/>
              <w:right w:val="nil"/>
            </w:tcBorders>
          </w:tcPr>
          <w:p w14:paraId="4E89E5E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30" w:type="dxa"/>
            <w:tcBorders>
              <w:top w:val="nil"/>
              <w:left w:val="nil"/>
              <w:bottom w:val="nil"/>
              <w:right w:val="nil"/>
            </w:tcBorders>
          </w:tcPr>
          <w:p w14:paraId="1B46886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78" w:type="dxa"/>
            <w:tcBorders>
              <w:top w:val="nil"/>
              <w:left w:val="nil"/>
              <w:bottom w:val="nil"/>
              <w:right w:val="nil"/>
            </w:tcBorders>
          </w:tcPr>
          <w:p w14:paraId="7BEC559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0.64</w:t>
            </w:r>
          </w:p>
        </w:tc>
      </w:tr>
      <w:tr w:rsidR="00E722FF" w:rsidRPr="006B522D" w14:paraId="22D53EF6" w14:textId="77777777" w:rsidTr="00E722FF">
        <w:tc>
          <w:tcPr>
            <w:tcW w:w="3150" w:type="dxa"/>
            <w:tcBorders>
              <w:top w:val="nil"/>
              <w:left w:val="nil"/>
              <w:bottom w:val="nil"/>
              <w:right w:val="nil"/>
            </w:tcBorders>
          </w:tcPr>
          <w:p w14:paraId="11B03ACB"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Attended middle-school</w:t>
            </w:r>
          </w:p>
        </w:tc>
        <w:tc>
          <w:tcPr>
            <w:tcW w:w="698" w:type="dxa"/>
            <w:tcBorders>
              <w:top w:val="nil"/>
              <w:left w:val="nil"/>
              <w:bottom w:val="nil"/>
              <w:right w:val="nil"/>
            </w:tcBorders>
          </w:tcPr>
          <w:p w14:paraId="30CC49C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0.46</w:t>
            </w:r>
          </w:p>
        </w:tc>
        <w:tc>
          <w:tcPr>
            <w:tcW w:w="693" w:type="dxa"/>
            <w:tcBorders>
              <w:top w:val="nil"/>
              <w:left w:val="nil"/>
              <w:bottom w:val="nil"/>
              <w:right w:val="nil"/>
            </w:tcBorders>
          </w:tcPr>
          <w:p w14:paraId="2837FEF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2,956</w:t>
            </w:r>
          </w:p>
        </w:tc>
        <w:tc>
          <w:tcPr>
            <w:tcW w:w="698" w:type="dxa"/>
            <w:tcBorders>
              <w:top w:val="nil"/>
              <w:left w:val="nil"/>
              <w:bottom w:val="nil"/>
              <w:right w:val="nil"/>
            </w:tcBorders>
          </w:tcPr>
          <w:p w14:paraId="073CF3C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0.45</w:t>
            </w:r>
          </w:p>
        </w:tc>
        <w:tc>
          <w:tcPr>
            <w:tcW w:w="693" w:type="dxa"/>
            <w:tcBorders>
              <w:top w:val="nil"/>
              <w:left w:val="nil"/>
              <w:bottom w:val="nil"/>
              <w:right w:val="nil"/>
            </w:tcBorders>
          </w:tcPr>
          <w:p w14:paraId="48607C3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3,663</w:t>
            </w:r>
          </w:p>
        </w:tc>
        <w:tc>
          <w:tcPr>
            <w:tcW w:w="630" w:type="dxa"/>
            <w:tcBorders>
              <w:top w:val="nil"/>
              <w:left w:val="nil"/>
              <w:bottom w:val="nil"/>
              <w:right w:val="nil"/>
            </w:tcBorders>
          </w:tcPr>
          <w:p w14:paraId="388A5E44" w14:textId="2F42DCDC"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0.07</w:t>
            </w:r>
          </w:p>
        </w:tc>
        <w:tc>
          <w:tcPr>
            <w:tcW w:w="630" w:type="dxa"/>
            <w:tcBorders>
              <w:top w:val="nil"/>
              <w:left w:val="nil"/>
              <w:bottom w:val="nil"/>
              <w:right w:val="nil"/>
            </w:tcBorders>
          </w:tcPr>
          <w:p w14:paraId="2F4F1C1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0.05</w:t>
            </w:r>
          </w:p>
        </w:tc>
        <w:tc>
          <w:tcPr>
            <w:tcW w:w="678" w:type="dxa"/>
            <w:tcBorders>
              <w:top w:val="nil"/>
              <w:left w:val="nil"/>
              <w:bottom w:val="nil"/>
              <w:right w:val="nil"/>
            </w:tcBorders>
          </w:tcPr>
          <w:p w14:paraId="08F5597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0.19</w:t>
            </w:r>
          </w:p>
        </w:tc>
      </w:tr>
      <w:tr w:rsidR="00E722FF" w:rsidRPr="006B522D" w14:paraId="156F1522" w14:textId="77777777" w:rsidTr="00E722FF">
        <w:tc>
          <w:tcPr>
            <w:tcW w:w="3150" w:type="dxa"/>
            <w:tcBorders>
              <w:top w:val="nil"/>
              <w:left w:val="nil"/>
              <w:bottom w:val="nil"/>
              <w:right w:val="nil"/>
            </w:tcBorders>
          </w:tcPr>
          <w:p w14:paraId="69DD3171"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Male grad</w:t>
            </w:r>
          </w:p>
        </w:tc>
        <w:tc>
          <w:tcPr>
            <w:tcW w:w="698" w:type="dxa"/>
            <w:tcBorders>
              <w:top w:val="nil"/>
              <w:left w:val="nil"/>
              <w:bottom w:val="nil"/>
              <w:right w:val="nil"/>
            </w:tcBorders>
          </w:tcPr>
          <w:p w14:paraId="65BEA03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0.47</w:t>
            </w:r>
          </w:p>
        </w:tc>
        <w:tc>
          <w:tcPr>
            <w:tcW w:w="693" w:type="dxa"/>
            <w:tcBorders>
              <w:top w:val="nil"/>
              <w:left w:val="nil"/>
              <w:bottom w:val="nil"/>
              <w:right w:val="nil"/>
            </w:tcBorders>
          </w:tcPr>
          <w:p w14:paraId="5D15CBA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1,508</w:t>
            </w:r>
          </w:p>
        </w:tc>
        <w:tc>
          <w:tcPr>
            <w:tcW w:w="698" w:type="dxa"/>
            <w:tcBorders>
              <w:top w:val="nil"/>
              <w:left w:val="nil"/>
              <w:bottom w:val="nil"/>
              <w:right w:val="nil"/>
            </w:tcBorders>
          </w:tcPr>
          <w:p w14:paraId="2832A5C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0.44</w:t>
            </w:r>
          </w:p>
        </w:tc>
        <w:tc>
          <w:tcPr>
            <w:tcW w:w="693" w:type="dxa"/>
            <w:tcBorders>
              <w:top w:val="nil"/>
              <w:left w:val="nil"/>
              <w:bottom w:val="nil"/>
              <w:right w:val="nil"/>
            </w:tcBorders>
          </w:tcPr>
          <w:p w14:paraId="3A0F850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1,918</w:t>
            </w:r>
          </w:p>
        </w:tc>
        <w:tc>
          <w:tcPr>
            <w:tcW w:w="630" w:type="dxa"/>
            <w:tcBorders>
              <w:top w:val="nil"/>
              <w:left w:val="nil"/>
              <w:bottom w:val="nil"/>
              <w:right w:val="nil"/>
            </w:tcBorders>
          </w:tcPr>
          <w:p w14:paraId="006F82C4" w14:textId="331FA616"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0.15</w:t>
            </w:r>
          </w:p>
        </w:tc>
        <w:tc>
          <w:tcPr>
            <w:tcW w:w="630" w:type="dxa"/>
            <w:tcBorders>
              <w:top w:val="nil"/>
              <w:left w:val="nil"/>
              <w:bottom w:val="nil"/>
              <w:right w:val="nil"/>
            </w:tcBorders>
          </w:tcPr>
          <w:p w14:paraId="50F83A2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0.05</w:t>
            </w:r>
          </w:p>
        </w:tc>
        <w:tc>
          <w:tcPr>
            <w:tcW w:w="678" w:type="dxa"/>
            <w:tcBorders>
              <w:top w:val="nil"/>
              <w:left w:val="nil"/>
              <w:bottom w:val="nil"/>
              <w:right w:val="nil"/>
            </w:tcBorders>
          </w:tcPr>
          <w:p w14:paraId="5DDC80D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r>
      <w:tr w:rsidR="00E722FF" w:rsidRPr="006B522D" w14:paraId="087C39C5" w14:textId="77777777" w:rsidTr="00E722FF">
        <w:tc>
          <w:tcPr>
            <w:tcW w:w="3150" w:type="dxa"/>
            <w:tcBorders>
              <w:top w:val="nil"/>
              <w:left w:val="nil"/>
              <w:bottom w:val="nil"/>
              <w:right w:val="nil"/>
            </w:tcBorders>
          </w:tcPr>
          <w:p w14:paraId="618A6808"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Female grad</w:t>
            </w:r>
          </w:p>
        </w:tc>
        <w:tc>
          <w:tcPr>
            <w:tcW w:w="698" w:type="dxa"/>
            <w:tcBorders>
              <w:top w:val="nil"/>
              <w:left w:val="nil"/>
              <w:bottom w:val="nil"/>
              <w:right w:val="nil"/>
            </w:tcBorders>
          </w:tcPr>
          <w:p w14:paraId="15C5DAF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0.45</w:t>
            </w:r>
          </w:p>
        </w:tc>
        <w:tc>
          <w:tcPr>
            <w:tcW w:w="693" w:type="dxa"/>
            <w:tcBorders>
              <w:top w:val="nil"/>
              <w:left w:val="nil"/>
              <w:bottom w:val="nil"/>
              <w:right w:val="nil"/>
            </w:tcBorders>
          </w:tcPr>
          <w:p w14:paraId="626E0A5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1,448</w:t>
            </w:r>
          </w:p>
        </w:tc>
        <w:tc>
          <w:tcPr>
            <w:tcW w:w="698" w:type="dxa"/>
            <w:tcBorders>
              <w:top w:val="nil"/>
              <w:left w:val="nil"/>
              <w:bottom w:val="nil"/>
              <w:right w:val="nil"/>
            </w:tcBorders>
          </w:tcPr>
          <w:p w14:paraId="328EEEC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0.46</w:t>
            </w:r>
          </w:p>
        </w:tc>
        <w:tc>
          <w:tcPr>
            <w:tcW w:w="693" w:type="dxa"/>
            <w:tcBorders>
              <w:top w:val="nil"/>
              <w:left w:val="nil"/>
              <w:bottom w:val="nil"/>
              <w:right w:val="nil"/>
            </w:tcBorders>
          </w:tcPr>
          <w:p w14:paraId="306A9C2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1,745</w:t>
            </w:r>
          </w:p>
        </w:tc>
        <w:tc>
          <w:tcPr>
            <w:tcW w:w="630" w:type="dxa"/>
            <w:tcBorders>
              <w:top w:val="nil"/>
              <w:left w:val="nil"/>
              <w:bottom w:val="nil"/>
              <w:right w:val="nil"/>
            </w:tcBorders>
          </w:tcPr>
          <w:p w14:paraId="04F5AB4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30" w:type="dxa"/>
            <w:tcBorders>
              <w:top w:val="nil"/>
              <w:left w:val="nil"/>
              <w:bottom w:val="nil"/>
              <w:right w:val="nil"/>
            </w:tcBorders>
          </w:tcPr>
          <w:p w14:paraId="5FB7DF1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0.07</w:t>
            </w:r>
          </w:p>
        </w:tc>
        <w:tc>
          <w:tcPr>
            <w:tcW w:w="678" w:type="dxa"/>
            <w:tcBorders>
              <w:top w:val="nil"/>
              <w:left w:val="nil"/>
              <w:bottom w:val="nil"/>
              <w:right w:val="nil"/>
            </w:tcBorders>
          </w:tcPr>
          <w:p w14:paraId="2BF54BB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0.95</w:t>
            </w:r>
          </w:p>
        </w:tc>
      </w:tr>
      <w:tr w:rsidR="00E722FF" w:rsidRPr="006B522D" w14:paraId="76249569" w14:textId="77777777" w:rsidTr="00E722FF">
        <w:tc>
          <w:tcPr>
            <w:tcW w:w="3150" w:type="dxa"/>
            <w:tcBorders>
              <w:top w:val="nil"/>
              <w:left w:val="nil"/>
              <w:bottom w:val="nil"/>
              <w:right w:val="nil"/>
            </w:tcBorders>
          </w:tcPr>
          <w:p w14:paraId="20C0E98C"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Employed (last 7 days)</w:t>
            </w:r>
          </w:p>
        </w:tc>
        <w:tc>
          <w:tcPr>
            <w:tcW w:w="698" w:type="dxa"/>
            <w:tcBorders>
              <w:top w:val="nil"/>
              <w:left w:val="nil"/>
              <w:bottom w:val="nil"/>
              <w:right w:val="nil"/>
            </w:tcBorders>
          </w:tcPr>
          <w:p w14:paraId="23CC756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0.25</w:t>
            </w:r>
          </w:p>
        </w:tc>
        <w:tc>
          <w:tcPr>
            <w:tcW w:w="693" w:type="dxa"/>
            <w:tcBorders>
              <w:top w:val="nil"/>
              <w:left w:val="nil"/>
              <w:bottom w:val="nil"/>
              <w:right w:val="nil"/>
            </w:tcBorders>
          </w:tcPr>
          <w:p w14:paraId="75C1C11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3,440</w:t>
            </w:r>
          </w:p>
        </w:tc>
        <w:tc>
          <w:tcPr>
            <w:tcW w:w="698" w:type="dxa"/>
            <w:tcBorders>
              <w:top w:val="nil"/>
              <w:left w:val="nil"/>
              <w:bottom w:val="nil"/>
              <w:right w:val="nil"/>
            </w:tcBorders>
          </w:tcPr>
          <w:p w14:paraId="2518ADA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0.25</w:t>
            </w:r>
          </w:p>
        </w:tc>
        <w:tc>
          <w:tcPr>
            <w:tcW w:w="693" w:type="dxa"/>
            <w:tcBorders>
              <w:top w:val="nil"/>
              <w:left w:val="nil"/>
              <w:bottom w:val="nil"/>
              <w:right w:val="nil"/>
            </w:tcBorders>
          </w:tcPr>
          <w:p w14:paraId="3ECA988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3,872</w:t>
            </w:r>
          </w:p>
        </w:tc>
        <w:tc>
          <w:tcPr>
            <w:tcW w:w="630" w:type="dxa"/>
            <w:tcBorders>
              <w:top w:val="nil"/>
              <w:left w:val="nil"/>
              <w:bottom w:val="nil"/>
              <w:right w:val="nil"/>
            </w:tcBorders>
          </w:tcPr>
          <w:p w14:paraId="7D4ABACC" w14:textId="60335C61"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0.05</w:t>
            </w:r>
          </w:p>
        </w:tc>
        <w:tc>
          <w:tcPr>
            <w:tcW w:w="630" w:type="dxa"/>
            <w:tcBorders>
              <w:top w:val="nil"/>
              <w:left w:val="nil"/>
              <w:bottom w:val="nil"/>
              <w:right w:val="nil"/>
            </w:tcBorders>
          </w:tcPr>
          <w:p w14:paraId="36ED2E0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0.04</w:t>
            </w:r>
          </w:p>
        </w:tc>
        <w:tc>
          <w:tcPr>
            <w:tcW w:w="678" w:type="dxa"/>
            <w:tcBorders>
              <w:top w:val="nil"/>
              <w:left w:val="nil"/>
              <w:bottom w:val="nil"/>
              <w:right w:val="nil"/>
            </w:tcBorders>
          </w:tcPr>
          <w:p w14:paraId="440C91F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0.24</w:t>
            </w:r>
          </w:p>
        </w:tc>
      </w:tr>
      <w:tr w:rsidR="00E722FF" w:rsidRPr="006B522D" w14:paraId="73C6DE62" w14:textId="77777777" w:rsidTr="00E722FF">
        <w:tc>
          <w:tcPr>
            <w:tcW w:w="3150" w:type="dxa"/>
            <w:tcBorders>
              <w:top w:val="nil"/>
              <w:left w:val="nil"/>
              <w:bottom w:val="nil"/>
              <w:right w:val="nil"/>
            </w:tcBorders>
          </w:tcPr>
          <w:p w14:paraId="7484D22E"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Hours working (last 7 days)</w:t>
            </w:r>
          </w:p>
        </w:tc>
        <w:tc>
          <w:tcPr>
            <w:tcW w:w="698" w:type="dxa"/>
            <w:tcBorders>
              <w:top w:val="nil"/>
              <w:left w:val="nil"/>
              <w:bottom w:val="nil"/>
              <w:right w:val="nil"/>
            </w:tcBorders>
          </w:tcPr>
          <w:p w14:paraId="2680246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35.49</w:t>
            </w:r>
          </w:p>
        </w:tc>
        <w:tc>
          <w:tcPr>
            <w:tcW w:w="693" w:type="dxa"/>
            <w:tcBorders>
              <w:top w:val="nil"/>
              <w:left w:val="nil"/>
              <w:bottom w:val="nil"/>
              <w:right w:val="nil"/>
            </w:tcBorders>
          </w:tcPr>
          <w:p w14:paraId="1D022AD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843</w:t>
            </w:r>
          </w:p>
        </w:tc>
        <w:tc>
          <w:tcPr>
            <w:tcW w:w="698" w:type="dxa"/>
            <w:tcBorders>
              <w:top w:val="nil"/>
              <w:left w:val="nil"/>
              <w:bottom w:val="nil"/>
              <w:right w:val="nil"/>
            </w:tcBorders>
          </w:tcPr>
          <w:p w14:paraId="77331BC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28.43</w:t>
            </w:r>
          </w:p>
        </w:tc>
        <w:tc>
          <w:tcPr>
            <w:tcW w:w="693" w:type="dxa"/>
            <w:tcBorders>
              <w:top w:val="nil"/>
              <w:left w:val="nil"/>
              <w:bottom w:val="nil"/>
              <w:right w:val="nil"/>
            </w:tcBorders>
          </w:tcPr>
          <w:p w14:paraId="7EBD83A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955</w:t>
            </w:r>
          </w:p>
        </w:tc>
        <w:tc>
          <w:tcPr>
            <w:tcW w:w="630" w:type="dxa"/>
            <w:tcBorders>
              <w:top w:val="nil"/>
              <w:left w:val="nil"/>
              <w:bottom w:val="nil"/>
              <w:right w:val="nil"/>
            </w:tcBorders>
          </w:tcPr>
          <w:p w14:paraId="47714A5B" w14:textId="2D6BCC88"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5.75</w:t>
            </w:r>
          </w:p>
        </w:tc>
        <w:tc>
          <w:tcPr>
            <w:tcW w:w="630" w:type="dxa"/>
            <w:tcBorders>
              <w:top w:val="nil"/>
              <w:left w:val="nil"/>
              <w:bottom w:val="nil"/>
              <w:right w:val="nil"/>
            </w:tcBorders>
          </w:tcPr>
          <w:p w14:paraId="603E5C0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2.95</w:t>
            </w:r>
          </w:p>
        </w:tc>
        <w:tc>
          <w:tcPr>
            <w:tcW w:w="678" w:type="dxa"/>
            <w:tcBorders>
              <w:top w:val="nil"/>
              <w:left w:val="nil"/>
              <w:bottom w:val="nil"/>
              <w:right w:val="nil"/>
            </w:tcBorders>
          </w:tcPr>
          <w:p w14:paraId="535E342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0.06</w:t>
            </w:r>
          </w:p>
        </w:tc>
      </w:tr>
      <w:tr w:rsidR="00E722FF" w:rsidRPr="006B522D" w14:paraId="7A42F5AF" w14:textId="77777777" w:rsidTr="00E722FF">
        <w:tc>
          <w:tcPr>
            <w:tcW w:w="3150" w:type="dxa"/>
            <w:tcBorders>
              <w:top w:val="nil"/>
              <w:left w:val="nil"/>
              <w:bottom w:val="nil"/>
              <w:right w:val="nil"/>
            </w:tcBorders>
          </w:tcPr>
          <w:p w14:paraId="2F4E5A73"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Employed (in Syria)</w:t>
            </w:r>
          </w:p>
        </w:tc>
        <w:tc>
          <w:tcPr>
            <w:tcW w:w="698" w:type="dxa"/>
            <w:tcBorders>
              <w:top w:val="nil"/>
              <w:left w:val="nil"/>
              <w:bottom w:val="nil"/>
              <w:right w:val="nil"/>
            </w:tcBorders>
          </w:tcPr>
          <w:p w14:paraId="6BF0C99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0.34</w:t>
            </w:r>
          </w:p>
        </w:tc>
        <w:tc>
          <w:tcPr>
            <w:tcW w:w="693" w:type="dxa"/>
            <w:tcBorders>
              <w:top w:val="nil"/>
              <w:left w:val="nil"/>
              <w:bottom w:val="nil"/>
              <w:right w:val="nil"/>
            </w:tcBorders>
          </w:tcPr>
          <w:p w14:paraId="0F7186B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2,855</w:t>
            </w:r>
          </w:p>
        </w:tc>
        <w:tc>
          <w:tcPr>
            <w:tcW w:w="698" w:type="dxa"/>
            <w:tcBorders>
              <w:top w:val="nil"/>
              <w:left w:val="nil"/>
              <w:bottom w:val="nil"/>
              <w:right w:val="nil"/>
            </w:tcBorders>
          </w:tcPr>
          <w:p w14:paraId="1149AF1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0.36</w:t>
            </w:r>
          </w:p>
        </w:tc>
        <w:tc>
          <w:tcPr>
            <w:tcW w:w="693" w:type="dxa"/>
            <w:tcBorders>
              <w:top w:val="nil"/>
              <w:left w:val="nil"/>
              <w:bottom w:val="nil"/>
              <w:right w:val="nil"/>
            </w:tcBorders>
          </w:tcPr>
          <w:p w14:paraId="52CEB6F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3,664</w:t>
            </w:r>
          </w:p>
        </w:tc>
        <w:tc>
          <w:tcPr>
            <w:tcW w:w="630" w:type="dxa"/>
            <w:tcBorders>
              <w:top w:val="nil"/>
              <w:left w:val="nil"/>
              <w:bottom w:val="nil"/>
              <w:right w:val="nil"/>
            </w:tcBorders>
          </w:tcPr>
          <w:p w14:paraId="5F4DB848" w14:textId="1B924856"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0.04</w:t>
            </w:r>
          </w:p>
        </w:tc>
        <w:tc>
          <w:tcPr>
            <w:tcW w:w="630" w:type="dxa"/>
            <w:tcBorders>
              <w:top w:val="nil"/>
              <w:left w:val="nil"/>
              <w:bottom w:val="nil"/>
              <w:right w:val="nil"/>
            </w:tcBorders>
          </w:tcPr>
          <w:p w14:paraId="43A395D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0.04</w:t>
            </w:r>
          </w:p>
        </w:tc>
        <w:tc>
          <w:tcPr>
            <w:tcW w:w="678" w:type="dxa"/>
            <w:tcBorders>
              <w:top w:val="nil"/>
              <w:left w:val="nil"/>
              <w:bottom w:val="nil"/>
              <w:right w:val="nil"/>
            </w:tcBorders>
          </w:tcPr>
          <w:p w14:paraId="75B86AB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0.33</w:t>
            </w:r>
          </w:p>
        </w:tc>
      </w:tr>
      <w:tr w:rsidR="00E722FF" w:rsidRPr="006B522D" w14:paraId="2A0DD881" w14:textId="77777777" w:rsidTr="00E722FF">
        <w:tc>
          <w:tcPr>
            <w:tcW w:w="3150" w:type="dxa"/>
            <w:tcBorders>
              <w:top w:val="nil"/>
              <w:left w:val="nil"/>
              <w:bottom w:val="nil"/>
              <w:right w:val="nil"/>
            </w:tcBorders>
          </w:tcPr>
          <w:p w14:paraId="75D820EC"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HH Head: High Skill Job in Syria</w:t>
            </w:r>
          </w:p>
        </w:tc>
        <w:tc>
          <w:tcPr>
            <w:tcW w:w="698" w:type="dxa"/>
            <w:tcBorders>
              <w:top w:val="nil"/>
              <w:left w:val="nil"/>
              <w:bottom w:val="nil"/>
              <w:right w:val="nil"/>
            </w:tcBorders>
          </w:tcPr>
          <w:p w14:paraId="7F7402B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0.10</w:t>
            </w:r>
          </w:p>
        </w:tc>
        <w:tc>
          <w:tcPr>
            <w:tcW w:w="693" w:type="dxa"/>
            <w:tcBorders>
              <w:top w:val="nil"/>
              <w:left w:val="nil"/>
              <w:bottom w:val="nil"/>
              <w:right w:val="nil"/>
            </w:tcBorders>
          </w:tcPr>
          <w:p w14:paraId="2099A9A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849</w:t>
            </w:r>
          </w:p>
        </w:tc>
        <w:tc>
          <w:tcPr>
            <w:tcW w:w="698" w:type="dxa"/>
            <w:tcBorders>
              <w:top w:val="nil"/>
              <w:left w:val="nil"/>
              <w:bottom w:val="nil"/>
              <w:right w:val="nil"/>
            </w:tcBorders>
          </w:tcPr>
          <w:p w14:paraId="420E774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0.15</w:t>
            </w:r>
          </w:p>
        </w:tc>
        <w:tc>
          <w:tcPr>
            <w:tcW w:w="693" w:type="dxa"/>
            <w:tcBorders>
              <w:top w:val="nil"/>
              <w:left w:val="nil"/>
              <w:bottom w:val="nil"/>
              <w:right w:val="nil"/>
            </w:tcBorders>
          </w:tcPr>
          <w:p w14:paraId="4002080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1,083</w:t>
            </w:r>
          </w:p>
        </w:tc>
        <w:tc>
          <w:tcPr>
            <w:tcW w:w="630" w:type="dxa"/>
            <w:tcBorders>
              <w:top w:val="nil"/>
              <w:left w:val="nil"/>
              <w:bottom w:val="nil"/>
              <w:right w:val="nil"/>
            </w:tcBorders>
          </w:tcPr>
          <w:p w14:paraId="28FAC15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0.09</w:t>
            </w:r>
          </w:p>
        </w:tc>
        <w:tc>
          <w:tcPr>
            <w:tcW w:w="630" w:type="dxa"/>
            <w:tcBorders>
              <w:top w:val="nil"/>
              <w:left w:val="nil"/>
              <w:bottom w:val="nil"/>
              <w:right w:val="nil"/>
            </w:tcBorders>
          </w:tcPr>
          <w:p w14:paraId="36D82DC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0.05</w:t>
            </w:r>
          </w:p>
        </w:tc>
        <w:tc>
          <w:tcPr>
            <w:tcW w:w="678" w:type="dxa"/>
            <w:tcBorders>
              <w:top w:val="nil"/>
              <w:left w:val="nil"/>
              <w:bottom w:val="nil"/>
              <w:right w:val="nil"/>
            </w:tcBorders>
          </w:tcPr>
          <w:p w14:paraId="1E60F8D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0.09</w:t>
            </w:r>
          </w:p>
        </w:tc>
      </w:tr>
      <w:tr w:rsidR="00E722FF" w:rsidRPr="006B522D" w14:paraId="4A56FD43" w14:textId="77777777" w:rsidTr="00E722FF">
        <w:tc>
          <w:tcPr>
            <w:tcW w:w="3150" w:type="dxa"/>
            <w:tcBorders>
              <w:top w:val="nil"/>
              <w:left w:val="nil"/>
              <w:bottom w:val="nil"/>
              <w:right w:val="nil"/>
            </w:tcBorders>
          </w:tcPr>
          <w:p w14:paraId="70378402"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Good Health</w:t>
            </w:r>
          </w:p>
        </w:tc>
        <w:tc>
          <w:tcPr>
            <w:tcW w:w="698" w:type="dxa"/>
            <w:tcBorders>
              <w:top w:val="nil"/>
              <w:left w:val="nil"/>
              <w:bottom w:val="nil"/>
              <w:right w:val="nil"/>
            </w:tcBorders>
          </w:tcPr>
          <w:p w14:paraId="1CD034F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0.81</w:t>
            </w:r>
          </w:p>
        </w:tc>
        <w:tc>
          <w:tcPr>
            <w:tcW w:w="693" w:type="dxa"/>
            <w:tcBorders>
              <w:top w:val="nil"/>
              <w:left w:val="nil"/>
              <w:bottom w:val="nil"/>
              <w:right w:val="nil"/>
            </w:tcBorders>
          </w:tcPr>
          <w:p w14:paraId="7A8BD0E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3,430</w:t>
            </w:r>
          </w:p>
        </w:tc>
        <w:tc>
          <w:tcPr>
            <w:tcW w:w="698" w:type="dxa"/>
            <w:tcBorders>
              <w:top w:val="nil"/>
              <w:left w:val="nil"/>
              <w:bottom w:val="nil"/>
              <w:right w:val="nil"/>
            </w:tcBorders>
          </w:tcPr>
          <w:p w14:paraId="60D9EF1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0.64</w:t>
            </w:r>
          </w:p>
        </w:tc>
        <w:tc>
          <w:tcPr>
            <w:tcW w:w="693" w:type="dxa"/>
            <w:tcBorders>
              <w:top w:val="nil"/>
              <w:left w:val="nil"/>
              <w:bottom w:val="nil"/>
              <w:right w:val="nil"/>
            </w:tcBorders>
          </w:tcPr>
          <w:p w14:paraId="23B6B9D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4,362</w:t>
            </w:r>
          </w:p>
        </w:tc>
        <w:tc>
          <w:tcPr>
            <w:tcW w:w="630" w:type="dxa"/>
            <w:tcBorders>
              <w:top w:val="nil"/>
              <w:left w:val="nil"/>
              <w:bottom w:val="nil"/>
              <w:right w:val="nil"/>
            </w:tcBorders>
          </w:tcPr>
          <w:p w14:paraId="340487E9" w14:textId="55EDD74B"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0.07</w:t>
            </w:r>
          </w:p>
        </w:tc>
        <w:tc>
          <w:tcPr>
            <w:tcW w:w="630" w:type="dxa"/>
            <w:tcBorders>
              <w:top w:val="nil"/>
              <w:left w:val="nil"/>
              <w:bottom w:val="nil"/>
              <w:right w:val="nil"/>
            </w:tcBorders>
          </w:tcPr>
          <w:p w14:paraId="2CDEB37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0.06</w:t>
            </w:r>
          </w:p>
        </w:tc>
        <w:tc>
          <w:tcPr>
            <w:tcW w:w="678" w:type="dxa"/>
            <w:tcBorders>
              <w:top w:val="nil"/>
              <w:left w:val="nil"/>
              <w:bottom w:val="nil"/>
              <w:right w:val="nil"/>
            </w:tcBorders>
          </w:tcPr>
          <w:p w14:paraId="76978A1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0.20</w:t>
            </w:r>
          </w:p>
        </w:tc>
      </w:tr>
      <w:tr w:rsidR="00E722FF" w:rsidRPr="006B522D" w14:paraId="7AC70BFE" w14:textId="77777777" w:rsidTr="00E722FF">
        <w:tc>
          <w:tcPr>
            <w:tcW w:w="3150" w:type="dxa"/>
            <w:tcBorders>
              <w:top w:val="nil"/>
              <w:left w:val="nil"/>
              <w:bottom w:val="nil"/>
              <w:right w:val="nil"/>
            </w:tcBorders>
          </w:tcPr>
          <w:p w14:paraId="063ED2CD"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Able to walk</w:t>
            </w:r>
          </w:p>
        </w:tc>
        <w:tc>
          <w:tcPr>
            <w:tcW w:w="698" w:type="dxa"/>
            <w:tcBorders>
              <w:top w:val="nil"/>
              <w:left w:val="nil"/>
              <w:bottom w:val="nil"/>
              <w:right w:val="nil"/>
            </w:tcBorders>
          </w:tcPr>
          <w:p w14:paraId="3329C5A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0.63</w:t>
            </w:r>
          </w:p>
        </w:tc>
        <w:tc>
          <w:tcPr>
            <w:tcW w:w="693" w:type="dxa"/>
            <w:tcBorders>
              <w:top w:val="nil"/>
              <w:left w:val="nil"/>
              <w:bottom w:val="nil"/>
              <w:right w:val="nil"/>
            </w:tcBorders>
          </w:tcPr>
          <w:p w14:paraId="6491A1C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3,430</w:t>
            </w:r>
          </w:p>
        </w:tc>
        <w:tc>
          <w:tcPr>
            <w:tcW w:w="698" w:type="dxa"/>
            <w:tcBorders>
              <w:top w:val="nil"/>
              <w:left w:val="nil"/>
              <w:bottom w:val="nil"/>
              <w:right w:val="nil"/>
            </w:tcBorders>
          </w:tcPr>
          <w:p w14:paraId="41F8ACB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0.51</w:t>
            </w:r>
          </w:p>
        </w:tc>
        <w:tc>
          <w:tcPr>
            <w:tcW w:w="693" w:type="dxa"/>
            <w:tcBorders>
              <w:top w:val="nil"/>
              <w:left w:val="nil"/>
              <w:bottom w:val="nil"/>
              <w:right w:val="nil"/>
            </w:tcBorders>
          </w:tcPr>
          <w:p w14:paraId="7C066BE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4,362</w:t>
            </w:r>
          </w:p>
        </w:tc>
        <w:tc>
          <w:tcPr>
            <w:tcW w:w="630" w:type="dxa"/>
            <w:tcBorders>
              <w:top w:val="nil"/>
              <w:left w:val="nil"/>
              <w:bottom w:val="nil"/>
              <w:right w:val="nil"/>
            </w:tcBorders>
          </w:tcPr>
          <w:p w14:paraId="1D674A93" w14:textId="20694019"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0.05</w:t>
            </w:r>
          </w:p>
        </w:tc>
        <w:tc>
          <w:tcPr>
            <w:tcW w:w="630" w:type="dxa"/>
            <w:tcBorders>
              <w:top w:val="nil"/>
              <w:left w:val="nil"/>
              <w:bottom w:val="nil"/>
              <w:right w:val="nil"/>
            </w:tcBorders>
          </w:tcPr>
          <w:p w14:paraId="1EA4BD6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0.07</w:t>
            </w:r>
          </w:p>
        </w:tc>
        <w:tc>
          <w:tcPr>
            <w:tcW w:w="678" w:type="dxa"/>
            <w:tcBorders>
              <w:top w:val="nil"/>
              <w:left w:val="nil"/>
              <w:bottom w:val="nil"/>
              <w:right w:val="nil"/>
            </w:tcBorders>
          </w:tcPr>
          <w:p w14:paraId="3102BD4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0.46</w:t>
            </w:r>
          </w:p>
        </w:tc>
      </w:tr>
      <w:tr w:rsidR="00E722FF" w:rsidRPr="006B522D" w14:paraId="15028EA8" w14:textId="77777777" w:rsidTr="00E722FF">
        <w:tc>
          <w:tcPr>
            <w:tcW w:w="3150" w:type="dxa"/>
            <w:tcBorders>
              <w:top w:val="nil"/>
              <w:left w:val="nil"/>
              <w:bottom w:val="single" w:sz="6" w:space="0" w:color="auto"/>
              <w:right w:val="nil"/>
            </w:tcBorders>
          </w:tcPr>
          <w:p w14:paraId="41240789"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Able to sweep</w:t>
            </w:r>
          </w:p>
        </w:tc>
        <w:tc>
          <w:tcPr>
            <w:tcW w:w="698" w:type="dxa"/>
            <w:tcBorders>
              <w:top w:val="nil"/>
              <w:left w:val="nil"/>
              <w:bottom w:val="single" w:sz="6" w:space="0" w:color="auto"/>
              <w:right w:val="nil"/>
            </w:tcBorders>
          </w:tcPr>
          <w:p w14:paraId="1E41DAC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0.64</w:t>
            </w:r>
          </w:p>
        </w:tc>
        <w:tc>
          <w:tcPr>
            <w:tcW w:w="693" w:type="dxa"/>
            <w:tcBorders>
              <w:top w:val="nil"/>
              <w:left w:val="nil"/>
              <w:bottom w:val="single" w:sz="6" w:space="0" w:color="auto"/>
              <w:right w:val="nil"/>
            </w:tcBorders>
          </w:tcPr>
          <w:p w14:paraId="5F72CD1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3,430</w:t>
            </w:r>
          </w:p>
        </w:tc>
        <w:tc>
          <w:tcPr>
            <w:tcW w:w="698" w:type="dxa"/>
            <w:tcBorders>
              <w:top w:val="nil"/>
              <w:left w:val="nil"/>
              <w:bottom w:val="single" w:sz="6" w:space="0" w:color="auto"/>
              <w:right w:val="nil"/>
            </w:tcBorders>
          </w:tcPr>
          <w:p w14:paraId="52340D6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0.60</w:t>
            </w:r>
          </w:p>
        </w:tc>
        <w:tc>
          <w:tcPr>
            <w:tcW w:w="693" w:type="dxa"/>
            <w:tcBorders>
              <w:top w:val="nil"/>
              <w:left w:val="nil"/>
              <w:bottom w:val="single" w:sz="6" w:space="0" w:color="auto"/>
              <w:right w:val="nil"/>
            </w:tcBorders>
          </w:tcPr>
          <w:p w14:paraId="31F22A6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4,356</w:t>
            </w:r>
          </w:p>
        </w:tc>
        <w:tc>
          <w:tcPr>
            <w:tcW w:w="630" w:type="dxa"/>
            <w:tcBorders>
              <w:top w:val="nil"/>
              <w:left w:val="nil"/>
              <w:bottom w:val="single" w:sz="6" w:space="0" w:color="auto"/>
              <w:right w:val="nil"/>
            </w:tcBorders>
          </w:tcPr>
          <w:p w14:paraId="3251043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30" w:type="dxa"/>
            <w:tcBorders>
              <w:top w:val="nil"/>
              <w:left w:val="nil"/>
              <w:bottom w:val="single" w:sz="6" w:space="0" w:color="auto"/>
              <w:right w:val="nil"/>
            </w:tcBorders>
          </w:tcPr>
          <w:p w14:paraId="691C5DB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0.06</w:t>
            </w:r>
          </w:p>
        </w:tc>
        <w:tc>
          <w:tcPr>
            <w:tcW w:w="678" w:type="dxa"/>
            <w:tcBorders>
              <w:top w:val="nil"/>
              <w:left w:val="nil"/>
              <w:bottom w:val="single" w:sz="6" w:space="0" w:color="auto"/>
              <w:right w:val="nil"/>
            </w:tcBorders>
          </w:tcPr>
          <w:p w14:paraId="00433EB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0.84</w:t>
            </w:r>
          </w:p>
        </w:tc>
      </w:tr>
    </w:tbl>
    <w:p w14:paraId="1E277217" w14:textId="77777777" w:rsidR="00E722FF" w:rsidRPr="006B522D" w:rsidRDefault="00E722FF" w:rsidP="00E722FF">
      <w:pPr>
        <w:widowControl w:val="0"/>
        <w:autoSpaceDE w:val="0"/>
        <w:autoSpaceDN w:val="0"/>
        <w:adjustRightInd w:val="0"/>
        <w:spacing w:after="59"/>
        <w:rPr>
          <w:rFonts w:asciiTheme="majorHAnsi" w:hAnsiTheme="majorHAnsi" w:cstheme="majorHAnsi"/>
          <w:sz w:val="18"/>
          <w:szCs w:val="18"/>
        </w:rPr>
      </w:pPr>
      <w:r w:rsidRPr="006B522D">
        <w:rPr>
          <w:rFonts w:asciiTheme="majorHAnsi" w:hAnsiTheme="majorHAnsi" w:cstheme="majorHAnsi"/>
          <w:sz w:val="16"/>
          <w:szCs w:val="16"/>
        </w:rPr>
        <w:t xml:space="preserve"> Notes: Standard errors are robust to heteroscedasticity and clustered at the 'cadaster cluster' level.</w:t>
      </w:r>
    </w:p>
    <w:p w14:paraId="6A509287" w14:textId="77777777" w:rsidR="00E722FF" w:rsidRPr="006B522D" w:rsidRDefault="00E722FF" w:rsidP="00E722FF">
      <w:pPr>
        <w:widowControl w:val="0"/>
        <w:autoSpaceDE w:val="0"/>
        <w:autoSpaceDN w:val="0"/>
        <w:adjustRightInd w:val="0"/>
        <w:rPr>
          <w:rFonts w:asciiTheme="majorHAnsi" w:hAnsiTheme="majorHAnsi" w:cstheme="majorHAnsi"/>
          <w:sz w:val="18"/>
          <w:szCs w:val="18"/>
        </w:rPr>
      </w:pPr>
    </w:p>
    <w:p w14:paraId="005EB9CC" w14:textId="77777777" w:rsidR="00812D6A" w:rsidRDefault="00812D6A">
      <w:pPr>
        <w:spacing w:after="200" w:line="276" w:lineRule="auto"/>
        <w:rPr>
          <w:rFonts w:asciiTheme="majorHAnsi" w:hAnsiTheme="majorHAnsi" w:cstheme="majorHAnsi"/>
          <w:b/>
          <w:bCs/>
          <w:sz w:val="20"/>
          <w:szCs w:val="20"/>
        </w:rPr>
      </w:pPr>
      <w:r>
        <w:rPr>
          <w:rFonts w:asciiTheme="majorHAnsi" w:hAnsiTheme="majorHAnsi" w:cstheme="majorHAnsi"/>
          <w:b/>
          <w:bCs/>
          <w:sz w:val="20"/>
          <w:szCs w:val="20"/>
        </w:rPr>
        <w:br w:type="page"/>
      </w:r>
    </w:p>
    <w:p w14:paraId="30122B65" w14:textId="79CEE53C" w:rsidR="00E722FF" w:rsidRPr="007A6094" w:rsidRDefault="00E722FF" w:rsidP="00812D6A">
      <w:pPr>
        <w:widowControl w:val="0"/>
        <w:autoSpaceDE w:val="0"/>
        <w:autoSpaceDN w:val="0"/>
        <w:adjustRightInd w:val="0"/>
        <w:spacing w:before="59" w:after="59"/>
        <w:rPr>
          <w:rFonts w:asciiTheme="majorHAnsi" w:hAnsiTheme="majorHAnsi" w:cstheme="majorHAnsi"/>
          <w:b/>
          <w:bCs/>
          <w:sz w:val="22"/>
          <w:szCs w:val="22"/>
        </w:rPr>
      </w:pPr>
      <w:r w:rsidRPr="007A6094">
        <w:rPr>
          <w:rFonts w:asciiTheme="majorHAnsi" w:hAnsiTheme="majorHAnsi" w:cstheme="majorHAnsi"/>
          <w:b/>
          <w:bCs/>
          <w:sz w:val="22"/>
          <w:szCs w:val="22"/>
        </w:rPr>
        <w:lastRenderedPageBreak/>
        <w:t xml:space="preserve">Table </w:t>
      </w:r>
      <w:r w:rsidR="00477A67">
        <w:rPr>
          <w:rFonts w:asciiTheme="majorHAnsi" w:hAnsiTheme="majorHAnsi" w:cstheme="majorHAnsi"/>
          <w:b/>
          <w:bCs/>
          <w:sz w:val="22"/>
          <w:szCs w:val="22"/>
        </w:rPr>
        <w:t>F</w:t>
      </w:r>
      <w:r w:rsidR="007A6094" w:rsidRPr="007A6094">
        <w:rPr>
          <w:rFonts w:asciiTheme="majorHAnsi" w:hAnsiTheme="majorHAnsi" w:cstheme="majorHAnsi"/>
          <w:b/>
          <w:bCs/>
          <w:sz w:val="22"/>
          <w:szCs w:val="22"/>
        </w:rPr>
        <w:t>.</w:t>
      </w:r>
      <w:r w:rsidRPr="007A6094">
        <w:rPr>
          <w:rFonts w:asciiTheme="majorHAnsi" w:hAnsiTheme="majorHAnsi" w:cstheme="majorHAnsi"/>
          <w:b/>
          <w:bCs/>
          <w:sz w:val="22"/>
          <w:szCs w:val="22"/>
        </w:rPr>
        <w:t>5</w:t>
      </w:r>
      <w:r w:rsidR="00812D6A" w:rsidRPr="007A6094">
        <w:rPr>
          <w:rFonts w:asciiTheme="majorHAnsi" w:hAnsiTheme="majorHAnsi" w:cstheme="majorHAnsi"/>
          <w:b/>
          <w:bCs/>
          <w:sz w:val="22"/>
          <w:szCs w:val="22"/>
        </w:rPr>
        <w:t>.</w:t>
      </w:r>
      <w:r w:rsidRPr="007A6094">
        <w:rPr>
          <w:rFonts w:asciiTheme="majorHAnsi" w:hAnsiTheme="majorHAnsi" w:cstheme="majorHAnsi"/>
          <w:b/>
          <w:bCs/>
          <w:sz w:val="22"/>
          <w:szCs w:val="22"/>
        </w:rPr>
        <w:t xml:space="preserve"> Differential Attrition </w:t>
      </w:r>
      <w:r w:rsidR="006B522D" w:rsidRPr="007A6094">
        <w:rPr>
          <w:rFonts w:asciiTheme="majorHAnsi" w:hAnsiTheme="majorHAnsi" w:cstheme="majorHAnsi"/>
          <w:b/>
          <w:bCs/>
          <w:sz w:val="22"/>
          <w:szCs w:val="22"/>
        </w:rPr>
        <w:t>–</w:t>
      </w:r>
      <w:r w:rsidRPr="007A6094">
        <w:rPr>
          <w:rFonts w:asciiTheme="majorHAnsi" w:hAnsiTheme="majorHAnsi" w:cstheme="majorHAnsi"/>
          <w:b/>
          <w:bCs/>
          <w:sz w:val="22"/>
          <w:szCs w:val="22"/>
        </w:rPr>
        <w:t xml:space="preserve"> Younger </w:t>
      </w:r>
      <w:r w:rsidR="00812D6A" w:rsidRPr="007A6094">
        <w:rPr>
          <w:rFonts w:asciiTheme="majorHAnsi" w:hAnsiTheme="majorHAnsi" w:cstheme="majorHAnsi"/>
          <w:b/>
          <w:bCs/>
          <w:sz w:val="22"/>
          <w:szCs w:val="22"/>
        </w:rPr>
        <w:t>C</w:t>
      </w:r>
      <w:r w:rsidRPr="007A6094">
        <w:rPr>
          <w:rFonts w:asciiTheme="majorHAnsi" w:hAnsiTheme="majorHAnsi" w:cstheme="majorHAnsi"/>
          <w:b/>
          <w:bCs/>
          <w:sz w:val="22"/>
          <w:szCs w:val="22"/>
        </w:rPr>
        <w:t xml:space="preserve">hildren's </w:t>
      </w:r>
      <w:r w:rsidR="00812D6A" w:rsidRPr="007A6094">
        <w:rPr>
          <w:rFonts w:asciiTheme="majorHAnsi" w:hAnsiTheme="majorHAnsi" w:cstheme="majorHAnsi"/>
          <w:b/>
          <w:bCs/>
          <w:sz w:val="22"/>
          <w:szCs w:val="22"/>
        </w:rPr>
        <w:t>C</w:t>
      </w:r>
      <w:r w:rsidRPr="007A6094">
        <w:rPr>
          <w:rFonts w:asciiTheme="majorHAnsi" w:hAnsiTheme="majorHAnsi" w:cstheme="majorHAnsi"/>
          <w:b/>
          <w:bCs/>
          <w:sz w:val="22"/>
          <w:szCs w:val="22"/>
        </w:rPr>
        <w:t>haracteristics (Age 5-9)</w:t>
      </w:r>
    </w:p>
    <w:tbl>
      <w:tblPr>
        <w:tblW w:w="0" w:type="auto"/>
        <w:tblInd w:w="144" w:type="dxa"/>
        <w:tblCellMar>
          <w:left w:w="144" w:type="dxa"/>
          <w:right w:w="144" w:type="dxa"/>
        </w:tblCellMar>
        <w:tblLook w:val="0000" w:firstRow="0" w:lastRow="0" w:firstColumn="0" w:lastColumn="0" w:noHBand="0" w:noVBand="0"/>
      </w:tblPr>
      <w:tblGrid>
        <w:gridCol w:w="3150"/>
        <w:gridCol w:w="808"/>
        <w:gridCol w:w="630"/>
        <w:gridCol w:w="714"/>
        <w:gridCol w:w="714"/>
        <w:gridCol w:w="783"/>
        <w:gridCol w:w="714"/>
        <w:gridCol w:w="695"/>
      </w:tblGrid>
      <w:tr w:rsidR="00E722FF" w:rsidRPr="006B522D" w14:paraId="04A30630" w14:textId="77777777" w:rsidTr="00E722FF">
        <w:tc>
          <w:tcPr>
            <w:tcW w:w="3150" w:type="dxa"/>
            <w:tcBorders>
              <w:top w:val="single" w:sz="6" w:space="0" w:color="auto"/>
              <w:left w:val="nil"/>
              <w:bottom w:val="nil"/>
              <w:right w:val="nil"/>
            </w:tcBorders>
          </w:tcPr>
          <w:p w14:paraId="4417A02D" w14:textId="77777777" w:rsidR="00E722FF" w:rsidRPr="006B522D" w:rsidRDefault="00E722FF" w:rsidP="00E722FF">
            <w:pPr>
              <w:widowControl w:val="0"/>
              <w:autoSpaceDE w:val="0"/>
              <w:autoSpaceDN w:val="0"/>
              <w:adjustRightInd w:val="0"/>
              <w:spacing w:before="59"/>
              <w:rPr>
                <w:rFonts w:asciiTheme="majorHAnsi" w:hAnsiTheme="majorHAnsi" w:cstheme="majorHAnsi"/>
                <w:sz w:val="17"/>
                <w:szCs w:val="17"/>
              </w:rPr>
            </w:pPr>
          </w:p>
        </w:tc>
        <w:tc>
          <w:tcPr>
            <w:tcW w:w="1413" w:type="dxa"/>
            <w:gridSpan w:val="2"/>
            <w:tcBorders>
              <w:top w:val="single" w:sz="6" w:space="0" w:color="auto"/>
              <w:left w:val="nil"/>
              <w:bottom w:val="nil"/>
              <w:right w:val="nil"/>
            </w:tcBorders>
          </w:tcPr>
          <w:p w14:paraId="5968BA0F" w14:textId="77777777" w:rsidR="00E722FF" w:rsidRPr="006B522D" w:rsidRDefault="00E722FF" w:rsidP="00E722FF">
            <w:pPr>
              <w:widowControl w:val="0"/>
              <w:autoSpaceDE w:val="0"/>
              <w:autoSpaceDN w:val="0"/>
              <w:adjustRightInd w:val="0"/>
              <w:spacing w:before="59"/>
              <w:jc w:val="center"/>
              <w:rPr>
                <w:rFonts w:asciiTheme="majorHAnsi" w:hAnsiTheme="majorHAnsi" w:cstheme="majorHAnsi"/>
                <w:sz w:val="17"/>
                <w:szCs w:val="17"/>
              </w:rPr>
            </w:pPr>
            <w:r w:rsidRPr="006B522D">
              <w:rPr>
                <w:rFonts w:asciiTheme="majorHAnsi" w:hAnsiTheme="majorHAnsi" w:cstheme="majorHAnsi"/>
                <w:sz w:val="17"/>
                <w:szCs w:val="17"/>
              </w:rPr>
              <w:t>Control</w:t>
            </w:r>
          </w:p>
        </w:tc>
        <w:tc>
          <w:tcPr>
            <w:tcW w:w="1391" w:type="dxa"/>
            <w:gridSpan w:val="2"/>
            <w:tcBorders>
              <w:top w:val="single" w:sz="6" w:space="0" w:color="auto"/>
              <w:left w:val="nil"/>
              <w:bottom w:val="nil"/>
              <w:right w:val="nil"/>
            </w:tcBorders>
          </w:tcPr>
          <w:p w14:paraId="21B6B7E1" w14:textId="77777777" w:rsidR="00E722FF" w:rsidRPr="006B522D" w:rsidRDefault="00E722FF" w:rsidP="00E722FF">
            <w:pPr>
              <w:widowControl w:val="0"/>
              <w:autoSpaceDE w:val="0"/>
              <w:autoSpaceDN w:val="0"/>
              <w:adjustRightInd w:val="0"/>
              <w:spacing w:before="59"/>
              <w:jc w:val="center"/>
              <w:rPr>
                <w:rFonts w:asciiTheme="majorHAnsi" w:hAnsiTheme="majorHAnsi" w:cstheme="majorHAnsi"/>
                <w:sz w:val="17"/>
                <w:szCs w:val="17"/>
              </w:rPr>
            </w:pPr>
            <w:r w:rsidRPr="006B522D">
              <w:rPr>
                <w:rFonts w:asciiTheme="majorHAnsi" w:hAnsiTheme="majorHAnsi" w:cstheme="majorHAnsi"/>
                <w:sz w:val="17"/>
                <w:szCs w:val="17"/>
              </w:rPr>
              <w:t>Treatment</w:t>
            </w:r>
          </w:p>
        </w:tc>
        <w:tc>
          <w:tcPr>
            <w:tcW w:w="2154" w:type="dxa"/>
            <w:gridSpan w:val="3"/>
            <w:tcBorders>
              <w:top w:val="single" w:sz="6" w:space="0" w:color="auto"/>
              <w:left w:val="nil"/>
              <w:bottom w:val="nil"/>
              <w:right w:val="nil"/>
            </w:tcBorders>
          </w:tcPr>
          <w:p w14:paraId="79B8F1D3" w14:textId="77777777" w:rsidR="00E722FF" w:rsidRPr="006B522D" w:rsidRDefault="00E722FF" w:rsidP="00E722FF">
            <w:pPr>
              <w:widowControl w:val="0"/>
              <w:autoSpaceDE w:val="0"/>
              <w:autoSpaceDN w:val="0"/>
              <w:adjustRightInd w:val="0"/>
              <w:spacing w:before="59"/>
              <w:jc w:val="center"/>
              <w:rPr>
                <w:rFonts w:asciiTheme="majorHAnsi" w:hAnsiTheme="majorHAnsi" w:cstheme="majorHAnsi"/>
                <w:sz w:val="17"/>
                <w:szCs w:val="17"/>
              </w:rPr>
            </w:pPr>
            <w:r w:rsidRPr="006B522D">
              <w:rPr>
                <w:rFonts w:asciiTheme="majorHAnsi" w:hAnsiTheme="majorHAnsi" w:cstheme="majorHAnsi"/>
                <w:sz w:val="17"/>
                <w:szCs w:val="17"/>
              </w:rPr>
              <w:t>Balance Test</w:t>
            </w:r>
          </w:p>
        </w:tc>
      </w:tr>
      <w:tr w:rsidR="00E722FF" w:rsidRPr="006B522D" w14:paraId="6CC7234D" w14:textId="77777777" w:rsidTr="00E722FF">
        <w:tc>
          <w:tcPr>
            <w:tcW w:w="3150" w:type="dxa"/>
            <w:tcBorders>
              <w:top w:val="nil"/>
              <w:left w:val="nil"/>
              <w:bottom w:val="nil"/>
              <w:right w:val="nil"/>
            </w:tcBorders>
          </w:tcPr>
          <w:p w14:paraId="7D3121F8" w14:textId="77777777" w:rsidR="00E722FF" w:rsidRPr="006B522D" w:rsidRDefault="00E722FF" w:rsidP="00E722FF">
            <w:pPr>
              <w:widowControl w:val="0"/>
              <w:autoSpaceDE w:val="0"/>
              <w:autoSpaceDN w:val="0"/>
              <w:adjustRightInd w:val="0"/>
              <w:spacing w:after="59"/>
              <w:rPr>
                <w:rFonts w:asciiTheme="majorHAnsi" w:hAnsiTheme="majorHAnsi" w:cstheme="majorHAnsi"/>
                <w:sz w:val="17"/>
                <w:szCs w:val="17"/>
              </w:rPr>
            </w:pPr>
            <w:r w:rsidRPr="006B522D">
              <w:rPr>
                <w:rFonts w:asciiTheme="majorHAnsi" w:hAnsiTheme="majorHAnsi" w:cstheme="majorHAnsi"/>
                <w:sz w:val="17"/>
                <w:szCs w:val="17"/>
              </w:rPr>
              <w:t>Variables</w:t>
            </w:r>
          </w:p>
        </w:tc>
        <w:tc>
          <w:tcPr>
            <w:tcW w:w="783" w:type="dxa"/>
            <w:tcBorders>
              <w:top w:val="nil"/>
              <w:left w:val="nil"/>
              <w:bottom w:val="nil"/>
              <w:right w:val="nil"/>
            </w:tcBorders>
          </w:tcPr>
          <w:p w14:paraId="60F132AF"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Mean</w:t>
            </w:r>
          </w:p>
        </w:tc>
        <w:tc>
          <w:tcPr>
            <w:tcW w:w="630" w:type="dxa"/>
            <w:tcBorders>
              <w:top w:val="nil"/>
              <w:left w:val="nil"/>
              <w:bottom w:val="nil"/>
              <w:right w:val="nil"/>
            </w:tcBorders>
          </w:tcPr>
          <w:p w14:paraId="20324CB3"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N1</w:t>
            </w:r>
          </w:p>
        </w:tc>
        <w:tc>
          <w:tcPr>
            <w:tcW w:w="698" w:type="dxa"/>
            <w:tcBorders>
              <w:top w:val="nil"/>
              <w:left w:val="nil"/>
              <w:bottom w:val="nil"/>
              <w:right w:val="nil"/>
            </w:tcBorders>
          </w:tcPr>
          <w:p w14:paraId="44B542CC"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Mean</w:t>
            </w:r>
          </w:p>
        </w:tc>
        <w:tc>
          <w:tcPr>
            <w:tcW w:w="693" w:type="dxa"/>
            <w:tcBorders>
              <w:top w:val="nil"/>
              <w:left w:val="nil"/>
              <w:bottom w:val="nil"/>
              <w:right w:val="nil"/>
            </w:tcBorders>
          </w:tcPr>
          <w:p w14:paraId="78D068CB"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N2</w:t>
            </w:r>
          </w:p>
        </w:tc>
        <w:tc>
          <w:tcPr>
            <w:tcW w:w="783" w:type="dxa"/>
            <w:tcBorders>
              <w:top w:val="nil"/>
              <w:left w:val="nil"/>
              <w:bottom w:val="nil"/>
              <w:right w:val="nil"/>
            </w:tcBorders>
          </w:tcPr>
          <w:p w14:paraId="6E512808"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Diff</w:t>
            </w:r>
          </w:p>
        </w:tc>
        <w:tc>
          <w:tcPr>
            <w:tcW w:w="693" w:type="dxa"/>
            <w:tcBorders>
              <w:top w:val="nil"/>
              <w:left w:val="nil"/>
              <w:bottom w:val="nil"/>
              <w:right w:val="nil"/>
            </w:tcBorders>
          </w:tcPr>
          <w:p w14:paraId="3A79B783"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SE</w:t>
            </w:r>
          </w:p>
        </w:tc>
        <w:tc>
          <w:tcPr>
            <w:tcW w:w="678" w:type="dxa"/>
            <w:tcBorders>
              <w:top w:val="nil"/>
              <w:left w:val="nil"/>
              <w:bottom w:val="nil"/>
              <w:right w:val="nil"/>
            </w:tcBorders>
          </w:tcPr>
          <w:p w14:paraId="6A81F920"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p-value</w:t>
            </w:r>
          </w:p>
        </w:tc>
      </w:tr>
      <w:tr w:rsidR="00E722FF" w:rsidRPr="006B522D" w14:paraId="5ABDAB50" w14:textId="77777777" w:rsidTr="00E722FF">
        <w:tc>
          <w:tcPr>
            <w:tcW w:w="3150" w:type="dxa"/>
            <w:tcBorders>
              <w:top w:val="single" w:sz="6" w:space="0" w:color="auto"/>
              <w:left w:val="nil"/>
              <w:bottom w:val="nil"/>
              <w:right w:val="nil"/>
            </w:tcBorders>
          </w:tcPr>
          <w:p w14:paraId="2EA2430D"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Female</w:t>
            </w:r>
          </w:p>
        </w:tc>
        <w:tc>
          <w:tcPr>
            <w:tcW w:w="783" w:type="dxa"/>
            <w:tcBorders>
              <w:top w:val="single" w:sz="6" w:space="0" w:color="auto"/>
              <w:left w:val="nil"/>
              <w:bottom w:val="nil"/>
              <w:right w:val="nil"/>
            </w:tcBorders>
          </w:tcPr>
          <w:p w14:paraId="21F309C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0.50</w:t>
            </w:r>
          </w:p>
        </w:tc>
        <w:tc>
          <w:tcPr>
            <w:tcW w:w="630" w:type="dxa"/>
            <w:tcBorders>
              <w:top w:val="single" w:sz="6" w:space="0" w:color="auto"/>
              <w:left w:val="nil"/>
              <w:bottom w:val="nil"/>
              <w:right w:val="nil"/>
            </w:tcBorders>
          </w:tcPr>
          <w:p w14:paraId="03CB497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901</w:t>
            </w:r>
          </w:p>
        </w:tc>
        <w:tc>
          <w:tcPr>
            <w:tcW w:w="698" w:type="dxa"/>
            <w:tcBorders>
              <w:top w:val="single" w:sz="6" w:space="0" w:color="auto"/>
              <w:left w:val="nil"/>
              <w:bottom w:val="nil"/>
              <w:right w:val="nil"/>
            </w:tcBorders>
          </w:tcPr>
          <w:p w14:paraId="28CE7E8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0.48</w:t>
            </w:r>
          </w:p>
        </w:tc>
        <w:tc>
          <w:tcPr>
            <w:tcW w:w="693" w:type="dxa"/>
            <w:tcBorders>
              <w:top w:val="single" w:sz="6" w:space="0" w:color="auto"/>
              <w:left w:val="nil"/>
              <w:bottom w:val="nil"/>
              <w:right w:val="nil"/>
            </w:tcBorders>
          </w:tcPr>
          <w:p w14:paraId="14D9A7A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1,119</w:t>
            </w:r>
          </w:p>
        </w:tc>
        <w:tc>
          <w:tcPr>
            <w:tcW w:w="783" w:type="dxa"/>
            <w:tcBorders>
              <w:top w:val="single" w:sz="6" w:space="0" w:color="auto"/>
              <w:left w:val="nil"/>
              <w:bottom w:val="nil"/>
              <w:right w:val="nil"/>
            </w:tcBorders>
          </w:tcPr>
          <w:p w14:paraId="7D01E05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0.02</w:t>
            </w:r>
          </w:p>
        </w:tc>
        <w:tc>
          <w:tcPr>
            <w:tcW w:w="693" w:type="dxa"/>
            <w:tcBorders>
              <w:top w:val="single" w:sz="6" w:space="0" w:color="auto"/>
              <w:left w:val="nil"/>
              <w:bottom w:val="nil"/>
              <w:right w:val="nil"/>
            </w:tcBorders>
          </w:tcPr>
          <w:p w14:paraId="4C07B98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0.04</w:t>
            </w:r>
          </w:p>
        </w:tc>
        <w:tc>
          <w:tcPr>
            <w:tcW w:w="678" w:type="dxa"/>
            <w:tcBorders>
              <w:top w:val="single" w:sz="6" w:space="0" w:color="auto"/>
              <w:left w:val="nil"/>
              <w:bottom w:val="nil"/>
              <w:right w:val="nil"/>
            </w:tcBorders>
          </w:tcPr>
          <w:p w14:paraId="5F644C5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0.63</w:t>
            </w:r>
          </w:p>
        </w:tc>
      </w:tr>
      <w:tr w:rsidR="00E722FF" w:rsidRPr="006B522D" w14:paraId="41ACC50F" w14:textId="77777777" w:rsidTr="00E722FF">
        <w:tc>
          <w:tcPr>
            <w:tcW w:w="3150" w:type="dxa"/>
            <w:tcBorders>
              <w:top w:val="nil"/>
              <w:left w:val="nil"/>
              <w:bottom w:val="nil"/>
              <w:right w:val="nil"/>
            </w:tcBorders>
          </w:tcPr>
          <w:p w14:paraId="39620EDA"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Age</w:t>
            </w:r>
          </w:p>
        </w:tc>
        <w:tc>
          <w:tcPr>
            <w:tcW w:w="783" w:type="dxa"/>
            <w:tcBorders>
              <w:top w:val="nil"/>
              <w:left w:val="nil"/>
              <w:bottom w:val="nil"/>
              <w:right w:val="nil"/>
            </w:tcBorders>
          </w:tcPr>
          <w:p w14:paraId="01E0A58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7.01</w:t>
            </w:r>
          </w:p>
        </w:tc>
        <w:tc>
          <w:tcPr>
            <w:tcW w:w="630" w:type="dxa"/>
            <w:tcBorders>
              <w:top w:val="nil"/>
              <w:left w:val="nil"/>
              <w:bottom w:val="nil"/>
              <w:right w:val="nil"/>
            </w:tcBorders>
          </w:tcPr>
          <w:p w14:paraId="223AE7D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901</w:t>
            </w:r>
          </w:p>
        </w:tc>
        <w:tc>
          <w:tcPr>
            <w:tcW w:w="698" w:type="dxa"/>
            <w:tcBorders>
              <w:top w:val="nil"/>
              <w:left w:val="nil"/>
              <w:bottom w:val="nil"/>
              <w:right w:val="nil"/>
            </w:tcBorders>
          </w:tcPr>
          <w:p w14:paraId="48DCD4A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7.07</w:t>
            </w:r>
          </w:p>
        </w:tc>
        <w:tc>
          <w:tcPr>
            <w:tcW w:w="693" w:type="dxa"/>
            <w:tcBorders>
              <w:top w:val="nil"/>
              <w:left w:val="nil"/>
              <w:bottom w:val="nil"/>
              <w:right w:val="nil"/>
            </w:tcBorders>
          </w:tcPr>
          <w:p w14:paraId="5AD63E2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1,119</w:t>
            </w:r>
          </w:p>
        </w:tc>
        <w:tc>
          <w:tcPr>
            <w:tcW w:w="783" w:type="dxa"/>
            <w:tcBorders>
              <w:top w:val="nil"/>
              <w:left w:val="nil"/>
              <w:bottom w:val="nil"/>
              <w:right w:val="nil"/>
            </w:tcBorders>
          </w:tcPr>
          <w:p w14:paraId="681BC00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93" w:type="dxa"/>
            <w:tcBorders>
              <w:top w:val="nil"/>
              <w:left w:val="nil"/>
              <w:bottom w:val="nil"/>
              <w:right w:val="nil"/>
            </w:tcBorders>
          </w:tcPr>
          <w:p w14:paraId="0BA1ABA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0.09</w:t>
            </w:r>
          </w:p>
        </w:tc>
        <w:tc>
          <w:tcPr>
            <w:tcW w:w="678" w:type="dxa"/>
            <w:tcBorders>
              <w:top w:val="nil"/>
              <w:left w:val="nil"/>
              <w:bottom w:val="nil"/>
              <w:right w:val="nil"/>
            </w:tcBorders>
          </w:tcPr>
          <w:p w14:paraId="5443BFF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0.89</w:t>
            </w:r>
          </w:p>
        </w:tc>
      </w:tr>
      <w:tr w:rsidR="00E722FF" w:rsidRPr="006B522D" w14:paraId="650BCD52" w14:textId="77777777" w:rsidTr="00E722FF">
        <w:tc>
          <w:tcPr>
            <w:tcW w:w="3150" w:type="dxa"/>
            <w:tcBorders>
              <w:top w:val="nil"/>
              <w:left w:val="nil"/>
              <w:bottom w:val="nil"/>
              <w:right w:val="nil"/>
            </w:tcBorders>
          </w:tcPr>
          <w:p w14:paraId="1C10A20C"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Orphaned</w:t>
            </w:r>
          </w:p>
        </w:tc>
        <w:tc>
          <w:tcPr>
            <w:tcW w:w="783" w:type="dxa"/>
            <w:tcBorders>
              <w:top w:val="nil"/>
              <w:left w:val="nil"/>
              <w:bottom w:val="nil"/>
              <w:right w:val="nil"/>
            </w:tcBorders>
          </w:tcPr>
          <w:p w14:paraId="452578C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30" w:type="dxa"/>
            <w:tcBorders>
              <w:top w:val="nil"/>
              <w:left w:val="nil"/>
              <w:bottom w:val="nil"/>
              <w:right w:val="nil"/>
            </w:tcBorders>
          </w:tcPr>
          <w:p w14:paraId="4997630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901</w:t>
            </w:r>
          </w:p>
        </w:tc>
        <w:tc>
          <w:tcPr>
            <w:tcW w:w="698" w:type="dxa"/>
            <w:tcBorders>
              <w:top w:val="nil"/>
              <w:left w:val="nil"/>
              <w:bottom w:val="nil"/>
              <w:right w:val="nil"/>
            </w:tcBorders>
          </w:tcPr>
          <w:p w14:paraId="4FBDE8B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93" w:type="dxa"/>
            <w:tcBorders>
              <w:top w:val="nil"/>
              <w:left w:val="nil"/>
              <w:bottom w:val="nil"/>
              <w:right w:val="nil"/>
            </w:tcBorders>
          </w:tcPr>
          <w:p w14:paraId="4396908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1,119</w:t>
            </w:r>
          </w:p>
        </w:tc>
        <w:tc>
          <w:tcPr>
            <w:tcW w:w="783" w:type="dxa"/>
            <w:tcBorders>
              <w:top w:val="nil"/>
              <w:left w:val="nil"/>
              <w:bottom w:val="nil"/>
              <w:right w:val="nil"/>
            </w:tcBorders>
          </w:tcPr>
          <w:p w14:paraId="023333C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93" w:type="dxa"/>
            <w:tcBorders>
              <w:top w:val="nil"/>
              <w:left w:val="nil"/>
              <w:bottom w:val="nil"/>
              <w:right w:val="nil"/>
            </w:tcBorders>
          </w:tcPr>
          <w:p w14:paraId="0157387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78" w:type="dxa"/>
            <w:tcBorders>
              <w:top w:val="nil"/>
              <w:left w:val="nil"/>
              <w:bottom w:val="nil"/>
              <w:right w:val="nil"/>
            </w:tcBorders>
          </w:tcPr>
          <w:p w14:paraId="0A1EADF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0.34</w:t>
            </w:r>
          </w:p>
        </w:tc>
      </w:tr>
      <w:tr w:rsidR="00E722FF" w:rsidRPr="006B522D" w14:paraId="01ABABF9" w14:textId="77777777" w:rsidTr="00E722FF">
        <w:tc>
          <w:tcPr>
            <w:tcW w:w="3150" w:type="dxa"/>
            <w:tcBorders>
              <w:top w:val="nil"/>
              <w:left w:val="nil"/>
              <w:bottom w:val="nil"/>
              <w:right w:val="nil"/>
            </w:tcBorders>
          </w:tcPr>
          <w:p w14:paraId="78F26ABD"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Attended school 2015-16</w:t>
            </w:r>
          </w:p>
        </w:tc>
        <w:tc>
          <w:tcPr>
            <w:tcW w:w="783" w:type="dxa"/>
            <w:tcBorders>
              <w:top w:val="nil"/>
              <w:left w:val="nil"/>
              <w:bottom w:val="nil"/>
              <w:right w:val="nil"/>
            </w:tcBorders>
          </w:tcPr>
          <w:p w14:paraId="06F5D5F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0.66</w:t>
            </w:r>
          </w:p>
        </w:tc>
        <w:tc>
          <w:tcPr>
            <w:tcW w:w="630" w:type="dxa"/>
            <w:tcBorders>
              <w:top w:val="nil"/>
              <w:left w:val="nil"/>
              <w:bottom w:val="nil"/>
              <w:right w:val="nil"/>
            </w:tcBorders>
          </w:tcPr>
          <w:p w14:paraId="201F122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874</w:t>
            </w:r>
          </w:p>
        </w:tc>
        <w:tc>
          <w:tcPr>
            <w:tcW w:w="698" w:type="dxa"/>
            <w:tcBorders>
              <w:top w:val="nil"/>
              <w:left w:val="nil"/>
              <w:bottom w:val="nil"/>
              <w:right w:val="nil"/>
            </w:tcBorders>
          </w:tcPr>
          <w:p w14:paraId="6308CB7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0.67</w:t>
            </w:r>
          </w:p>
        </w:tc>
        <w:tc>
          <w:tcPr>
            <w:tcW w:w="693" w:type="dxa"/>
            <w:tcBorders>
              <w:top w:val="nil"/>
              <w:left w:val="nil"/>
              <w:bottom w:val="nil"/>
              <w:right w:val="nil"/>
            </w:tcBorders>
          </w:tcPr>
          <w:p w14:paraId="637392B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1,083</w:t>
            </w:r>
          </w:p>
        </w:tc>
        <w:tc>
          <w:tcPr>
            <w:tcW w:w="783" w:type="dxa"/>
            <w:tcBorders>
              <w:top w:val="nil"/>
              <w:left w:val="nil"/>
              <w:bottom w:val="nil"/>
              <w:right w:val="nil"/>
            </w:tcBorders>
          </w:tcPr>
          <w:p w14:paraId="63D1411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93" w:type="dxa"/>
            <w:tcBorders>
              <w:top w:val="nil"/>
              <w:left w:val="nil"/>
              <w:bottom w:val="nil"/>
              <w:right w:val="nil"/>
            </w:tcBorders>
          </w:tcPr>
          <w:p w14:paraId="6DB9EBE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0.06</w:t>
            </w:r>
          </w:p>
        </w:tc>
        <w:tc>
          <w:tcPr>
            <w:tcW w:w="678" w:type="dxa"/>
            <w:tcBorders>
              <w:top w:val="nil"/>
              <w:left w:val="nil"/>
              <w:bottom w:val="nil"/>
              <w:right w:val="nil"/>
            </w:tcBorders>
          </w:tcPr>
          <w:p w14:paraId="109D29F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0.91</w:t>
            </w:r>
          </w:p>
        </w:tc>
      </w:tr>
      <w:tr w:rsidR="00E722FF" w:rsidRPr="006B522D" w14:paraId="51FB109A" w14:textId="77777777" w:rsidTr="00E722FF">
        <w:tc>
          <w:tcPr>
            <w:tcW w:w="3150" w:type="dxa"/>
            <w:tcBorders>
              <w:top w:val="nil"/>
              <w:left w:val="nil"/>
              <w:bottom w:val="nil"/>
              <w:right w:val="nil"/>
            </w:tcBorders>
          </w:tcPr>
          <w:p w14:paraId="31F1173F"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Boys In School</w:t>
            </w:r>
          </w:p>
        </w:tc>
        <w:tc>
          <w:tcPr>
            <w:tcW w:w="783" w:type="dxa"/>
            <w:tcBorders>
              <w:top w:val="nil"/>
              <w:left w:val="nil"/>
              <w:bottom w:val="nil"/>
              <w:right w:val="nil"/>
            </w:tcBorders>
          </w:tcPr>
          <w:p w14:paraId="091590A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0.68</w:t>
            </w:r>
          </w:p>
        </w:tc>
        <w:tc>
          <w:tcPr>
            <w:tcW w:w="630" w:type="dxa"/>
            <w:tcBorders>
              <w:top w:val="nil"/>
              <w:left w:val="nil"/>
              <w:bottom w:val="nil"/>
              <w:right w:val="nil"/>
            </w:tcBorders>
          </w:tcPr>
          <w:p w14:paraId="1B5BFD9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438</w:t>
            </w:r>
          </w:p>
        </w:tc>
        <w:tc>
          <w:tcPr>
            <w:tcW w:w="698" w:type="dxa"/>
            <w:tcBorders>
              <w:top w:val="nil"/>
              <w:left w:val="nil"/>
              <w:bottom w:val="nil"/>
              <w:right w:val="nil"/>
            </w:tcBorders>
          </w:tcPr>
          <w:p w14:paraId="331C3AE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0.69</w:t>
            </w:r>
          </w:p>
        </w:tc>
        <w:tc>
          <w:tcPr>
            <w:tcW w:w="693" w:type="dxa"/>
            <w:tcBorders>
              <w:top w:val="nil"/>
              <w:left w:val="nil"/>
              <w:bottom w:val="nil"/>
              <w:right w:val="nil"/>
            </w:tcBorders>
          </w:tcPr>
          <w:p w14:paraId="5D0DBBB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559</w:t>
            </w:r>
          </w:p>
        </w:tc>
        <w:tc>
          <w:tcPr>
            <w:tcW w:w="783" w:type="dxa"/>
            <w:tcBorders>
              <w:top w:val="nil"/>
              <w:left w:val="nil"/>
              <w:bottom w:val="nil"/>
              <w:right w:val="nil"/>
            </w:tcBorders>
          </w:tcPr>
          <w:p w14:paraId="72E6391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93" w:type="dxa"/>
            <w:tcBorders>
              <w:top w:val="nil"/>
              <w:left w:val="nil"/>
              <w:bottom w:val="nil"/>
              <w:right w:val="nil"/>
            </w:tcBorders>
          </w:tcPr>
          <w:p w14:paraId="0529CFC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0.07</w:t>
            </w:r>
          </w:p>
        </w:tc>
        <w:tc>
          <w:tcPr>
            <w:tcW w:w="678" w:type="dxa"/>
            <w:tcBorders>
              <w:top w:val="nil"/>
              <w:left w:val="nil"/>
              <w:bottom w:val="nil"/>
              <w:right w:val="nil"/>
            </w:tcBorders>
          </w:tcPr>
          <w:p w14:paraId="3014A84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0.71</w:t>
            </w:r>
          </w:p>
        </w:tc>
      </w:tr>
      <w:tr w:rsidR="00E722FF" w:rsidRPr="006B522D" w14:paraId="1E388CA1" w14:textId="77777777" w:rsidTr="00E722FF">
        <w:tc>
          <w:tcPr>
            <w:tcW w:w="3150" w:type="dxa"/>
            <w:tcBorders>
              <w:top w:val="nil"/>
              <w:left w:val="nil"/>
              <w:bottom w:val="nil"/>
              <w:right w:val="nil"/>
            </w:tcBorders>
          </w:tcPr>
          <w:p w14:paraId="27B8D2D7"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Girls In School</w:t>
            </w:r>
          </w:p>
        </w:tc>
        <w:tc>
          <w:tcPr>
            <w:tcW w:w="783" w:type="dxa"/>
            <w:tcBorders>
              <w:top w:val="nil"/>
              <w:left w:val="nil"/>
              <w:bottom w:val="nil"/>
              <w:right w:val="nil"/>
            </w:tcBorders>
          </w:tcPr>
          <w:p w14:paraId="787D555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0.63</w:t>
            </w:r>
          </w:p>
        </w:tc>
        <w:tc>
          <w:tcPr>
            <w:tcW w:w="630" w:type="dxa"/>
            <w:tcBorders>
              <w:top w:val="nil"/>
              <w:left w:val="nil"/>
              <w:bottom w:val="nil"/>
              <w:right w:val="nil"/>
            </w:tcBorders>
          </w:tcPr>
          <w:p w14:paraId="7B402FF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436</w:t>
            </w:r>
          </w:p>
        </w:tc>
        <w:tc>
          <w:tcPr>
            <w:tcW w:w="698" w:type="dxa"/>
            <w:tcBorders>
              <w:top w:val="nil"/>
              <w:left w:val="nil"/>
              <w:bottom w:val="nil"/>
              <w:right w:val="nil"/>
            </w:tcBorders>
          </w:tcPr>
          <w:p w14:paraId="687D01A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0.64</w:t>
            </w:r>
          </w:p>
        </w:tc>
        <w:tc>
          <w:tcPr>
            <w:tcW w:w="693" w:type="dxa"/>
            <w:tcBorders>
              <w:top w:val="nil"/>
              <w:left w:val="nil"/>
              <w:bottom w:val="nil"/>
              <w:right w:val="nil"/>
            </w:tcBorders>
          </w:tcPr>
          <w:p w14:paraId="1EB5454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524</w:t>
            </w:r>
          </w:p>
        </w:tc>
        <w:tc>
          <w:tcPr>
            <w:tcW w:w="783" w:type="dxa"/>
            <w:tcBorders>
              <w:top w:val="nil"/>
              <w:left w:val="nil"/>
              <w:bottom w:val="nil"/>
              <w:right w:val="nil"/>
            </w:tcBorders>
          </w:tcPr>
          <w:p w14:paraId="2B30687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0.02</w:t>
            </w:r>
          </w:p>
        </w:tc>
        <w:tc>
          <w:tcPr>
            <w:tcW w:w="693" w:type="dxa"/>
            <w:tcBorders>
              <w:top w:val="nil"/>
              <w:left w:val="nil"/>
              <w:bottom w:val="nil"/>
              <w:right w:val="nil"/>
            </w:tcBorders>
          </w:tcPr>
          <w:p w14:paraId="7B23D69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0.07</w:t>
            </w:r>
          </w:p>
        </w:tc>
        <w:tc>
          <w:tcPr>
            <w:tcW w:w="678" w:type="dxa"/>
            <w:tcBorders>
              <w:top w:val="nil"/>
              <w:left w:val="nil"/>
              <w:bottom w:val="nil"/>
              <w:right w:val="nil"/>
            </w:tcBorders>
          </w:tcPr>
          <w:p w14:paraId="28EB943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0.80</w:t>
            </w:r>
          </w:p>
        </w:tc>
      </w:tr>
      <w:tr w:rsidR="00E722FF" w:rsidRPr="006B522D" w14:paraId="24114CAD" w14:textId="77777777" w:rsidTr="00E722FF">
        <w:tc>
          <w:tcPr>
            <w:tcW w:w="3150" w:type="dxa"/>
            <w:tcBorders>
              <w:top w:val="nil"/>
              <w:left w:val="nil"/>
              <w:bottom w:val="nil"/>
              <w:right w:val="nil"/>
            </w:tcBorders>
          </w:tcPr>
          <w:p w14:paraId="7A77BA27"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In School (Lg Household)</w:t>
            </w:r>
          </w:p>
        </w:tc>
        <w:tc>
          <w:tcPr>
            <w:tcW w:w="783" w:type="dxa"/>
            <w:tcBorders>
              <w:top w:val="nil"/>
              <w:left w:val="nil"/>
              <w:bottom w:val="nil"/>
              <w:right w:val="nil"/>
            </w:tcBorders>
          </w:tcPr>
          <w:p w14:paraId="5E2D56D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0.59</w:t>
            </w:r>
          </w:p>
        </w:tc>
        <w:tc>
          <w:tcPr>
            <w:tcW w:w="630" w:type="dxa"/>
            <w:tcBorders>
              <w:top w:val="nil"/>
              <w:left w:val="nil"/>
              <w:bottom w:val="nil"/>
              <w:right w:val="nil"/>
            </w:tcBorders>
          </w:tcPr>
          <w:p w14:paraId="0C68521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363</w:t>
            </w:r>
          </w:p>
        </w:tc>
        <w:tc>
          <w:tcPr>
            <w:tcW w:w="698" w:type="dxa"/>
            <w:tcBorders>
              <w:top w:val="nil"/>
              <w:left w:val="nil"/>
              <w:bottom w:val="nil"/>
              <w:right w:val="nil"/>
            </w:tcBorders>
          </w:tcPr>
          <w:p w14:paraId="1921FEB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0.62</w:t>
            </w:r>
          </w:p>
        </w:tc>
        <w:tc>
          <w:tcPr>
            <w:tcW w:w="693" w:type="dxa"/>
            <w:tcBorders>
              <w:top w:val="nil"/>
              <w:left w:val="nil"/>
              <w:bottom w:val="nil"/>
              <w:right w:val="nil"/>
            </w:tcBorders>
          </w:tcPr>
          <w:p w14:paraId="4836965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515</w:t>
            </w:r>
          </w:p>
        </w:tc>
        <w:tc>
          <w:tcPr>
            <w:tcW w:w="783" w:type="dxa"/>
            <w:tcBorders>
              <w:top w:val="nil"/>
              <w:left w:val="nil"/>
              <w:bottom w:val="nil"/>
              <w:right w:val="nil"/>
            </w:tcBorders>
          </w:tcPr>
          <w:p w14:paraId="71316C5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-0.08</w:t>
            </w:r>
          </w:p>
        </w:tc>
        <w:tc>
          <w:tcPr>
            <w:tcW w:w="693" w:type="dxa"/>
            <w:tcBorders>
              <w:top w:val="nil"/>
              <w:left w:val="nil"/>
              <w:bottom w:val="nil"/>
              <w:right w:val="nil"/>
            </w:tcBorders>
          </w:tcPr>
          <w:p w14:paraId="1016AB1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0.08</w:t>
            </w:r>
          </w:p>
        </w:tc>
        <w:tc>
          <w:tcPr>
            <w:tcW w:w="678" w:type="dxa"/>
            <w:tcBorders>
              <w:top w:val="nil"/>
              <w:left w:val="nil"/>
              <w:bottom w:val="nil"/>
              <w:right w:val="nil"/>
            </w:tcBorders>
          </w:tcPr>
          <w:p w14:paraId="50AF391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0.34</w:t>
            </w:r>
          </w:p>
        </w:tc>
      </w:tr>
      <w:tr w:rsidR="00E722FF" w:rsidRPr="006B522D" w14:paraId="5B628071" w14:textId="77777777" w:rsidTr="00E722FF">
        <w:tc>
          <w:tcPr>
            <w:tcW w:w="3150" w:type="dxa"/>
            <w:tcBorders>
              <w:top w:val="nil"/>
              <w:left w:val="nil"/>
              <w:bottom w:val="nil"/>
              <w:right w:val="nil"/>
            </w:tcBorders>
          </w:tcPr>
          <w:p w14:paraId="46B750DB"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In School (Sm Household)</w:t>
            </w:r>
          </w:p>
        </w:tc>
        <w:tc>
          <w:tcPr>
            <w:tcW w:w="783" w:type="dxa"/>
            <w:tcBorders>
              <w:top w:val="nil"/>
              <w:left w:val="nil"/>
              <w:bottom w:val="nil"/>
              <w:right w:val="nil"/>
            </w:tcBorders>
          </w:tcPr>
          <w:p w14:paraId="01A5AA6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0.70</w:t>
            </w:r>
          </w:p>
        </w:tc>
        <w:tc>
          <w:tcPr>
            <w:tcW w:w="630" w:type="dxa"/>
            <w:tcBorders>
              <w:top w:val="nil"/>
              <w:left w:val="nil"/>
              <w:bottom w:val="nil"/>
              <w:right w:val="nil"/>
            </w:tcBorders>
          </w:tcPr>
          <w:p w14:paraId="4B86871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511</w:t>
            </w:r>
          </w:p>
        </w:tc>
        <w:tc>
          <w:tcPr>
            <w:tcW w:w="698" w:type="dxa"/>
            <w:tcBorders>
              <w:top w:val="nil"/>
              <w:left w:val="nil"/>
              <w:bottom w:val="nil"/>
              <w:right w:val="nil"/>
            </w:tcBorders>
          </w:tcPr>
          <w:p w14:paraId="02F918C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0.72</w:t>
            </w:r>
          </w:p>
        </w:tc>
        <w:tc>
          <w:tcPr>
            <w:tcW w:w="693" w:type="dxa"/>
            <w:tcBorders>
              <w:top w:val="nil"/>
              <w:left w:val="nil"/>
              <w:bottom w:val="nil"/>
              <w:right w:val="nil"/>
            </w:tcBorders>
          </w:tcPr>
          <w:p w14:paraId="2938820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568</w:t>
            </w:r>
          </w:p>
        </w:tc>
        <w:tc>
          <w:tcPr>
            <w:tcW w:w="783" w:type="dxa"/>
            <w:tcBorders>
              <w:top w:val="nil"/>
              <w:left w:val="nil"/>
              <w:bottom w:val="nil"/>
              <w:right w:val="nil"/>
            </w:tcBorders>
          </w:tcPr>
          <w:p w14:paraId="77E12A6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0.06</w:t>
            </w:r>
          </w:p>
        </w:tc>
        <w:tc>
          <w:tcPr>
            <w:tcW w:w="693" w:type="dxa"/>
            <w:tcBorders>
              <w:top w:val="nil"/>
              <w:left w:val="nil"/>
              <w:bottom w:val="nil"/>
              <w:right w:val="nil"/>
            </w:tcBorders>
          </w:tcPr>
          <w:p w14:paraId="142566F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0.07</w:t>
            </w:r>
          </w:p>
        </w:tc>
        <w:tc>
          <w:tcPr>
            <w:tcW w:w="678" w:type="dxa"/>
            <w:tcBorders>
              <w:top w:val="nil"/>
              <w:left w:val="nil"/>
              <w:bottom w:val="nil"/>
              <w:right w:val="nil"/>
            </w:tcBorders>
          </w:tcPr>
          <w:p w14:paraId="79EB398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0.41</w:t>
            </w:r>
          </w:p>
        </w:tc>
      </w:tr>
      <w:tr w:rsidR="00E722FF" w:rsidRPr="006B522D" w14:paraId="3805AA39" w14:textId="77777777" w:rsidTr="00E722FF">
        <w:tc>
          <w:tcPr>
            <w:tcW w:w="3150" w:type="dxa"/>
            <w:tcBorders>
              <w:top w:val="nil"/>
              <w:left w:val="nil"/>
              <w:bottom w:val="nil"/>
              <w:right w:val="nil"/>
            </w:tcBorders>
          </w:tcPr>
          <w:p w14:paraId="6CE6436B"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Out of school due to cost</w:t>
            </w:r>
          </w:p>
        </w:tc>
        <w:tc>
          <w:tcPr>
            <w:tcW w:w="783" w:type="dxa"/>
            <w:tcBorders>
              <w:top w:val="nil"/>
              <w:left w:val="nil"/>
              <w:bottom w:val="nil"/>
              <w:right w:val="nil"/>
            </w:tcBorders>
          </w:tcPr>
          <w:p w14:paraId="58B54DF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0.52</w:t>
            </w:r>
          </w:p>
        </w:tc>
        <w:tc>
          <w:tcPr>
            <w:tcW w:w="630" w:type="dxa"/>
            <w:tcBorders>
              <w:top w:val="nil"/>
              <w:left w:val="nil"/>
              <w:bottom w:val="nil"/>
              <w:right w:val="nil"/>
            </w:tcBorders>
          </w:tcPr>
          <w:p w14:paraId="3E7BE9F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301</w:t>
            </w:r>
          </w:p>
        </w:tc>
        <w:tc>
          <w:tcPr>
            <w:tcW w:w="698" w:type="dxa"/>
            <w:tcBorders>
              <w:top w:val="nil"/>
              <w:left w:val="nil"/>
              <w:bottom w:val="nil"/>
              <w:right w:val="nil"/>
            </w:tcBorders>
          </w:tcPr>
          <w:p w14:paraId="32CAC92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0.42</w:t>
            </w:r>
          </w:p>
        </w:tc>
        <w:tc>
          <w:tcPr>
            <w:tcW w:w="693" w:type="dxa"/>
            <w:tcBorders>
              <w:top w:val="nil"/>
              <w:left w:val="nil"/>
              <w:bottom w:val="nil"/>
              <w:right w:val="nil"/>
            </w:tcBorders>
          </w:tcPr>
          <w:p w14:paraId="28928CC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359</w:t>
            </w:r>
          </w:p>
        </w:tc>
        <w:tc>
          <w:tcPr>
            <w:tcW w:w="783" w:type="dxa"/>
            <w:tcBorders>
              <w:top w:val="nil"/>
              <w:left w:val="nil"/>
              <w:bottom w:val="nil"/>
              <w:right w:val="nil"/>
            </w:tcBorders>
          </w:tcPr>
          <w:p w14:paraId="19301C1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-0.07</w:t>
            </w:r>
          </w:p>
        </w:tc>
        <w:tc>
          <w:tcPr>
            <w:tcW w:w="693" w:type="dxa"/>
            <w:tcBorders>
              <w:top w:val="nil"/>
              <w:left w:val="nil"/>
              <w:bottom w:val="nil"/>
              <w:right w:val="nil"/>
            </w:tcBorders>
          </w:tcPr>
          <w:p w14:paraId="65B3729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0.09</w:t>
            </w:r>
          </w:p>
        </w:tc>
        <w:tc>
          <w:tcPr>
            <w:tcW w:w="678" w:type="dxa"/>
            <w:tcBorders>
              <w:top w:val="nil"/>
              <w:left w:val="nil"/>
              <w:bottom w:val="nil"/>
              <w:right w:val="nil"/>
            </w:tcBorders>
          </w:tcPr>
          <w:p w14:paraId="304077A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0.49</w:t>
            </w:r>
          </w:p>
        </w:tc>
      </w:tr>
      <w:tr w:rsidR="00E722FF" w:rsidRPr="006B522D" w14:paraId="5FFFF9F4" w14:textId="77777777" w:rsidTr="00E722FF">
        <w:tc>
          <w:tcPr>
            <w:tcW w:w="3150" w:type="dxa"/>
            <w:tcBorders>
              <w:top w:val="nil"/>
              <w:left w:val="nil"/>
              <w:bottom w:val="nil"/>
              <w:right w:val="nil"/>
            </w:tcBorders>
          </w:tcPr>
          <w:p w14:paraId="4C6020B4"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Boys out of school</w:t>
            </w:r>
          </w:p>
        </w:tc>
        <w:tc>
          <w:tcPr>
            <w:tcW w:w="783" w:type="dxa"/>
            <w:tcBorders>
              <w:top w:val="nil"/>
              <w:left w:val="nil"/>
              <w:bottom w:val="nil"/>
              <w:right w:val="nil"/>
            </w:tcBorders>
          </w:tcPr>
          <w:p w14:paraId="1ED3649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0.51</w:t>
            </w:r>
          </w:p>
        </w:tc>
        <w:tc>
          <w:tcPr>
            <w:tcW w:w="630" w:type="dxa"/>
            <w:tcBorders>
              <w:top w:val="nil"/>
              <w:left w:val="nil"/>
              <w:bottom w:val="nil"/>
              <w:right w:val="nil"/>
            </w:tcBorders>
          </w:tcPr>
          <w:p w14:paraId="2EC7E95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140</w:t>
            </w:r>
          </w:p>
        </w:tc>
        <w:tc>
          <w:tcPr>
            <w:tcW w:w="698" w:type="dxa"/>
            <w:tcBorders>
              <w:top w:val="nil"/>
              <w:left w:val="nil"/>
              <w:bottom w:val="nil"/>
              <w:right w:val="nil"/>
            </w:tcBorders>
          </w:tcPr>
          <w:p w14:paraId="464EEC8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0.41</w:t>
            </w:r>
          </w:p>
        </w:tc>
        <w:tc>
          <w:tcPr>
            <w:tcW w:w="693" w:type="dxa"/>
            <w:tcBorders>
              <w:top w:val="nil"/>
              <w:left w:val="nil"/>
              <w:bottom w:val="nil"/>
              <w:right w:val="nil"/>
            </w:tcBorders>
          </w:tcPr>
          <w:p w14:paraId="5CD47C3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171</w:t>
            </w:r>
          </w:p>
        </w:tc>
        <w:tc>
          <w:tcPr>
            <w:tcW w:w="783" w:type="dxa"/>
            <w:tcBorders>
              <w:top w:val="nil"/>
              <w:left w:val="nil"/>
              <w:bottom w:val="nil"/>
              <w:right w:val="nil"/>
            </w:tcBorders>
          </w:tcPr>
          <w:p w14:paraId="5EAE11E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-0.14</w:t>
            </w:r>
          </w:p>
        </w:tc>
        <w:tc>
          <w:tcPr>
            <w:tcW w:w="693" w:type="dxa"/>
            <w:tcBorders>
              <w:top w:val="nil"/>
              <w:left w:val="nil"/>
              <w:bottom w:val="nil"/>
              <w:right w:val="nil"/>
            </w:tcBorders>
          </w:tcPr>
          <w:p w14:paraId="56F1FFD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0.11</w:t>
            </w:r>
          </w:p>
        </w:tc>
        <w:tc>
          <w:tcPr>
            <w:tcW w:w="678" w:type="dxa"/>
            <w:tcBorders>
              <w:top w:val="nil"/>
              <w:left w:val="nil"/>
              <w:bottom w:val="nil"/>
              <w:right w:val="nil"/>
            </w:tcBorders>
          </w:tcPr>
          <w:p w14:paraId="1CF1DAE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0.22</w:t>
            </w:r>
          </w:p>
        </w:tc>
      </w:tr>
      <w:tr w:rsidR="00E722FF" w:rsidRPr="006B522D" w14:paraId="70FCC7C9" w14:textId="77777777" w:rsidTr="00E722FF">
        <w:tc>
          <w:tcPr>
            <w:tcW w:w="3150" w:type="dxa"/>
            <w:tcBorders>
              <w:top w:val="nil"/>
              <w:left w:val="nil"/>
              <w:bottom w:val="nil"/>
              <w:right w:val="nil"/>
            </w:tcBorders>
          </w:tcPr>
          <w:p w14:paraId="7A24DFC7"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Girls out of school</w:t>
            </w:r>
          </w:p>
        </w:tc>
        <w:tc>
          <w:tcPr>
            <w:tcW w:w="783" w:type="dxa"/>
            <w:tcBorders>
              <w:top w:val="nil"/>
              <w:left w:val="nil"/>
              <w:bottom w:val="nil"/>
              <w:right w:val="nil"/>
            </w:tcBorders>
          </w:tcPr>
          <w:p w14:paraId="73A9C2D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0.52</w:t>
            </w:r>
          </w:p>
        </w:tc>
        <w:tc>
          <w:tcPr>
            <w:tcW w:w="630" w:type="dxa"/>
            <w:tcBorders>
              <w:top w:val="nil"/>
              <w:left w:val="nil"/>
              <w:bottom w:val="nil"/>
              <w:right w:val="nil"/>
            </w:tcBorders>
          </w:tcPr>
          <w:p w14:paraId="52A47B2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161</w:t>
            </w:r>
          </w:p>
        </w:tc>
        <w:tc>
          <w:tcPr>
            <w:tcW w:w="698" w:type="dxa"/>
            <w:tcBorders>
              <w:top w:val="nil"/>
              <w:left w:val="nil"/>
              <w:bottom w:val="nil"/>
              <w:right w:val="nil"/>
            </w:tcBorders>
          </w:tcPr>
          <w:p w14:paraId="0B15B1A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0.43</w:t>
            </w:r>
          </w:p>
        </w:tc>
        <w:tc>
          <w:tcPr>
            <w:tcW w:w="693" w:type="dxa"/>
            <w:tcBorders>
              <w:top w:val="nil"/>
              <w:left w:val="nil"/>
              <w:bottom w:val="nil"/>
              <w:right w:val="nil"/>
            </w:tcBorders>
          </w:tcPr>
          <w:p w14:paraId="5A4C503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188</w:t>
            </w:r>
          </w:p>
        </w:tc>
        <w:tc>
          <w:tcPr>
            <w:tcW w:w="783" w:type="dxa"/>
            <w:tcBorders>
              <w:top w:val="nil"/>
              <w:left w:val="nil"/>
              <w:bottom w:val="nil"/>
              <w:right w:val="nil"/>
            </w:tcBorders>
          </w:tcPr>
          <w:p w14:paraId="3CAF43C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93" w:type="dxa"/>
            <w:tcBorders>
              <w:top w:val="nil"/>
              <w:left w:val="nil"/>
              <w:bottom w:val="nil"/>
              <w:right w:val="nil"/>
            </w:tcBorders>
          </w:tcPr>
          <w:p w14:paraId="2AC8CAD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0.11</w:t>
            </w:r>
          </w:p>
        </w:tc>
        <w:tc>
          <w:tcPr>
            <w:tcW w:w="678" w:type="dxa"/>
            <w:tcBorders>
              <w:top w:val="nil"/>
              <w:left w:val="nil"/>
              <w:bottom w:val="nil"/>
              <w:right w:val="nil"/>
            </w:tcBorders>
          </w:tcPr>
          <w:p w14:paraId="7419885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0.95</w:t>
            </w:r>
          </w:p>
        </w:tc>
      </w:tr>
      <w:tr w:rsidR="00E722FF" w:rsidRPr="006B522D" w14:paraId="0BBC0DB2" w14:textId="77777777" w:rsidTr="00E722FF">
        <w:tc>
          <w:tcPr>
            <w:tcW w:w="3150" w:type="dxa"/>
            <w:tcBorders>
              <w:top w:val="nil"/>
              <w:left w:val="nil"/>
              <w:bottom w:val="nil"/>
              <w:right w:val="nil"/>
            </w:tcBorders>
          </w:tcPr>
          <w:p w14:paraId="2C895192"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Out of school (Lg Household)</w:t>
            </w:r>
          </w:p>
        </w:tc>
        <w:tc>
          <w:tcPr>
            <w:tcW w:w="783" w:type="dxa"/>
            <w:tcBorders>
              <w:top w:val="nil"/>
              <w:left w:val="nil"/>
              <w:bottom w:val="nil"/>
              <w:right w:val="nil"/>
            </w:tcBorders>
          </w:tcPr>
          <w:p w14:paraId="2B0B291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0.51</w:t>
            </w:r>
          </w:p>
        </w:tc>
        <w:tc>
          <w:tcPr>
            <w:tcW w:w="630" w:type="dxa"/>
            <w:tcBorders>
              <w:top w:val="nil"/>
              <w:left w:val="nil"/>
              <w:bottom w:val="nil"/>
              <w:right w:val="nil"/>
            </w:tcBorders>
          </w:tcPr>
          <w:p w14:paraId="6633B25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148</w:t>
            </w:r>
          </w:p>
        </w:tc>
        <w:tc>
          <w:tcPr>
            <w:tcW w:w="698" w:type="dxa"/>
            <w:tcBorders>
              <w:top w:val="nil"/>
              <w:left w:val="nil"/>
              <w:bottom w:val="nil"/>
              <w:right w:val="nil"/>
            </w:tcBorders>
          </w:tcPr>
          <w:p w14:paraId="684D97C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0.42</w:t>
            </w:r>
          </w:p>
        </w:tc>
        <w:tc>
          <w:tcPr>
            <w:tcW w:w="693" w:type="dxa"/>
            <w:tcBorders>
              <w:top w:val="nil"/>
              <w:left w:val="nil"/>
              <w:bottom w:val="nil"/>
              <w:right w:val="nil"/>
            </w:tcBorders>
          </w:tcPr>
          <w:p w14:paraId="03C4CE3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198</w:t>
            </w:r>
          </w:p>
        </w:tc>
        <w:tc>
          <w:tcPr>
            <w:tcW w:w="783" w:type="dxa"/>
            <w:tcBorders>
              <w:top w:val="nil"/>
              <w:left w:val="nil"/>
              <w:bottom w:val="nil"/>
              <w:right w:val="nil"/>
            </w:tcBorders>
          </w:tcPr>
          <w:p w14:paraId="3028DA4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-0.07</w:t>
            </w:r>
          </w:p>
        </w:tc>
        <w:tc>
          <w:tcPr>
            <w:tcW w:w="693" w:type="dxa"/>
            <w:tcBorders>
              <w:top w:val="nil"/>
              <w:left w:val="nil"/>
              <w:bottom w:val="nil"/>
              <w:right w:val="nil"/>
            </w:tcBorders>
          </w:tcPr>
          <w:p w14:paraId="2A4B4AC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0.12</w:t>
            </w:r>
          </w:p>
        </w:tc>
        <w:tc>
          <w:tcPr>
            <w:tcW w:w="678" w:type="dxa"/>
            <w:tcBorders>
              <w:top w:val="nil"/>
              <w:left w:val="nil"/>
              <w:bottom w:val="nil"/>
              <w:right w:val="nil"/>
            </w:tcBorders>
          </w:tcPr>
          <w:p w14:paraId="2581BFB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0.58</w:t>
            </w:r>
          </w:p>
        </w:tc>
      </w:tr>
      <w:tr w:rsidR="00E722FF" w:rsidRPr="006B522D" w14:paraId="248C0AAA" w14:textId="77777777" w:rsidTr="00E722FF">
        <w:tc>
          <w:tcPr>
            <w:tcW w:w="3150" w:type="dxa"/>
            <w:tcBorders>
              <w:top w:val="nil"/>
              <w:left w:val="nil"/>
              <w:bottom w:val="nil"/>
              <w:right w:val="nil"/>
            </w:tcBorders>
          </w:tcPr>
          <w:p w14:paraId="48662D38"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Out of school (Sm Household)</w:t>
            </w:r>
          </w:p>
        </w:tc>
        <w:tc>
          <w:tcPr>
            <w:tcW w:w="783" w:type="dxa"/>
            <w:tcBorders>
              <w:top w:val="nil"/>
              <w:left w:val="nil"/>
              <w:bottom w:val="nil"/>
              <w:right w:val="nil"/>
            </w:tcBorders>
          </w:tcPr>
          <w:p w14:paraId="12E1A91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0.52</w:t>
            </w:r>
          </w:p>
        </w:tc>
        <w:tc>
          <w:tcPr>
            <w:tcW w:w="630" w:type="dxa"/>
            <w:tcBorders>
              <w:top w:val="nil"/>
              <w:left w:val="nil"/>
              <w:bottom w:val="nil"/>
              <w:right w:val="nil"/>
            </w:tcBorders>
          </w:tcPr>
          <w:p w14:paraId="7620B8D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153</w:t>
            </w:r>
          </w:p>
        </w:tc>
        <w:tc>
          <w:tcPr>
            <w:tcW w:w="698" w:type="dxa"/>
            <w:tcBorders>
              <w:top w:val="nil"/>
              <w:left w:val="nil"/>
              <w:bottom w:val="nil"/>
              <w:right w:val="nil"/>
            </w:tcBorders>
          </w:tcPr>
          <w:p w14:paraId="605FCFA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0.41</w:t>
            </w:r>
          </w:p>
        </w:tc>
        <w:tc>
          <w:tcPr>
            <w:tcW w:w="693" w:type="dxa"/>
            <w:tcBorders>
              <w:top w:val="nil"/>
              <w:left w:val="nil"/>
              <w:bottom w:val="nil"/>
              <w:right w:val="nil"/>
            </w:tcBorders>
          </w:tcPr>
          <w:p w14:paraId="56ADC7F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161</w:t>
            </w:r>
          </w:p>
        </w:tc>
        <w:tc>
          <w:tcPr>
            <w:tcW w:w="783" w:type="dxa"/>
            <w:tcBorders>
              <w:top w:val="nil"/>
              <w:left w:val="nil"/>
              <w:bottom w:val="nil"/>
              <w:right w:val="nil"/>
            </w:tcBorders>
          </w:tcPr>
          <w:p w14:paraId="63DDB64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-0.05</w:t>
            </w:r>
          </w:p>
        </w:tc>
        <w:tc>
          <w:tcPr>
            <w:tcW w:w="693" w:type="dxa"/>
            <w:tcBorders>
              <w:top w:val="nil"/>
              <w:left w:val="nil"/>
              <w:bottom w:val="nil"/>
              <w:right w:val="nil"/>
            </w:tcBorders>
          </w:tcPr>
          <w:p w14:paraId="4BA5E62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0.13</w:t>
            </w:r>
          </w:p>
        </w:tc>
        <w:tc>
          <w:tcPr>
            <w:tcW w:w="678" w:type="dxa"/>
            <w:tcBorders>
              <w:top w:val="nil"/>
              <w:left w:val="nil"/>
              <w:bottom w:val="nil"/>
              <w:right w:val="nil"/>
            </w:tcBorders>
          </w:tcPr>
          <w:p w14:paraId="367B60C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0.67</w:t>
            </w:r>
          </w:p>
        </w:tc>
      </w:tr>
      <w:tr w:rsidR="00E722FF" w:rsidRPr="006B522D" w14:paraId="6244B7D3" w14:textId="77777777" w:rsidTr="00E722FF">
        <w:tc>
          <w:tcPr>
            <w:tcW w:w="3150" w:type="dxa"/>
            <w:tcBorders>
              <w:top w:val="nil"/>
              <w:left w:val="nil"/>
              <w:bottom w:val="nil"/>
              <w:right w:val="nil"/>
            </w:tcBorders>
          </w:tcPr>
          <w:p w14:paraId="2B81F440"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Time to school (min)</w:t>
            </w:r>
          </w:p>
        </w:tc>
        <w:tc>
          <w:tcPr>
            <w:tcW w:w="783" w:type="dxa"/>
            <w:tcBorders>
              <w:top w:val="nil"/>
              <w:left w:val="nil"/>
              <w:bottom w:val="nil"/>
              <w:right w:val="nil"/>
            </w:tcBorders>
          </w:tcPr>
          <w:p w14:paraId="3384029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20.46</w:t>
            </w:r>
          </w:p>
        </w:tc>
        <w:tc>
          <w:tcPr>
            <w:tcW w:w="630" w:type="dxa"/>
            <w:tcBorders>
              <w:top w:val="nil"/>
              <w:left w:val="nil"/>
              <w:bottom w:val="nil"/>
              <w:right w:val="nil"/>
            </w:tcBorders>
          </w:tcPr>
          <w:p w14:paraId="6A63E4F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571</w:t>
            </w:r>
          </w:p>
        </w:tc>
        <w:tc>
          <w:tcPr>
            <w:tcW w:w="698" w:type="dxa"/>
            <w:tcBorders>
              <w:top w:val="nil"/>
              <w:left w:val="nil"/>
              <w:bottom w:val="nil"/>
              <w:right w:val="nil"/>
            </w:tcBorders>
          </w:tcPr>
          <w:p w14:paraId="1553EBF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21.99</w:t>
            </w:r>
          </w:p>
        </w:tc>
        <w:tc>
          <w:tcPr>
            <w:tcW w:w="693" w:type="dxa"/>
            <w:tcBorders>
              <w:top w:val="nil"/>
              <w:left w:val="nil"/>
              <w:bottom w:val="nil"/>
              <w:right w:val="nil"/>
            </w:tcBorders>
          </w:tcPr>
          <w:p w14:paraId="4F8F3AF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723</w:t>
            </w:r>
          </w:p>
        </w:tc>
        <w:tc>
          <w:tcPr>
            <w:tcW w:w="783" w:type="dxa"/>
            <w:tcBorders>
              <w:top w:val="nil"/>
              <w:left w:val="nil"/>
              <w:bottom w:val="nil"/>
              <w:right w:val="nil"/>
            </w:tcBorders>
          </w:tcPr>
          <w:p w14:paraId="44D5FB5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2.13</w:t>
            </w:r>
          </w:p>
        </w:tc>
        <w:tc>
          <w:tcPr>
            <w:tcW w:w="693" w:type="dxa"/>
            <w:tcBorders>
              <w:top w:val="nil"/>
              <w:left w:val="nil"/>
              <w:bottom w:val="nil"/>
              <w:right w:val="nil"/>
            </w:tcBorders>
          </w:tcPr>
          <w:p w14:paraId="6017D16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1.91</w:t>
            </w:r>
          </w:p>
        </w:tc>
        <w:tc>
          <w:tcPr>
            <w:tcW w:w="678" w:type="dxa"/>
            <w:tcBorders>
              <w:top w:val="nil"/>
              <w:left w:val="nil"/>
              <w:bottom w:val="nil"/>
              <w:right w:val="nil"/>
            </w:tcBorders>
          </w:tcPr>
          <w:p w14:paraId="0CC9615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0.27</w:t>
            </w:r>
          </w:p>
        </w:tc>
      </w:tr>
      <w:tr w:rsidR="00E722FF" w:rsidRPr="006B522D" w14:paraId="089CC5EF" w14:textId="77777777" w:rsidTr="00E722FF">
        <w:tc>
          <w:tcPr>
            <w:tcW w:w="3150" w:type="dxa"/>
            <w:tcBorders>
              <w:top w:val="nil"/>
              <w:left w:val="nil"/>
              <w:bottom w:val="nil"/>
              <w:right w:val="nil"/>
            </w:tcBorders>
          </w:tcPr>
          <w:p w14:paraId="014CFF7C"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Education Expenses</w:t>
            </w:r>
          </w:p>
        </w:tc>
        <w:tc>
          <w:tcPr>
            <w:tcW w:w="783" w:type="dxa"/>
            <w:tcBorders>
              <w:top w:val="nil"/>
              <w:left w:val="nil"/>
              <w:bottom w:val="nil"/>
              <w:right w:val="nil"/>
            </w:tcBorders>
          </w:tcPr>
          <w:p w14:paraId="01F1E5C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95.75</w:t>
            </w:r>
          </w:p>
        </w:tc>
        <w:tc>
          <w:tcPr>
            <w:tcW w:w="630" w:type="dxa"/>
            <w:tcBorders>
              <w:top w:val="nil"/>
              <w:left w:val="nil"/>
              <w:bottom w:val="nil"/>
              <w:right w:val="nil"/>
            </w:tcBorders>
          </w:tcPr>
          <w:p w14:paraId="3807EF5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600</w:t>
            </w:r>
          </w:p>
        </w:tc>
        <w:tc>
          <w:tcPr>
            <w:tcW w:w="698" w:type="dxa"/>
            <w:tcBorders>
              <w:top w:val="nil"/>
              <w:left w:val="nil"/>
              <w:bottom w:val="nil"/>
              <w:right w:val="nil"/>
            </w:tcBorders>
          </w:tcPr>
          <w:p w14:paraId="2374990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91.45</w:t>
            </w:r>
          </w:p>
        </w:tc>
        <w:tc>
          <w:tcPr>
            <w:tcW w:w="693" w:type="dxa"/>
            <w:tcBorders>
              <w:top w:val="nil"/>
              <w:left w:val="nil"/>
              <w:bottom w:val="nil"/>
              <w:right w:val="nil"/>
            </w:tcBorders>
          </w:tcPr>
          <w:p w14:paraId="4B1E8AC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761</w:t>
            </w:r>
          </w:p>
        </w:tc>
        <w:tc>
          <w:tcPr>
            <w:tcW w:w="783" w:type="dxa"/>
            <w:tcBorders>
              <w:top w:val="nil"/>
              <w:left w:val="nil"/>
              <w:bottom w:val="nil"/>
              <w:right w:val="nil"/>
            </w:tcBorders>
          </w:tcPr>
          <w:p w14:paraId="6DBF2F8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-19.13</w:t>
            </w:r>
          </w:p>
        </w:tc>
        <w:tc>
          <w:tcPr>
            <w:tcW w:w="693" w:type="dxa"/>
            <w:tcBorders>
              <w:top w:val="nil"/>
              <w:left w:val="nil"/>
              <w:bottom w:val="nil"/>
              <w:right w:val="nil"/>
            </w:tcBorders>
          </w:tcPr>
          <w:p w14:paraId="5A8F97E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17.42</w:t>
            </w:r>
          </w:p>
        </w:tc>
        <w:tc>
          <w:tcPr>
            <w:tcW w:w="678" w:type="dxa"/>
            <w:tcBorders>
              <w:top w:val="nil"/>
              <w:left w:val="nil"/>
              <w:bottom w:val="nil"/>
              <w:right w:val="nil"/>
            </w:tcBorders>
          </w:tcPr>
          <w:p w14:paraId="51C3399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0.28</w:t>
            </w:r>
          </w:p>
        </w:tc>
      </w:tr>
      <w:tr w:rsidR="00E722FF" w:rsidRPr="006B522D" w14:paraId="3023309B" w14:textId="77777777" w:rsidTr="00E722FF">
        <w:tc>
          <w:tcPr>
            <w:tcW w:w="3150" w:type="dxa"/>
            <w:tcBorders>
              <w:top w:val="nil"/>
              <w:left w:val="nil"/>
              <w:bottom w:val="nil"/>
              <w:right w:val="nil"/>
            </w:tcBorders>
          </w:tcPr>
          <w:p w14:paraId="01622544"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Education Expenses (Lg Household)</w:t>
            </w:r>
          </w:p>
        </w:tc>
        <w:tc>
          <w:tcPr>
            <w:tcW w:w="783" w:type="dxa"/>
            <w:tcBorders>
              <w:top w:val="nil"/>
              <w:left w:val="nil"/>
              <w:bottom w:val="nil"/>
              <w:right w:val="nil"/>
            </w:tcBorders>
          </w:tcPr>
          <w:p w14:paraId="2D3C411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104.32</w:t>
            </w:r>
          </w:p>
        </w:tc>
        <w:tc>
          <w:tcPr>
            <w:tcW w:w="630" w:type="dxa"/>
            <w:tcBorders>
              <w:top w:val="nil"/>
              <w:left w:val="nil"/>
              <w:bottom w:val="nil"/>
              <w:right w:val="nil"/>
            </w:tcBorders>
          </w:tcPr>
          <w:p w14:paraId="7B9A3A0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225</w:t>
            </w:r>
          </w:p>
        </w:tc>
        <w:tc>
          <w:tcPr>
            <w:tcW w:w="698" w:type="dxa"/>
            <w:tcBorders>
              <w:top w:val="nil"/>
              <w:left w:val="nil"/>
              <w:bottom w:val="nil"/>
              <w:right w:val="nil"/>
            </w:tcBorders>
          </w:tcPr>
          <w:p w14:paraId="66B194C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82.43</w:t>
            </w:r>
          </w:p>
        </w:tc>
        <w:tc>
          <w:tcPr>
            <w:tcW w:w="693" w:type="dxa"/>
            <w:tcBorders>
              <w:top w:val="nil"/>
              <w:left w:val="nil"/>
              <w:bottom w:val="nil"/>
              <w:right w:val="nil"/>
            </w:tcBorders>
          </w:tcPr>
          <w:p w14:paraId="45A61B6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336</w:t>
            </w:r>
          </w:p>
        </w:tc>
        <w:tc>
          <w:tcPr>
            <w:tcW w:w="783" w:type="dxa"/>
            <w:tcBorders>
              <w:top w:val="nil"/>
              <w:left w:val="nil"/>
              <w:bottom w:val="nil"/>
              <w:right w:val="nil"/>
            </w:tcBorders>
          </w:tcPr>
          <w:p w14:paraId="1076B26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-31.71</w:t>
            </w:r>
          </w:p>
        </w:tc>
        <w:tc>
          <w:tcPr>
            <w:tcW w:w="693" w:type="dxa"/>
            <w:tcBorders>
              <w:top w:val="nil"/>
              <w:left w:val="nil"/>
              <w:bottom w:val="nil"/>
              <w:right w:val="nil"/>
            </w:tcBorders>
          </w:tcPr>
          <w:p w14:paraId="34A643A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30.31</w:t>
            </w:r>
          </w:p>
        </w:tc>
        <w:tc>
          <w:tcPr>
            <w:tcW w:w="678" w:type="dxa"/>
            <w:tcBorders>
              <w:top w:val="nil"/>
              <w:left w:val="nil"/>
              <w:bottom w:val="nil"/>
              <w:right w:val="nil"/>
            </w:tcBorders>
          </w:tcPr>
          <w:p w14:paraId="697D2BC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0.30</w:t>
            </w:r>
          </w:p>
        </w:tc>
      </w:tr>
      <w:tr w:rsidR="00E722FF" w:rsidRPr="006B522D" w14:paraId="6DC56287" w14:textId="77777777" w:rsidTr="00E722FF">
        <w:tc>
          <w:tcPr>
            <w:tcW w:w="3150" w:type="dxa"/>
            <w:tcBorders>
              <w:top w:val="nil"/>
              <w:left w:val="nil"/>
              <w:bottom w:val="nil"/>
              <w:right w:val="nil"/>
            </w:tcBorders>
          </w:tcPr>
          <w:p w14:paraId="510C7CA8"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Education Expenses (Sm Household)</w:t>
            </w:r>
          </w:p>
        </w:tc>
        <w:tc>
          <w:tcPr>
            <w:tcW w:w="783" w:type="dxa"/>
            <w:tcBorders>
              <w:top w:val="nil"/>
              <w:left w:val="nil"/>
              <w:bottom w:val="nil"/>
              <w:right w:val="nil"/>
            </w:tcBorders>
          </w:tcPr>
          <w:p w14:paraId="67171B6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90.61</w:t>
            </w:r>
          </w:p>
        </w:tc>
        <w:tc>
          <w:tcPr>
            <w:tcW w:w="630" w:type="dxa"/>
            <w:tcBorders>
              <w:top w:val="nil"/>
              <w:left w:val="nil"/>
              <w:bottom w:val="nil"/>
              <w:right w:val="nil"/>
            </w:tcBorders>
          </w:tcPr>
          <w:p w14:paraId="7C8377F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375</w:t>
            </w:r>
          </w:p>
        </w:tc>
        <w:tc>
          <w:tcPr>
            <w:tcW w:w="698" w:type="dxa"/>
            <w:tcBorders>
              <w:top w:val="nil"/>
              <w:left w:val="nil"/>
              <w:bottom w:val="nil"/>
              <w:right w:val="nil"/>
            </w:tcBorders>
          </w:tcPr>
          <w:p w14:paraId="5A9D287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98.59</w:t>
            </w:r>
          </w:p>
        </w:tc>
        <w:tc>
          <w:tcPr>
            <w:tcW w:w="693" w:type="dxa"/>
            <w:tcBorders>
              <w:top w:val="nil"/>
              <w:left w:val="nil"/>
              <w:bottom w:val="nil"/>
              <w:right w:val="nil"/>
            </w:tcBorders>
          </w:tcPr>
          <w:p w14:paraId="5A27892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425</w:t>
            </w:r>
          </w:p>
        </w:tc>
        <w:tc>
          <w:tcPr>
            <w:tcW w:w="783" w:type="dxa"/>
            <w:tcBorders>
              <w:top w:val="nil"/>
              <w:left w:val="nil"/>
              <w:bottom w:val="nil"/>
              <w:right w:val="nil"/>
            </w:tcBorders>
          </w:tcPr>
          <w:p w14:paraId="39C537B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-9.26</w:t>
            </w:r>
          </w:p>
        </w:tc>
        <w:tc>
          <w:tcPr>
            <w:tcW w:w="693" w:type="dxa"/>
            <w:tcBorders>
              <w:top w:val="nil"/>
              <w:left w:val="nil"/>
              <w:bottom w:val="nil"/>
              <w:right w:val="nil"/>
            </w:tcBorders>
          </w:tcPr>
          <w:p w14:paraId="5DF666A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16.70</w:t>
            </w:r>
          </w:p>
        </w:tc>
        <w:tc>
          <w:tcPr>
            <w:tcW w:w="678" w:type="dxa"/>
            <w:tcBorders>
              <w:top w:val="nil"/>
              <w:left w:val="nil"/>
              <w:bottom w:val="nil"/>
              <w:right w:val="nil"/>
            </w:tcBorders>
          </w:tcPr>
          <w:p w14:paraId="50CDF1D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0.58</w:t>
            </w:r>
          </w:p>
        </w:tc>
      </w:tr>
      <w:tr w:rsidR="00E722FF" w:rsidRPr="006B522D" w14:paraId="34735180" w14:textId="77777777" w:rsidTr="00E722FF">
        <w:tc>
          <w:tcPr>
            <w:tcW w:w="3150" w:type="dxa"/>
            <w:tcBorders>
              <w:top w:val="nil"/>
              <w:left w:val="nil"/>
              <w:bottom w:val="nil"/>
              <w:right w:val="nil"/>
            </w:tcBorders>
          </w:tcPr>
          <w:p w14:paraId="4861C1EA"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Child labor</w:t>
            </w:r>
          </w:p>
        </w:tc>
        <w:tc>
          <w:tcPr>
            <w:tcW w:w="783" w:type="dxa"/>
            <w:tcBorders>
              <w:top w:val="nil"/>
              <w:left w:val="nil"/>
              <w:bottom w:val="nil"/>
              <w:right w:val="nil"/>
            </w:tcBorders>
          </w:tcPr>
          <w:p w14:paraId="695904F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30" w:type="dxa"/>
            <w:tcBorders>
              <w:top w:val="nil"/>
              <w:left w:val="nil"/>
              <w:bottom w:val="nil"/>
              <w:right w:val="nil"/>
            </w:tcBorders>
          </w:tcPr>
          <w:p w14:paraId="1721A66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877</w:t>
            </w:r>
          </w:p>
        </w:tc>
        <w:tc>
          <w:tcPr>
            <w:tcW w:w="698" w:type="dxa"/>
            <w:tcBorders>
              <w:top w:val="nil"/>
              <w:left w:val="nil"/>
              <w:bottom w:val="nil"/>
              <w:right w:val="nil"/>
            </w:tcBorders>
          </w:tcPr>
          <w:p w14:paraId="00FA336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93" w:type="dxa"/>
            <w:tcBorders>
              <w:top w:val="nil"/>
              <w:left w:val="nil"/>
              <w:bottom w:val="nil"/>
              <w:right w:val="nil"/>
            </w:tcBorders>
          </w:tcPr>
          <w:p w14:paraId="1993032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947</w:t>
            </w:r>
          </w:p>
        </w:tc>
        <w:tc>
          <w:tcPr>
            <w:tcW w:w="783" w:type="dxa"/>
            <w:tcBorders>
              <w:top w:val="nil"/>
              <w:left w:val="nil"/>
              <w:bottom w:val="nil"/>
              <w:right w:val="nil"/>
            </w:tcBorders>
          </w:tcPr>
          <w:p w14:paraId="37EC0DD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93" w:type="dxa"/>
            <w:tcBorders>
              <w:top w:val="nil"/>
              <w:left w:val="nil"/>
              <w:bottom w:val="nil"/>
              <w:right w:val="nil"/>
            </w:tcBorders>
          </w:tcPr>
          <w:p w14:paraId="75DBB1F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78" w:type="dxa"/>
            <w:tcBorders>
              <w:top w:val="nil"/>
              <w:left w:val="nil"/>
              <w:bottom w:val="nil"/>
              <w:right w:val="nil"/>
            </w:tcBorders>
          </w:tcPr>
          <w:p w14:paraId="0846D2A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0.45</w:t>
            </w:r>
          </w:p>
        </w:tc>
      </w:tr>
      <w:tr w:rsidR="00E722FF" w:rsidRPr="006B522D" w14:paraId="6FFC36F7" w14:textId="77777777" w:rsidTr="00E722FF">
        <w:tc>
          <w:tcPr>
            <w:tcW w:w="3150" w:type="dxa"/>
            <w:tcBorders>
              <w:top w:val="nil"/>
              <w:left w:val="nil"/>
              <w:bottom w:val="nil"/>
              <w:right w:val="nil"/>
            </w:tcBorders>
          </w:tcPr>
          <w:p w14:paraId="470A7663"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Child labor (Lg Household)</w:t>
            </w:r>
          </w:p>
        </w:tc>
        <w:tc>
          <w:tcPr>
            <w:tcW w:w="783" w:type="dxa"/>
            <w:tcBorders>
              <w:top w:val="nil"/>
              <w:left w:val="nil"/>
              <w:bottom w:val="nil"/>
              <w:right w:val="nil"/>
            </w:tcBorders>
          </w:tcPr>
          <w:p w14:paraId="776C9A7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30" w:type="dxa"/>
            <w:tcBorders>
              <w:top w:val="nil"/>
              <w:left w:val="nil"/>
              <w:bottom w:val="nil"/>
              <w:right w:val="nil"/>
            </w:tcBorders>
          </w:tcPr>
          <w:p w14:paraId="1C6EB3A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366</w:t>
            </w:r>
          </w:p>
        </w:tc>
        <w:tc>
          <w:tcPr>
            <w:tcW w:w="698" w:type="dxa"/>
            <w:tcBorders>
              <w:top w:val="nil"/>
              <w:left w:val="nil"/>
              <w:bottom w:val="nil"/>
              <w:right w:val="nil"/>
            </w:tcBorders>
          </w:tcPr>
          <w:p w14:paraId="5DEEE13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93" w:type="dxa"/>
            <w:tcBorders>
              <w:top w:val="nil"/>
              <w:left w:val="nil"/>
              <w:bottom w:val="nil"/>
              <w:right w:val="nil"/>
            </w:tcBorders>
          </w:tcPr>
          <w:p w14:paraId="3042C2C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451</w:t>
            </w:r>
          </w:p>
        </w:tc>
        <w:tc>
          <w:tcPr>
            <w:tcW w:w="783" w:type="dxa"/>
            <w:tcBorders>
              <w:top w:val="nil"/>
              <w:left w:val="nil"/>
              <w:bottom w:val="nil"/>
              <w:right w:val="nil"/>
            </w:tcBorders>
          </w:tcPr>
          <w:p w14:paraId="0C368D2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93" w:type="dxa"/>
            <w:tcBorders>
              <w:top w:val="nil"/>
              <w:left w:val="nil"/>
              <w:bottom w:val="nil"/>
              <w:right w:val="nil"/>
            </w:tcBorders>
          </w:tcPr>
          <w:p w14:paraId="23D1001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78" w:type="dxa"/>
            <w:tcBorders>
              <w:top w:val="nil"/>
              <w:left w:val="nil"/>
              <w:bottom w:val="nil"/>
              <w:right w:val="nil"/>
            </w:tcBorders>
          </w:tcPr>
          <w:p w14:paraId="23FDF2D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0.30</w:t>
            </w:r>
          </w:p>
        </w:tc>
      </w:tr>
      <w:tr w:rsidR="00E722FF" w:rsidRPr="006B522D" w14:paraId="5DEE5002" w14:textId="77777777" w:rsidTr="00E722FF">
        <w:tc>
          <w:tcPr>
            <w:tcW w:w="3150" w:type="dxa"/>
            <w:tcBorders>
              <w:top w:val="nil"/>
              <w:left w:val="nil"/>
              <w:bottom w:val="nil"/>
              <w:right w:val="nil"/>
            </w:tcBorders>
          </w:tcPr>
          <w:p w14:paraId="39D58B88"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Child labor (Sm Household)</w:t>
            </w:r>
          </w:p>
        </w:tc>
        <w:tc>
          <w:tcPr>
            <w:tcW w:w="783" w:type="dxa"/>
            <w:tcBorders>
              <w:top w:val="nil"/>
              <w:left w:val="nil"/>
              <w:bottom w:val="nil"/>
              <w:right w:val="nil"/>
            </w:tcBorders>
          </w:tcPr>
          <w:p w14:paraId="5056A62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30" w:type="dxa"/>
            <w:tcBorders>
              <w:top w:val="nil"/>
              <w:left w:val="nil"/>
              <w:bottom w:val="nil"/>
              <w:right w:val="nil"/>
            </w:tcBorders>
          </w:tcPr>
          <w:p w14:paraId="2731773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511</w:t>
            </w:r>
          </w:p>
        </w:tc>
        <w:tc>
          <w:tcPr>
            <w:tcW w:w="698" w:type="dxa"/>
            <w:tcBorders>
              <w:top w:val="nil"/>
              <w:left w:val="nil"/>
              <w:bottom w:val="nil"/>
              <w:right w:val="nil"/>
            </w:tcBorders>
          </w:tcPr>
          <w:p w14:paraId="2FB770A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93" w:type="dxa"/>
            <w:tcBorders>
              <w:top w:val="nil"/>
              <w:left w:val="nil"/>
              <w:bottom w:val="nil"/>
              <w:right w:val="nil"/>
            </w:tcBorders>
          </w:tcPr>
          <w:p w14:paraId="2B69207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496</w:t>
            </w:r>
          </w:p>
        </w:tc>
        <w:tc>
          <w:tcPr>
            <w:tcW w:w="783" w:type="dxa"/>
            <w:tcBorders>
              <w:top w:val="nil"/>
              <w:left w:val="nil"/>
              <w:bottom w:val="nil"/>
              <w:right w:val="nil"/>
            </w:tcBorders>
          </w:tcPr>
          <w:p w14:paraId="7B103E3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93" w:type="dxa"/>
            <w:tcBorders>
              <w:top w:val="nil"/>
              <w:left w:val="nil"/>
              <w:bottom w:val="nil"/>
              <w:right w:val="nil"/>
            </w:tcBorders>
          </w:tcPr>
          <w:p w14:paraId="39309A6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78" w:type="dxa"/>
            <w:tcBorders>
              <w:top w:val="nil"/>
              <w:left w:val="nil"/>
              <w:bottom w:val="nil"/>
              <w:right w:val="nil"/>
            </w:tcBorders>
          </w:tcPr>
          <w:p w14:paraId="18A03F2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0.34</w:t>
            </w:r>
          </w:p>
        </w:tc>
      </w:tr>
      <w:tr w:rsidR="00E722FF" w:rsidRPr="006B522D" w14:paraId="0240EF66" w14:textId="77777777" w:rsidTr="00E722FF">
        <w:tc>
          <w:tcPr>
            <w:tcW w:w="3150" w:type="dxa"/>
            <w:tcBorders>
              <w:top w:val="nil"/>
              <w:left w:val="nil"/>
              <w:bottom w:val="nil"/>
              <w:right w:val="nil"/>
            </w:tcBorders>
          </w:tcPr>
          <w:p w14:paraId="1A803E70"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Working &amp; Out of School</w:t>
            </w:r>
          </w:p>
        </w:tc>
        <w:tc>
          <w:tcPr>
            <w:tcW w:w="783" w:type="dxa"/>
            <w:tcBorders>
              <w:top w:val="nil"/>
              <w:left w:val="nil"/>
              <w:bottom w:val="nil"/>
              <w:right w:val="nil"/>
            </w:tcBorders>
          </w:tcPr>
          <w:p w14:paraId="44E7FCC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30" w:type="dxa"/>
            <w:tcBorders>
              <w:top w:val="nil"/>
              <w:left w:val="nil"/>
              <w:bottom w:val="nil"/>
              <w:right w:val="nil"/>
            </w:tcBorders>
          </w:tcPr>
          <w:p w14:paraId="12D8E03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315</w:t>
            </w:r>
          </w:p>
        </w:tc>
        <w:tc>
          <w:tcPr>
            <w:tcW w:w="698" w:type="dxa"/>
            <w:tcBorders>
              <w:top w:val="nil"/>
              <w:left w:val="nil"/>
              <w:bottom w:val="nil"/>
              <w:right w:val="nil"/>
            </w:tcBorders>
          </w:tcPr>
          <w:p w14:paraId="251F79B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93" w:type="dxa"/>
            <w:tcBorders>
              <w:top w:val="nil"/>
              <w:left w:val="nil"/>
              <w:bottom w:val="nil"/>
              <w:right w:val="nil"/>
            </w:tcBorders>
          </w:tcPr>
          <w:p w14:paraId="438D87D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311</w:t>
            </w:r>
          </w:p>
        </w:tc>
        <w:tc>
          <w:tcPr>
            <w:tcW w:w="783" w:type="dxa"/>
            <w:tcBorders>
              <w:top w:val="nil"/>
              <w:left w:val="nil"/>
              <w:bottom w:val="nil"/>
              <w:right w:val="nil"/>
            </w:tcBorders>
          </w:tcPr>
          <w:p w14:paraId="27A0666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0.02</w:t>
            </w:r>
          </w:p>
        </w:tc>
        <w:tc>
          <w:tcPr>
            <w:tcW w:w="693" w:type="dxa"/>
            <w:tcBorders>
              <w:top w:val="nil"/>
              <w:left w:val="nil"/>
              <w:bottom w:val="nil"/>
              <w:right w:val="nil"/>
            </w:tcBorders>
          </w:tcPr>
          <w:p w14:paraId="4F85FCA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78" w:type="dxa"/>
            <w:tcBorders>
              <w:top w:val="nil"/>
              <w:left w:val="nil"/>
              <w:bottom w:val="nil"/>
              <w:right w:val="nil"/>
            </w:tcBorders>
          </w:tcPr>
          <w:p w14:paraId="6239533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0.36</w:t>
            </w:r>
          </w:p>
        </w:tc>
      </w:tr>
      <w:tr w:rsidR="00E722FF" w:rsidRPr="006B522D" w14:paraId="3532B653" w14:textId="77777777" w:rsidTr="00E722FF">
        <w:tc>
          <w:tcPr>
            <w:tcW w:w="3150" w:type="dxa"/>
            <w:tcBorders>
              <w:top w:val="nil"/>
              <w:left w:val="nil"/>
              <w:bottom w:val="nil"/>
              <w:right w:val="nil"/>
            </w:tcBorders>
          </w:tcPr>
          <w:p w14:paraId="102CD0F5"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Working &amp; In School</w:t>
            </w:r>
          </w:p>
        </w:tc>
        <w:tc>
          <w:tcPr>
            <w:tcW w:w="783" w:type="dxa"/>
            <w:tcBorders>
              <w:top w:val="nil"/>
              <w:left w:val="nil"/>
              <w:bottom w:val="nil"/>
              <w:right w:val="nil"/>
            </w:tcBorders>
          </w:tcPr>
          <w:p w14:paraId="225903A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30" w:type="dxa"/>
            <w:tcBorders>
              <w:top w:val="nil"/>
              <w:left w:val="nil"/>
              <w:bottom w:val="nil"/>
              <w:right w:val="nil"/>
            </w:tcBorders>
          </w:tcPr>
          <w:p w14:paraId="4BECD99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583</w:t>
            </w:r>
          </w:p>
        </w:tc>
        <w:tc>
          <w:tcPr>
            <w:tcW w:w="698" w:type="dxa"/>
            <w:tcBorders>
              <w:top w:val="nil"/>
              <w:left w:val="nil"/>
              <w:bottom w:val="nil"/>
              <w:right w:val="nil"/>
            </w:tcBorders>
          </w:tcPr>
          <w:p w14:paraId="5863F56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93" w:type="dxa"/>
            <w:tcBorders>
              <w:top w:val="nil"/>
              <w:left w:val="nil"/>
              <w:bottom w:val="nil"/>
              <w:right w:val="nil"/>
            </w:tcBorders>
          </w:tcPr>
          <w:p w14:paraId="0DCA6D2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660</w:t>
            </w:r>
          </w:p>
        </w:tc>
        <w:tc>
          <w:tcPr>
            <w:tcW w:w="783" w:type="dxa"/>
            <w:tcBorders>
              <w:top w:val="nil"/>
              <w:left w:val="nil"/>
              <w:bottom w:val="nil"/>
              <w:right w:val="nil"/>
            </w:tcBorders>
          </w:tcPr>
          <w:p w14:paraId="29CB1B6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0.02</w:t>
            </w:r>
          </w:p>
        </w:tc>
        <w:tc>
          <w:tcPr>
            <w:tcW w:w="693" w:type="dxa"/>
            <w:tcBorders>
              <w:top w:val="nil"/>
              <w:left w:val="nil"/>
              <w:bottom w:val="nil"/>
              <w:right w:val="nil"/>
            </w:tcBorders>
          </w:tcPr>
          <w:p w14:paraId="6FE655B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0.02</w:t>
            </w:r>
          </w:p>
        </w:tc>
        <w:tc>
          <w:tcPr>
            <w:tcW w:w="678" w:type="dxa"/>
            <w:tcBorders>
              <w:top w:val="nil"/>
              <w:left w:val="nil"/>
              <w:bottom w:val="nil"/>
              <w:right w:val="nil"/>
            </w:tcBorders>
          </w:tcPr>
          <w:p w14:paraId="72743D6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0.21</w:t>
            </w:r>
          </w:p>
        </w:tc>
      </w:tr>
      <w:tr w:rsidR="00E722FF" w:rsidRPr="006B522D" w14:paraId="20B54BE9" w14:textId="77777777" w:rsidTr="00E722FF">
        <w:tc>
          <w:tcPr>
            <w:tcW w:w="3150" w:type="dxa"/>
            <w:tcBorders>
              <w:top w:val="nil"/>
              <w:left w:val="nil"/>
              <w:bottom w:val="nil"/>
              <w:right w:val="nil"/>
            </w:tcBorders>
          </w:tcPr>
          <w:p w14:paraId="75896464"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Time collecting firewood/water (min)</w:t>
            </w:r>
          </w:p>
        </w:tc>
        <w:tc>
          <w:tcPr>
            <w:tcW w:w="783" w:type="dxa"/>
            <w:tcBorders>
              <w:top w:val="nil"/>
              <w:left w:val="nil"/>
              <w:bottom w:val="nil"/>
              <w:right w:val="nil"/>
            </w:tcBorders>
          </w:tcPr>
          <w:p w14:paraId="32DD532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35.50</w:t>
            </w:r>
          </w:p>
        </w:tc>
        <w:tc>
          <w:tcPr>
            <w:tcW w:w="630" w:type="dxa"/>
            <w:tcBorders>
              <w:top w:val="nil"/>
              <w:left w:val="nil"/>
              <w:bottom w:val="nil"/>
              <w:right w:val="nil"/>
            </w:tcBorders>
          </w:tcPr>
          <w:p w14:paraId="6FCBDEB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877</w:t>
            </w:r>
          </w:p>
        </w:tc>
        <w:tc>
          <w:tcPr>
            <w:tcW w:w="698" w:type="dxa"/>
            <w:tcBorders>
              <w:top w:val="nil"/>
              <w:left w:val="nil"/>
              <w:bottom w:val="nil"/>
              <w:right w:val="nil"/>
            </w:tcBorders>
          </w:tcPr>
          <w:p w14:paraId="7B2B699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38.30</w:t>
            </w:r>
          </w:p>
        </w:tc>
        <w:tc>
          <w:tcPr>
            <w:tcW w:w="693" w:type="dxa"/>
            <w:tcBorders>
              <w:top w:val="nil"/>
              <w:left w:val="nil"/>
              <w:bottom w:val="nil"/>
              <w:right w:val="nil"/>
            </w:tcBorders>
          </w:tcPr>
          <w:p w14:paraId="4B7DD94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1,054</w:t>
            </w:r>
          </w:p>
        </w:tc>
        <w:tc>
          <w:tcPr>
            <w:tcW w:w="783" w:type="dxa"/>
            <w:tcBorders>
              <w:top w:val="nil"/>
              <w:left w:val="nil"/>
              <w:bottom w:val="nil"/>
              <w:right w:val="nil"/>
            </w:tcBorders>
          </w:tcPr>
          <w:p w14:paraId="360597D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17.21</w:t>
            </w:r>
          </w:p>
        </w:tc>
        <w:tc>
          <w:tcPr>
            <w:tcW w:w="693" w:type="dxa"/>
            <w:tcBorders>
              <w:top w:val="nil"/>
              <w:left w:val="nil"/>
              <w:bottom w:val="nil"/>
              <w:right w:val="nil"/>
            </w:tcBorders>
          </w:tcPr>
          <w:p w14:paraId="0F9FEB0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13.07</w:t>
            </w:r>
          </w:p>
        </w:tc>
        <w:tc>
          <w:tcPr>
            <w:tcW w:w="678" w:type="dxa"/>
            <w:tcBorders>
              <w:top w:val="nil"/>
              <w:left w:val="nil"/>
              <w:bottom w:val="nil"/>
              <w:right w:val="nil"/>
            </w:tcBorders>
          </w:tcPr>
          <w:p w14:paraId="05083B0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0.19</w:t>
            </w:r>
          </w:p>
        </w:tc>
      </w:tr>
      <w:tr w:rsidR="00E722FF" w:rsidRPr="006B522D" w14:paraId="1F12ADEA" w14:textId="77777777" w:rsidTr="00E722FF">
        <w:tc>
          <w:tcPr>
            <w:tcW w:w="3150" w:type="dxa"/>
            <w:tcBorders>
              <w:top w:val="nil"/>
              <w:left w:val="nil"/>
              <w:bottom w:val="nil"/>
              <w:right w:val="nil"/>
            </w:tcBorders>
          </w:tcPr>
          <w:p w14:paraId="662DEA88"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Firewood (Lg Household)</w:t>
            </w:r>
          </w:p>
        </w:tc>
        <w:tc>
          <w:tcPr>
            <w:tcW w:w="783" w:type="dxa"/>
            <w:tcBorders>
              <w:top w:val="nil"/>
              <w:left w:val="nil"/>
              <w:bottom w:val="nil"/>
              <w:right w:val="nil"/>
            </w:tcBorders>
          </w:tcPr>
          <w:p w14:paraId="0A8B48C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14.22</w:t>
            </w:r>
          </w:p>
        </w:tc>
        <w:tc>
          <w:tcPr>
            <w:tcW w:w="630" w:type="dxa"/>
            <w:tcBorders>
              <w:top w:val="nil"/>
              <w:left w:val="nil"/>
              <w:bottom w:val="nil"/>
              <w:right w:val="nil"/>
            </w:tcBorders>
          </w:tcPr>
          <w:p w14:paraId="1C7417A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366</w:t>
            </w:r>
          </w:p>
        </w:tc>
        <w:tc>
          <w:tcPr>
            <w:tcW w:w="698" w:type="dxa"/>
            <w:tcBorders>
              <w:top w:val="nil"/>
              <w:left w:val="nil"/>
              <w:bottom w:val="nil"/>
              <w:right w:val="nil"/>
            </w:tcBorders>
          </w:tcPr>
          <w:p w14:paraId="2CBBD98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24.99</w:t>
            </w:r>
          </w:p>
        </w:tc>
        <w:tc>
          <w:tcPr>
            <w:tcW w:w="693" w:type="dxa"/>
            <w:tcBorders>
              <w:top w:val="nil"/>
              <w:left w:val="nil"/>
              <w:bottom w:val="nil"/>
              <w:right w:val="nil"/>
            </w:tcBorders>
          </w:tcPr>
          <w:p w14:paraId="3D93E50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497</w:t>
            </w:r>
          </w:p>
        </w:tc>
        <w:tc>
          <w:tcPr>
            <w:tcW w:w="783" w:type="dxa"/>
            <w:tcBorders>
              <w:top w:val="nil"/>
              <w:left w:val="nil"/>
              <w:bottom w:val="nil"/>
              <w:right w:val="nil"/>
            </w:tcBorders>
          </w:tcPr>
          <w:p w14:paraId="6DC736F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14.75</w:t>
            </w:r>
          </w:p>
        </w:tc>
        <w:tc>
          <w:tcPr>
            <w:tcW w:w="693" w:type="dxa"/>
            <w:tcBorders>
              <w:top w:val="nil"/>
              <w:left w:val="nil"/>
              <w:bottom w:val="nil"/>
              <w:right w:val="nil"/>
            </w:tcBorders>
          </w:tcPr>
          <w:p w14:paraId="0E942BE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10.32</w:t>
            </w:r>
          </w:p>
        </w:tc>
        <w:tc>
          <w:tcPr>
            <w:tcW w:w="678" w:type="dxa"/>
            <w:tcBorders>
              <w:top w:val="nil"/>
              <w:left w:val="nil"/>
              <w:bottom w:val="nil"/>
              <w:right w:val="nil"/>
            </w:tcBorders>
          </w:tcPr>
          <w:p w14:paraId="6565CB2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0.16</w:t>
            </w:r>
          </w:p>
        </w:tc>
      </w:tr>
      <w:tr w:rsidR="00E722FF" w:rsidRPr="006B522D" w14:paraId="30E4EA0B" w14:textId="77777777" w:rsidTr="00E722FF">
        <w:tc>
          <w:tcPr>
            <w:tcW w:w="3150" w:type="dxa"/>
            <w:tcBorders>
              <w:top w:val="nil"/>
              <w:left w:val="nil"/>
              <w:bottom w:val="nil"/>
              <w:right w:val="nil"/>
            </w:tcBorders>
          </w:tcPr>
          <w:p w14:paraId="2AA6A5A7"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Firewood (Sm Household)</w:t>
            </w:r>
          </w:p>
        </w:tc>
        <w:tc>
          <w:tcPr>
            <w:tcW w:w="783" w:type="dxa"/>
            <w:tcBorders>
              <w:top w:val="nil"/>
              <w:left w:val="nil"/>
              <w:bottom w:val="nil"/>
              <w:right w:val="nil"/>
            </w:tcBorders>
          </w:tcPr>
          <w:p w14:paraId="562DC19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90.61</w:t>
            </w:r>
          </w:p>
        </w:tc>
        <w:tc>
          <w:tcPr>
            <w:tcW w:w="630" w:type="dxa"/>
            <w:tcBorders>
              <w:top w:val="nil"/>
              <w:left w:val="nil"/>
              <w:bottom w:val="nil"/>
              <w:right w:val="nil"/>
            </w:tcBorders>
          </w:tcPr>
          <w:p w14:paraId="3469D55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375</w:t>
            </w:r>
          </w:p>
        </w:tc>
        <w:tc>
          <w:tcPr>
            <w:tcW w:w="698" w:type="dxa"/>
            <w:tcBorders>
              <w:top w:val="nil"/>
              <w:left w:val="nil"/>
              <w:bottom w:val="nil"/>
              <w:right w:val="nil"/>
            </w:tcBorders>
          </w:tcPr>
          <w:p w14:paraId="5B29551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98.59</w:t>
            </w:r>
          </w:p>
        </w:tc>
        <w:tc>
          <w:tcPr>
            <w:tcW w:w="693" w:type="dxa"/>
            <w:tcBorders>
              <w:top w:val="nil"/>
              <w:left w:val="nil"/>
              <w:bottom w:val="nil"/>
              <w:right w:val="nil"/>
            </w:tcBorders>
          </w:tcPr>
          <w:p w14:paraId="5BB3782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425</w:t>
            </w:r>
          </w:p>
        </w:tc>
        <w:tc>
          <w:tcPr>
            <w:tcW w:w="783" w:type="dxa"/>
            <w:tcBorders>
              <w:top w:val="nil"/>
              <w:left w:val="nil"/>
              <w:bottom w:val="nil"/>
              <w:right w:val="nil"/>
            </w:tcBorders>
          </w:tcPr>
          <w:p w14:paraId="0F154D9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-9.26</w:t>
            </w:r>
          </w:p>
        </w:tc>
        <w:tc>
          <w:tcPr>
            <w:tcW w:w="693" w:type="dxa"/>
            <w:tcBorders>
              <w:top w:val="nil"/>
              <w:left w:val="nil"/>
              <w:bottom w:val="nil"/>
              <w:right w:val="nil"/>
            </w:tcBorders>
          </w:tcPr>
          <w:p w14:paraId="3F4EFA3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16.70</w:t>
            </w:r>
          </w:p>
        </w:tc>
        <w:tc>
          <w:tcPr>
            <w:tcW w:w="678" w:type="dxa"/>
            <w:tcBorders>
              <w:top w:val="nil"/>
              <w:left w:val="nil"/>
              <w:bottom w:val="nil"/>
              <w:right w:val="nil"/>
            </w:tcBorders>
          </w:tcPr>
          <w:p w14:paraId="53E0FD3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0.58</w:t>
            </w:r>
          </w:p>
        </w:tc>
      </w:tr>
      <w:tr w:rsidR="00E722FF" w:rsidRPr="006B522D" w14:paraId="4D449CE9" w14:textId="77777777" w:rsidTr="00E722FF">
        <w:tc>
          <w:tcPr>
            <w:tcW w:w="3150" w:type="dxa"/>
            <w:tcBorders>
              <w:top w:val="nil"/>
              <w:left w:val="nil"/>
              <w:bottom w:val="nil"/>
              <w:right w:val="nil"/>
            </w:tcBorders>
          </w:tcPr>
          <w:p w14:paraId="197BFF6C"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Time doing chores (min)</w:t>
            </w:r>
          </w:p>
        </w:tc>
        <w:tc>
          <w:tcPr>
            <w:tcW w:w="783" w:type="dxa"/>
            <w:tcBorders>
              <w:top w:val="nil"/>
              <w:left w:val="nil"/>
              <w:bottom w:val="nil"/>
              <w:right w:val="nil"/>
            </w:tcBorders>
          </w:tcPr>
          <w:p w14:paraId="4502A31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134.66</w:t>
            </w:r>
          </w:p>
        </w:tc>
        <w:tc>
          <w:tcPr>
            <w:tcW w:w="630" w:type="dxa"/>
            <w:tcBorders>
              <w:top w:val="nil"/>
              <w:left w:val="nil"/>
              <w:bottom w:val="nil"/>
              <w:right w:val="nil"/>
            </w:tcBorders>
          </w:tcPr>
          <w:p w14:paraId="1137361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877</w:t>
            </w:r>
          </w:p>
        </w:tc>
        <w:tc>
          <w:tcPr>
            <w:tcW w:w="698" w:type="dxa"/>
            <w:tcBorders>
              <w:top w:val="nil"/>
              <w:left w:val="nil"/>
              <w:bottom w:val="nil"/>
              <w:right w:val="nil"/>
            </w:tcBorders>
          </w:tcPr>
          <w:p w14:paraId="0E230BE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36.94</w:t>
            </w:r>
          </w:p>
        </w:tc>
        <w:tc>
          <w:tcPr>
            <w:tcW w:w="693" w:type="dxa"/>
            <w:tcBorders>
              <w:top w:val="nil"/>
              <w:left w:val="nil"/>
              <w:bottom w:val="nil"/>
              <w:right w:val="nil"/>
            </w:tcBorders>
          </w:tcPr>
          <w:p w14:paraId="718CD7A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1,055</w:t>
            </w:r>
          </w:p>
        </w:tc>
        <w:tc>
          <w:tcPr>
            <w:tcW w:w="783" w:type="dxa"/>
            <w:tcBorders>
              <w:top w:val="nil"/>
              <w:left w:val="nil"/>
              <w:bottom w:val="nil"/>
              <w:right w:val="nil"/>
            </w:tcBorders>
          </w:tcPr>
          <w:p w14:paraId="43397AE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-87.84</w:t>
            </w:r>
          </w:p>
        </w:tc>
        <w:tc>
          <w:tcPr>
            <w:tcW w:w="693" w:type="dxa"/>
            <w:tcBorders>
              <w:top w:val="nil"/>
              <w:left w:val="nil"/>
              <w:bottom w:val="nil"/>
              <w:right w:val="nil"/>
            </w:tcBorders>
          </w:tcPr>
          <w:p w14:paraId="0F2DD9E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30.67</w:t>
            </w:r>
          </w:p>
        </w:tc>
        <w:tc>
          <w:tcPr>
            <w:tcW w:w="678" w:type="dxa"/>
            <w:tcBorders>
              <w:top w:val="nil"/>
              <w:left w:val="nil"/>
              <w:bottom w:val="nil"/>
              <w:right w:val="nil"/>
            </w:tcBorders>
          </w:tcPr>
          <w:p w14:paraId="6D0D136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r>
      <w:tr w:rsidR="00E722FF" w:rsidRPr="006B522D" w14:paraId="738101EF" w14:textId="77777777" w:rsidTr="00E722FF">
        <w:tc>
          <w:tcPr>
            <w:tcW w:w="3150" w:type="dxa"/>
            <w:tcBorders>
              <w:top w:val="nil"/>
              <w:left w:val="nil"/>
              <w:bottom w:val="nil"/>
              <w:right w:val="nil"/>
            </w:tcBorders>
          </w:tcPr>
          <w:p w14:paraId="6566CC1D"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Job, carries heavy loads</w:t>
            </w:r>
          </w:p>
        </w:tc>
        <w:tc>
          <w:tcPr>
            <w:tcW w:w="783" w:type="dxa"/>
            <w:tcBorders>
              <w:top w:val="nil"/>
              <w:left w:val="nil"/>
              <w:bottom w:val="nil"/>
              <w:right w:val="nil"/>
            </w:tcBorders>
          </w:tcPr>
          <w:p w14:paraId="33B1730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30" w:type="dxa"/>
            <w:tcBorders>
              <w:top w:val="nil"/>
              <w:left w:val="nil"/>
              <w:bottom w:val="nil"/>
              <w:right w:val="nil"/>
            </w:tcBorders>
          </w:tcPr>
          <w:p w14:paraId="39962B4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236</w:t>
            </w:r>
          </w:p>
        </w:tc>
        <w:tc>
          <w:tcPr>
            <w:tcW w:w="698" w:type="dxa"/>
            <w:tcBorders>
              <w:top w:val="nil"/>
              <w:left w:val="nil"/>
              <w:bottom w:val="nil"/>
              <w:right w:val="nil"/>
            </w:tcBorders>
          </w:tcPr>
          <w:p w14:paraId="51083AC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93" w:type="dxa"/>
            <w:tcBorders>
              <w:top w:val="nil"/>
              <w:left w:val="nil"/>
              <w:bottom w:val="nil"/>
              <w:right w:val="nil"/>
            </w:tcBorders>
          </w:tcPr>
          <w:p w14:paraId="43C3F6A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257</w:t>
            </w:r>
          </w:p>
        </w:tc>
        <w:tc>
          <w:tcPr>
            <w:tcW w:w="783" w:type="dxa"/>
            <w:tcBorders>
              <w:top w:val="nil"/>
              <w:left w:val="nil"/>
              <w:bottom w:val="nil"/>
              <w:right w:val="nil"/>
            </w:tcBorders>
          </w:tcPr>
          <w:p w14:paraId="4FD94E8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93" w:type="dxa"/>
            <w:tcBorders>
              <w:top w:val="nil"/>
              <w:left w:val="nil"/>
              <w:bottom w:val="nil"/>
              <w:right w:val="nil"/>
            </w:tcBorders>
          </w:tcPr>
          <w:p w14:paraId="5EA5D12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0.02</w:t>
            </w:r>
          </w:p>
        </w:tc>
        <w:tc>
          <w:tcPr>
            <w:tcW w:w="678" w:type="dxa"/>
            <w:tcBorders>
              <w:top w:val="nil"/>
              <w:left w:val="nil"/>
              <w:bottom w:val="nil"/>
              <w:right w:val="nil"/>
            </w:tcBorders>
          </w:tcPr>
          <w:p w14:paraId="1A54BB2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0.35</w:t>
            </w:r>
          </w:p>
        </w:tc>
      </w:tr>
      <w:tr w:rsidR="00E722FF" w:rsidRPr="006B522D" w14:paraId="44D6DBE4" w14:textId="77777777" w:rsidTr="00E722FF">
        <w:tc>
          <w:tcPr>
            <w:tcW w:w="3150" w:type="dxa"/>
            <w:tcBorders>
              <w:top w:val="nil"/>
              <w:left w:val="nil"/>
              <w:bottom w:val="nil"/>
              <w:right w:val="nil"/>
            </w:tcBorders>
          </w:tcPr>
          <w:p w14:paraId="37342E07"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Job, works with dangerous tools</w:t>
            </w:r>
          </w:p>
        </w:tc>
        <w:tc>
          <w:tcPr>
            <w:tcW w:w="783" w:type="dxa"/>
            <w:tcBorders>
              <w:top w:val="nil"/>
              <w:left w:val="nil"/>
              <w:bottom w:val="nil"/>
              <w:right w:val="nil"/>
            </w:tcBorders>
          </w:tcPr>
          <w:p w14:paraId="67D6944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30" w:type="dxa"/>
            <w:tcBorders>
              <w:top w:val="nil"/>
              <w:left w:val="nil"/>
              <w:bottom w:val="nil"/>
              <w:right w:val="nil"/>
            </w:tcBorders>
          </w:tcPr>
          <w:p w14:paraId="2E03BB3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235</w:t>
            </w:r>
          </w:p>
        </w:tc>
        <w:tc>
          <w:tcPr>
            <w:tcW w:w="698" w:type="dxa"/>
            <w:tcBorders>
              <w:top w:val="nil"/>
              <w:left w:val="nil"/>
              <w:bottom w:val="nil"/>
              <w:right w:val="nil"/>
            </w:tcBorders>
          </w:tcPr>
          <w:p w14:paraId="603303A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93" w:type="dxa"/>
            <w:tcBorders>
              <w:top w:val="nil"/>
              <w:left w:val="nil"/>
              <w:bottom w:val="nil"/>
              <w:right w:val="nil"/>
            </w:tcBorders>
          </w:tcPr>
          <w:p w14:paraId="201F039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255</w:t>
            </w:r>
          </w:p>
        </w:tc>
        <w:tc>
          <w:tcPr>
            <w:tcW w:w="783" w:type="dxa"/>
            <w:tcBorders>
              <w:top w:val="nil"/>
              <w:left w:val="nil"/>
              <w:bottom w:val="nil"/>
              <w:right w:val="nil"/>
            </w:tcBorders>
          </w:tcPr>
          <w:p w14:paraId="60DA8CD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93" w:type="dxa"/>
            <w:tcBorders>
              <w:top w:val="nil"/>
              <w:left w:val="nil"/>
              <w:bottom w:val="nil"/>
              <w:right w:val="nil"/>
            </w:tcBorders>
          </w:tcPr>
          <w:p w14:paraId="3B5A79D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78" w:type="dxa"/>
            <w:tcBorders>
              <w:top w:val="nil"/>
              <w:left w:val="nil"/>
              <w:bottom w:val="nil"/>
              <w:right w:val="nil"/>
            </w:tcBorders>
          </w:tcPr>
          <w:p w14:paraId="1900DD2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0.37</w:t>
            </w:r>
          </w:p>
        </w:tc>
      </w:tr>
      <w:tr w:rsidR="00E722FF" w:rsidRPr="006B522D" w14:paraId="5AB30F48" w14:textId="77777777" w:rsidTr="00E722FF">
        <w:tc>
          <w:tcPr>
            <w:tcW w:w="3150" w:type="dxa"/>
            <w:tcBorders>
              <w:top w:val="nil"/>
              <w:left w:val="nil"/>
              <w:bottom w:val="nil"/>
              <w:right w:val="nil"/>
            </w:tcBorders>
          </w:tcPr>
          <w:p w14:paraId="01BE9D30"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Job, exposed to fumes</w:t>
            </w:r>
          </w:p>
        </w:tc>
        <w:tc>
          <w:tcPr>
            <w:tcW w:w="783" w:type="dxa"/>
            <w:tcBorders>
              <w:top w:val="nil"/>
              <w:left w:val="nil"/>
              <w:bottom w:val="nil"/>
              <w:right w:val="nil"/>
            </w:tcBorders>
          </w:tcPr>
          <w:p w14:paraId="08A0E85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30" w:type="dxa"/>
            <w:tcBorders>
              <w:top w:val="nil"/>
              <w:left w:val="nil"/>
              <w:bottom w:val="nil"/>
              <w:right w:val="nil"/>
            </w:tcBorders>
          </w:tcPr>
          <w:p w14:paraId="1FFF454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236</w:t>
            </w:r>
          </w:p>
        </w:tc>
        <w:tc>
          <w:tcPr>
            <w:tcW w:w="698" w:type="dxa"/>
            <w:tcBorders>
              <w:top w:val="nil"/>
              <w:left w:val="nil"/>
              <w:bottom w:val="nil"/>
              <w:right w:val="nil"/>
            </w:tcBorders>
          </w:tcPr>
          <w:p w14:paraId="1F1096B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93" w:type="dxa"/>
            <w:tcBorders>
              <w:top w:val="nil"/>
              <w:left w:val="nil"/>
              <w:bottom w:val="nil"/>
              <w:right w:val="nil"/>
            </w:tcBorders>
          </w:tcPr>
          <w:p w14:paraId="5A719E7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256</w:t>
            </w:r>
          </w:p>
        </w:tc>
        <w:tc>
          <w:tcPr>
            <w:tcW w:w="783" w:type="dxa"/>
            <w:tcBorders>
              <w:top w:val="nil"/>
              <w:left w:val="nil"/>
              <w:bottom w:val="nil"/>
              <w:right w:val="nil"/>
            </w:tcBorders>
          </w:tcPr>
          <w:p w14:paraId="53D9FA9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93" w:type="dxa"/>
            <w:tcBorders>
              <w:top w:val="nil"/>
              <w:left w:val="nil"/>
              <w:bottom w:val="nil"/>
              <w:right w:val="nil"/>
            </w:tcBorders>
          </w:tcPr>
          <w:p w14:paraId="6C70290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78" w:type="dxa"/>
            <w:tcBorders>
              <w:top w:val="nil"/>
              <w:left w:val="nil"/>
              <w:bottom w:val="nil"/>
              <w:right w:val="nil"/>
            </w:tcBorders>
          </w:tcPr>
          <w:p w14:paraId="25E3FDF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0.85</w:t>
            </w:r>
          </w:p>
        </w:tc>
      </w:tr>
      <w:tr w:rsidR="00E722FF" w:rsidRPr="006B522D" w14:paraId="570B3541" w14:textId="77777777" w:rsidTr="00E722FF">
        <w:tc>
          <w:tcPr>
            <w:tcW w:w="3150" w:type="dxa"/>
            <w:tcBorders>
              <w:top w:val="nil"/>
              <w:left w:val="nil"/>
              <w:bottom w:val="nil"/>
              <w:right w:val="nil"/>
            </w:tcBorders>
          </w:tcPr>
          <w:p w14:paraId="225E2C21"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Job, exposed to extreme temperature</w:t>
            </w:r>
          </w:p>
        </w:tc>
        <w:tc>
          <w:tcPr>
            <w:tcW w:w="783" w:type="dxa"/>
            <w:tcBorders>
              <w:top w:val="nil"/>
              <w:left w:val="nil"/>
              <w:bottom w:val="nil"/>
              <w:right w:val="nil"/>
            </w:tcBorders>
          </w:tcPr>
          <w:p w14:paraId="11CFA1D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30" w:type="dxa"/>
            <w:tcBorders>
              <w:top w:val="nil"/>
              <w:left w:val="nil"/>
              <w:bottom w:val="nil"/>
              <w:right w:val="nil"/>
            </w:tcBorders>
          </w:tcPr>
          <w:p w14:paraId="6580834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233</w:t>
            </w:r>
          </w:p>
        </w:tc>
        <w:tc>
          <w:tcPr>
            <w:tcW w:w="698" w:type="dxa"/>
            <w:tcBorders>
              <w:top w:val="nil"/>
              <w:left w:val="nil"/>
              <w:bottom w:val="nil"/>
              <w:right w:val="nil"/>
            </w:tcBorders>
          </w:tcPr>
          <w:p w14:paraId="0E383FC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93" w:type="dxa"/>
            <w:tcBorders>
              <w:top w:val="nil"/>
              <w:left w:val="nil"/>
              <w:bottom w:val="nil"/>
              <w:right w:val="nil"/>
            </w:tcBorders>
          </w:tcPr>
          <w:p w14:paraId="1EF2EBF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257</w:t>
            </w:r>
          </w:p>
        </w:tc>
        <w:tc>
          <w:tcPr>
            <w:tcW w:w="783" w:type="dxa"/>
            <w:tcBorders>
              <w:top w:val="nil"/>
              <w:left w:val="nil"/>
              <w:bottom w:val="nil"/>
              <w:right w:val="nil"/>
            </w:tcBorders>
          </w:tcPr>
          <w:p w14:paraId="685236B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-0.06</w:t>
            </w:r>
          </w:p>
        </w:tc>
        <w:tc>
          <w:tcPr>
            <w:tcW w:w="693" w:type="dxa"/>
            <w:tcBorders>
              <w:top w:val="nil"/>
              <w:left w:val="nil"/>
              <w:bottom w:val="nil"/>
              <w:right w:val="nil"/>
            </w:tcBorders>
          </w:tcPr>
          <w:p w14:paraId="350922B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0.04</w:t>
            </w:r>
          </w:p>
        </w:tc>
        <w:tc>
          <w:tcPr>
            <w:tcW w:w="678" w:type="dxa"/>
            <w:tcBorders>
              <w:top w:val="nil"/>
              <w:left w:val="nil"/>
              <w:bottom w:val="nil"/>
              <w:right w:val="nil"/>
            </w:tcBorders>
          </w:tcPr>
          <w:p w14:paraId="3A853DA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0.17</w:t>
            </w:r>
          </w:p>
        </w:tc>
      </w:tr>
      <w:tr w:rsidR="00E722FF" w:rsidRPr="006B522D" w14:paraId="3B0D44FE" w14:textId="77777777" w:rsidTr="00E722FF">
        <w:tc>
          <w:tcPr>
            <w:tcW w:w="3150" w:type="dxa"/>
            <w:tcBorders>
              <w:top w:val="nil"/>
              <w:left w:val="nil"/>
              <w:bottom w:val="nil"/>
              <w:right w:val="nil"/>
            </w:tcBorders>
          </w:tcPr>
          <w:p w14:paraId="6406D228"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Job, exposed to loud noise/vibrations</w:t>
            </w:r>
          </w:p>
        </w:tc>
        <w:tc>
          <w:tcPr>
            <w:tcW w:w="783" w:type="dxa"/>
            <w:tcBorders>
              <w:top w:val="nil"/>
              <w:left w:val="nil"/>
              <w:bottom w:val="nil"/>
              <w:right w:val="nil"/>
            </w:tcBorders>
          </w:tcPr>
          <w:p w14:paraId="74B936A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30" w:type="dxa"/>
            <w:tcBorders>
              <w:top w:val="nil"/>
              <w:left w:val="nil"/>
              <w:bottom w:val="nil"/>
              <w:right w:val="nil"/>
            </w:tcBorders>
          </w:tcPr>
          <w:p w14:paraId="0073652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236</w:t>
            </w:r>
          </w:p>
        </w:tc>
        <w:tc>
          <w:tcPr>
            <w:tcW w:w="698" w:type="dxa"/>
            <w:tcBorders>
              <w:top w:val="nil"/>
              <w:left w:val="nil"/>
              <w:bottom w:val="nil"/>
              <w:right w:val="nil"/>
            </w:tcBorders>
          </w:tcPr>
          <w:p w14:paraId="65FBC4E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93" w:type="dxa"/>
            <w:tcBorders>
              <w:top w:val="nil"/>
              <w:left w:val="nil"/>
              <w:bottom w:val="nil"/>
              <w:right w:val="nil"/>
            </w:tcBorders>
          </w:tcPr>
          <w:p w14:paraId="06BDE64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258</w:t>
            </w:r>
          </w:p>
        </w:tc>
        <w:tc>
          <w:tcPr>
            <w:tcW w:w="783" w:type="dxa"/>
            <w:tcBorders>
              <w:top w:val="nil"/>
              <w:left w:val="nil"/>
              <w:bottom w:val="nil"/>
              <w:right w:val="nil"/>
            </w:tcBorders>
          </w:tcPr>
          <w:p w14:paraId="3E38099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-0.08</w:t>
            </w:r>
          </w:p>
        </w:tc>
        <w:tc>
          <w:tcPr>
            <w:tcW w:w="693" w:type="dxa"/>
            <w:tcBorders>
              <w:top w:val="nil"/>
              <w:left w:val="nil"/>
              <w:bottom w:val="nil"/>
              <w:right w:val="nil"/>
            </w:tcBorders>
          </w:tcPr>
          <w:p w14:paraId="06D57B0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0.04</w:t>
            </w:r>
          </w:p>
        </w:tc>
        <w:tc>
          <w:tcPr>
            <w:tcW w:w="678" w:type="dxa"/>
            <w:tcBorders>
              <w:top w:val="nil"/>
              <w:left w:val="nil"/>
              <w:bottom w:val="nil"/>
              <w:right w:val="nil"/>
            </w:tcBorders>
          </w:tcPr>
          <w:p w14:paraId="46DD1E0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0.07</w:t>
            </w:r>
          </w:p>
        </w:tc>
      </w:tr>
      <w:tr w:rsidR="00E722FF" w:rsidRPr="006B522D" w14:paraId="0BDE1197" w14:textId="77777777" w:rsidTr="00E722FF">
        <w:tc>
          <w:tcPr>
            <w:tcW w:w="3150" w:type="dxa"/>
            <w:tcBorders>
              <w:top w:val="nil"/>
              <w:left w:val="nil"/>
              <w:bottom w:val="nil"/>
              <w:right w:val="nil"/>
            </w:tcBorders>
          </w:tcPr>
          <w:p w14:paraId="071CA383"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Job, exposed to bullying/violence</w:t>
            </w:r>
          </w:p>
        </w:tc>
        <w:tc>
          <w:tcPr>
            <w:tcW w:w="783" w:type="dxa"/>
            <w:tcBorders>
              <w:top w:val="nil"/>
              <w:left w:val="nil"/>
              <w:bottom w:val="nil"/>
              <w:right w:val="nil"/>
            </w:tcBorders>
          </w:tcPr>
          <w:p w14:paraId="70B986E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30" w:type="dxa"/>
            <w:tcBorders>
              <w:top w:val="nil"/>
              <w:left w:val="nil"/>
              <w:bottom w:val="nil"/>
              <w:right w:val="nil"/>
            </w:tcBorders>
          </w:tcPr>
          <w:p w14:paraId="1878E2C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236</w:t>
            </w:r>
          </w:p>
        </w:tc>
        <w:tc>
          <w:tcPr>
            <w:tcW w:w="698" w:type="dxa"/>
            <w:tcBorders>
              <w:top w:val="nil"/>
              <w:left w:val="nil"/>
              <w:bottom w:val="nil"/>
              <w:right w:val="nil"/>
            </w:tcBorders>
          </w:tcPr>
          <w:p w14:paraId="70A088D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93" w:type="dxa"/>
            <w:tcBorders>
              <w:top w:val="nil"/>
              <w:left w:val="nil"/>
              <w:bottom w:val="nil"/>
              <w:right w:val="nil"/>
            </w:tcBorders>
          </w:tcPr>
          <w:p w14:paraId="59AE81D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258</w:t>
            </w:r>
          </w:p>
        </w:tc>
        <w:tc>
          <w:tcPr>
            <w:tcW w:w="783" w:type="dxa"/>
            <w:tcBorders>
              <w:top w:val="nil"/>
              <w:left w:val="nil"/>
              <w:bottom w:val="nil"/>
              <w:right w:val="nil"/>
            </w:tcBorders>
          </w:tcPr>
          <w:p w14:paraId="16B6DD0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93" w:type="dxa"/>
            <w:tcBorders>
              <w:top w:val="nil"/>
              <w:left w:val="nil"/>
              <w:bottom w:val="nil"/>
              <w:right w:val="nil"/>
            </w:tcBorders>
          </w:tcPr>
          <w:p w14:paraId="0049646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78" w:type="dxa"/>
            <w:tcBorders>
              <w:top w:val="nil"/>
              <w:left w:val="nil"/>
              <w:bottom w:val="nil"/>
              <w:right w:val="nil"/>
            </w:tcBorders>
          </w:tcPr>
          <w:p w14:paraId="1A9D929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0.64</w:t>
            </w:r>
          </w:p>
        </w:tc>
      </w:tr>
      <w:tr w:rsidR="00E722FF" w:rsidRPr="006B522D" w14:paraId="7F6052AA" w14:textId="77777777" w:rsidTr="006B522D">
        <w:tc>
          <w:tcPr>
            <w:tcW w:w="3150" w:type="dxa"/>
            <w:tcBorders>
              <w:top w:val="nil"/>
              <w:left w:val="nil"/>
              <w:right w:val="nil"/>
            </w:tcBorders>
          </w:tcPr>
          <w:p w14:paraId="61559051"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Shoes</w:t>
            </w:r>
          </w:p>
        </w:tc>
        <w:tc>
          <w:tcPr>
            <w:tcW w:w="783" w:type="dxa"/>
            <w:tcBorders>
              <w:top w:val="nil"/>
              <w:left w:val="nil"/>
              <w:right w:val="nil"/>
            </w:tcBorders>
          </w:tcPr>
          <w:p w14:paraId="2A8E51B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0.90</w:t>
            </w:r>
          </w:p>
        </w:tc>
        <w:tc>
          <w:tcPr>
            <w:tcW w:w="630" w:type="dxa"/>
            <w:tcBorders>
              <w:top w:val="nil"/>
              <w:left w:val="nil"/>
              <w:right w:val="nil"/>
            </w:tcBorders>
          </w:tcPr>
          <w:p w14:paraId="30E093B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873</w:t>
            </w:r>
          </w:p>
        </w:tc>
        <w:tc>
          <w:tcPr>
            <w:tcW w:w="698" w:type="dxa"/>
            <w:tcBorders>
              <w:top w:val="nil"/>
              <w:left w:val="nil"/>
              <w:right w:val="nil"/>
            </w:tcBorders>
          </w:tcPr>
          <w:p w14:paraId="3290D2D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0.92</w:t>
            </w:r>
          </w:p>
        </w:tc>
        <w:tc>
          <w:tcPr>
            <w:tcW w:w="693" w:type="dxa"/>
            <w:tcBorders>
              <w:top w:val="nil"/>
              <w:left w:val="nil"/>
              <w:right w:val="nil"/>
            </w:tcBorders>
          </w:tcPr>
          <w:p w14:paraId="78F459E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1,090</w:t>
            </w:r>
          </w:p>
        </w:tc>
        <w:tc>
          <w:tcPr>
            <w:tcW w:w="783" w:type="dxa"/>
            <w:tcBorders>
              <w:top w:val="nil"/>
              <w:left w:val="nil"/>
              <w:right w:val="nil"/>
            </w:tcBorders>
          </w:tcPr>
          <w:p w14:paraId="512961F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0.10</w:t>
            </w:r>
          </w:p>
        </w:tc>
        <w:tc>
          <w:tcPr>
            <w:tcW w:w="693" w:type="dxa"/>
            <w:tcBorders>
              <w:top w:val="nil"/>
              <w:left w:val="nil"/>
              <w:right w:val="nil"/>
            </w:tcBorders>
          </w:tcPr>
          <w:p w14:paraId="3BA0D89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0.05</w:t>
            </w:r>
          </w:p>
        </w:tc>
        <w:tc>
          <w:tcPr>
            <w:tcW w:w="678" w:type="dxa"/>
            <w:tcBorders>
              <w:top w:val="nil"/>
              <w:left w:val="nil"/>
              <w:right w:val="nil"/>
            </w:tcBorders>
          </w:tcPr>
          <w:p w14:paraId="24A1DCB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0.04</w:t>
            </w:r>
          </w:p>
        </w:tc>
      </w:tr>
      <w:tr w:rsidR="00E722FF" w:rsidRPr="006B522D" w14:paraId="78524C0E" w14:textId="77777777" w:rsidTr="006B522D">
        <w:tc>
          <w:tcPr>
            <w:tcW w:w="3150" w:type="dxa"/>
            <w:tcBorders>
              <w:top w:val="nil"/>
              <w:left w:val="nil"/>
              <w:bottom w:val="single" w:sz="4" w:space="0" w:color="auto"/>
              <w:right w:val="nil"/>
            </w:tcBorders>
          </w:tcPr>
          <w:p w14:paraId="01908A79"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Winter Clothes</w:t>
            </w:r>
          </w:p>
        </w:tc>
        <w:tc>
          <w:tcPr>
            <w:tcW w:w="783" w:type="dxa"/>
            <w:tcBorders>
              <w:top w:val="nil"/>
              <w:left w:val="nil"/>
              <w:bottom w:val="single" w:sz="4" w:space="0" w:color="auto"/>
              <w:right w:val="nil"/>
            </w:tcBorders>
          </w:tcPr>
          <w:p w14:paraId="211D02F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0.81</w:t>
            </w:r>
          </w:p>
        </w:tc>
        <w:tc>
          <w:tcPr>
            <w:tcW w:w="630" w:type="dxa"/>
            <w:tcBorders>
              <w:top w:val="nil"/>
              <w:left w:val="nil"/>
              <w:bottom w:val="single" w:sz="4" w:space="0" w:color="auto"/>
              <w:right w:val="nil"/>
            </w:tcBorders>
          </w:tcPr>
          <w:p w14:paraId="7107DB1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873</w:t>
            </w:r>
          </w:p>
        </w:tc>
        <w:tc>
          <w:tcPr>
            <w:tcW w:w="698" w:type="dxa"/>
            <w:tcBorders>
              <w:top w:val="nil"/>
              <w:left w:val="nil"/>
              <w:bottom w:val="single" w:sz="4" w:space="0" w:color="auto"/>
              <w:right w:val="nil"/>
            </w:tcBorders>
          </w:tcPr>
          <w:p w14:paraId="556C84B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0.80</w:t>
            </w:r>
          </w:p>
        </w:tc>
        <w:tc>
          <w:tcPr>
            <w:tcW w:w="693" w:type="dxa"/>
            <w:tcBorders>
              <w:top w:val="nil"/>
              <w:left w:val="nil"/>
              <w:bottom w:val="single" w:sz="4" w:space="0" w:color="auto"/>
              <w:right w:val="nil"/>
            </w:tcBorders>
          </w:tcPr>
          <w:p w14:paraId="3F2B444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1,090</w:t>
            </w:r>
          </w:p>
        </w:tc>
        <w:tc>
          <w:tcPr>
            <w:tcW w:w="783" w:type="dxa"/>
            <w:tcBorders>
              <w:top w:val="nil"/>
              <w:left w:val="nil"/>
              <w:bottom w:val="single" w:sz="4" w:space="0" w:color="auto"/>
              <w:right w:val="nil"/>
            </w:tcBorders>
          </w:tcPr>
          <w:p w14:paraId="79E6562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0.10</w:t>
            </w:r>
          </w:p>
        </w:tc>
        <w:tc>
          <w:tcPr>
            <w:tcW w:w="693" w:type="dxa"/>
            <w:tcBorders>
              <w:top w:val="nil"/>
              <w:left w:val="nil"/>
              <w:bottom w:val="single" w:sz="4" w:space="0" w:color="auto"/>
              <w:right w:val="nil"/>
            </w:tcBorders>
          </w:tcPr>
          <w:p w14:paraId="1484805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0.06</w:t>
            </w:r>
          </w:p>
        </w:tc>
        <w:tc>
          <w:tcPr>
            <w:tcW w:w="678" w:type="dxa"/>
            <w:tcBorders>
              <w:top w:val="nil"/>
              <w:left w:val="nil"/>
              <w:bottom w:val="single" w:sz="4" w:space="0" w:color="auto"/>
              <w:right w:val="nil"/>
            </w:tcBorders>
          </w:tcPr>
          <w:p w14:paraId="3A3B956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0.08</w:t>
            </w:r>
          </w:p>
        </w:tc>
      </w:tr>
    </w:tbl>
    <w:p w14:paraId="7CAD7591" w14:textId="77777777" w:rsidR="00E722FF" w:rsidRPr="006B522D" w:rsidRDefault="00E722FF" w:rsidP="00E722FF">
      <w:pPr>
        <w:widowControl w:val="0"/>
        <w:autoSpaceDE w:val="0"/>
        <w:autoSpaceDN w:val="0"/>
        <w:adjustRightInd w:val="0"/>
        <w:spacing w:after="59"/>
        <w:rPr>
          <w:rFonts w:asciiTheme="majorHAnsi" w:hAnsiTheme="majorHAnsi" w:cstheme="majorHAnsi"/>
          <w:sz w:val="18"/>
          <w:szCs w:val="18"/>
        </w:rPr>
      </w:pPr>
      <w:r w:rsidRPr="006B522D">
        <w:rPr>
          <w:rFonts w:asciiTheme="majorHAnsi" w:hAnsiTheme="majorHAnsi" w:cstheme="majorHAnsi"/>
          <w:sz w:val="16"/>
          <w:szCs w:val="16"/>
        </w:rPr>
        <w:t xml:space="preserve"> Notes: Standard errors are robust to heteroscedasticity and clustered at the 'cadaster cluster' level.</w:t>
      </w:r>
    </w:p>
    <w:p w14:paraId="25842733" w14:textId="77777777" w:rsidR="00E722FF" w:rsidRPr="006B522D" w:rsidRDefault="00E722FF" w:rsidP="00E722FF">
      <w:pPr>
        <w:widowControl w:val="0"/>
        <w:autoSpaceDE w:val="0"/>
        <w:autoSpaceDN w:val="0"/>
        <w:adjustRightInd w:val="0"/>
        <w:rPr>
          <w:rFonts w:asciiTheme="majorHAnsi" w:hAnsiTheme="majorHAnsi" w:cstheme="majorHAnsi"/>
          <w:sz w:val="18"/>
          <w:szCs w:val="18"/>
        </w:rPr>
      </w:pPr>
    </w:p>
    <w:p w14:paraId="27C56A61" w14:textId="77777777" w:rsidR="00812D6A" w:rsidRDefault="00812D6A">
      <w:pPr>
        <w:spacing w:after="200" w:line="276" w:lineRule="auto"/>
        <w:rPr>
          <w:rFonts w:asciiTheme="majorHAnsi" w:hAnsiTheme="majorHAnsi" w:cstheme="majorHAnsi"/>
          <w:b/>
          <w:bCs/>
          <w:sz w:val="20"/>
          <w:szCs w:val="20"/>
        </w:rPr>
      </w:pPr>
      <w:r>
        <w:rPr>
          <w:rFonts w:asciiTheme="majorHAnsi" w:hAnsiTheme="majorHAnsi" w:cstheme="majorHAnsi"/>
          <w:b/>
          <w:bCs/>
          <w:sz w:val="20"/>
          <w:szCs w:val="20"/>
        </w:rPr>
        <w:br w:type="page"/>
      </w:r>
    </w:p>
    <w:p w14:paraId="59E09C2D" w14:textId="726C2E50" w:rsidR="00E722FF" w:rsidRPr="007A6094" w:rsidRDefault="00E722FF" w:rsidP="00812D6A">
      <w:pPr>
        <w:widowControl w:val="0"/>
        <w:autoSpaceDE w:val="0"/>
        <w:autoSpaceDN w:val="0"/>
        <w:adjustRightInd w:val="0"/>
        <w:spacing w:before="59" w:after="59"/>
        <w:rPr>
          <w:rFonts w:asciiTheme="majorHAnsi" w:hAnsiTheme="majorHAnsi" w:cstheme="majorHAnsi"/>
          <w:b/>
          <w:bCs/>
          <w:sz w:val="22"/>
          <w:szCs w:val="22"/>
        </w:rPr>
      </w:pPr>
      <w:r w:rsidRPr="007A6094">
        <w:rPr>
          <w:rFonts w:asciiTheme="majorHAnsi" w:hAnsiTheme="majorHAnsi" w:cstheme="majorHAnsi"/>
          <w:b/>
          <w:bCs/>
          <w:sz w:val="22"/>
          <w:szCs w:val="22"/>
        </w:rPr>
        <w:lastRenderedPageBreak/>
        <w:t xml:space="preserve">Table </w:t>
      </w:r>
      <w:r w:rsidR="00477A67">
        <w:rPr>
          <w:rFonts w:asciiTheme="majorHAnsi" w:hAnsiTheme="majorHAnsi" w:cstheme="majorHAnsi"/>
          <w:b/>
          <w:bCs/>
          <w:sz w:val="22"/>
          <w:szCs w:val="22"/>
        </w:rPr>
        <w:t>F</w:t>
      </w:r>
      <w:r w:rsidR="007A6094" w:rsidRPr="007A6094">
        <w:rPr>
          <w:rFonts w:asciiTheme="majorHAnsi" w:hAnsiTheme="majorHAnsi" w:cstheme="majorHAnsi"/>
          <w:b/>
          <w:bCs/>
          <w:sz w:val="22"/>
          <w:szCs w:val="22"/>
        </w:rPr>
        <w:t>.</w:t>
      </w:r>
      <w:r w:rsidRPr="007A6094">
        <w:rPr>
          <w:rFonts w:asciiTheme="majorHAnsi" w:hAnsiTheme="majorHAnsi" w:cstheme="majorHAnsi"/>
          <w:b/>
          <w:bCs/>
          <w:sz w:val="22"/>
          <w:szCs w:val="22"/>
        </w:rPr>
        <w:t>6</w:t>
      </w:r>
      <w:r w:rsidR="00812D6A" w:rsidRPr="007A6094">
        <w:rPr>
          <w:rFonts w:asciiTheme="majorHAnsi" w:hAnsiTheme="majorHAnsi" w:cstheme="majorHAnsi"/>
          <w:b/>
          <w:bCs/>
          <w:sz w:val="22"/>
          <w:szCs w:val="22"/>
        </w:rPr>
        <w:t>.</w:t>
      </w:r>
      <w:r w:rsidRPr="007A6094">
        <w:rPr>
          <w:rFonts w:asciiTheme="majorHAnsi" w:hAnsiTheme="majorHAnsi" w:cstheme="majorHAnsi"/>
          <w:b/>
          <w:bCs/>
          <w:sz w:val="22"/>
          <w:szCs w:val="22"/>
        </w:rPr>
        <w:t xml:space="preserve"> Differential Attrition </w:t>
      </w:r>
      <w:r w:rsidR="006B522D" w:rsidRPr="007A6094">
        <w:rPr>
          <w:rFonts w:asciiTheme="majorHAnsi" w:hAnsiTheme="majorHAnsi" w:cstheme="majorHAnsi"/>
          <w:b/>
          <w:bCs/>
          <w:sz w:val="22"/>
          <w:szCs w:val="22"/>
        </w:rPr>
        <w:t>–</w:t>
      </w:r>
      <w:r w:rsidRPr="007A6094">
        <w:rPr>
          <w:rFonts w:asciiTheme="majorHAnsi" w:hAnsiTheme="majorHAnsi" w:cstheme="majorHAnsi"/>
          <w:b/>
          <w:bCs/>
          <w:sz w:val="22"/>
          <w:szCs w:val="22"/>
        </w:rPr>
        <w:t xml:space="preserve"> Older </w:t>
      </w:r>
      <w:r w:rsidR="00812D6A" w:rsidRPr="007A6094">
        <w:rPr>
          <w:rFonts w:asciiTheme="majorHAnsi" w:hAnsiTheme="majorHAnsi" w:cstheme="majorHAnsi"/>
          <w:b/>
          <w:bCs/>
          <w:sz w:val="22"/>
          <w:szCs w:val="22"/>
        </w:rPr>
        <w:t>C</w:t>
      </w:r>
      <w:r w:rsidRPr="007A6094">
        <w:rPr>
          <w:rFonts w:asciiTheme="majorHAnsi" w:hAnsiTheme="majorHAnsi" w:cstheme="majorHAnsi"/>
          <w:b/>
          <w:bCs/>
          <w:sz w:val="22"/>
          <w:szCs w:val="22"/>
        </w:rPr>
        <w:t xml:space="preserve">hildren's </w:t>
      </w:r>
      <w:r w:rsidR="00812D6A" w:rsidRPr="007A6094">
        <w:rPr>
          <w:rFonts w:asciiTheme="majorHAnsi" w:hAnsiTheme="majorHAnsi" w:cstheme="majorHAnsi"/>
          <w:b/>
          <w:bCs/>
          <w:sz w:val="22"/>
          <w:szCs w:val="22"/>
        </w:rPr>
        <w:t>C</w:t>
      </w:r>
      <w:r w:rsidRPr="007A6094">
        <w:rPr>
          <w:rFonts w:asciiTheme="majorHAnsi" w:hAnsiTheme="majorHAnsi" w:cstheme="majorHAnsi"/>
          <w:b/>
          <w:bCs/>
          <w:sz w:val="22"/>
          <w:szCs w:val="22"/>
        </w:rPr>
        <w:t>haracteristics (Age 10-14)</w:t>
      </w:r>
    </w:p>
    <w:tbl>
      <w:tblPr>
        <w:tblW w:w="0" w:type="auto"/>
        <w:tblInd w:w="144" w:type="dxa"/>
        <w:tblCellMar>
          <w:left w:w="144" w:type="dxa"/>
          <w:right w:w="144" w:type="dxa"/>
        </w:tblCellMar>
        <w:tblLook w:val="0000" w:firstRow="0" w:lastRow="0" w:firstColumn="0" w:lastColumn="0" w:noHBand="0" w:noVBand="0"/>
      </w:tblPr>
      <w:tblGrid>
        <w:gridCol w:w="3150"/>
        <w:gridCol w:w="808"/>
        <w:gridCol w:w="630"/>
        <w:gridCol w:w="714"/>
        <w:gridCol w:w="630"/>
        <w:gridCol w:w="714"/>
        <w:gridCol w:w="714"/>
        <w:gridCol w:w="695"/>
      </w:tblGrid>
      <w:tr w:rsidR="00E722FF" w:rsidRPr="006B522D" w14:paraId="43F1D73E" w14:textId="77777777" w:rsidTr="00E722FF">
        <w:tc>
          <w:tcPr>
            <w:tcW w:w="3150" w:type="dxa"/>
            <w:tcBorders>
              <w:top w:val="single" w:sz="6" w:space="0" w:color="auto"/>
              <w:left w:val="nil"/>
              <w:bottom w:val="nil"/>
              <w:right w:val="nil"/>
            </w:tcBorders>
          </w:tcPr>
          <w:p w14:paraId="18D46396" w14:textId="77777777" w:rsidR="00E722FF" w:rsidRPr="006B522D" w:rsidRDefault="00E722FF" w:rsidP="00E722FF">
            <w:pPr>
              <w:widowControl w:val="0"/>
              <w:autoSpaceDE w:val="0"/>
              <w:autoSpaceDN w:val="0"/>
              <w:adjustRightInd w:val="0"/>
              <w:spacing w:before="59"/>
              <w:rPr>
                <w:rFonts w:asciiTheme="majorHAnsi" w:hAnsiTheme="majorHAnsi" w:cstheme="majorHAnsi"/>
                <w:sz w:val="17"/>
                <w:szCs w:val="17"/>
              </w:rPr>
            </w:pPr>
          </w:p>
        </w:tc>
        <w:tc>
          <w:tcPr>
            <w:tcW w:w="1413" w:type="dxa"/>
            <w:gridSpan w:val="2"/>
            <w:tcBorders>
              <w:top w:val="single" w:sz="6" w:space="0" w:color="auto"/>
              <w:left w:val="nil"/>
              <w:bottom w:val="nil"/>
              <w:right w:val="nil"/>
            </w:tcBorders>
          </w:tcPr>
          <w:p w14:paraId="26FD20EC" w14:textId="77777777" w:rsidR="00E722FF" w:rsidRPr="006B522D" w:rsidRDefault="00E722FF" w:rsidP="00E722FF">
            <w:pPr>
              <w:widowControl w:val="0"/>
              <w:autoSpaceDE w:val="0"/>
              <w:autoSpaceDN w:val="0"/>
              <w:adjustRightInd w:val="0"/>
              <w:spacing w:before="59"/>
              <w:jc w:val="center"/>
              <w:rPr>
                <w:rFonts w:asciiTheme="majorHAnsi" w:hAnsiTheme="majorHAnsi" w:cstheme="majorHAnsi"/>
                <w:sz w:val="17"/>
                <w:szCs w:val="17"/>
              </w:rPr>
            </w:pPr>
            <w:r w:rsidRPr="006B522D">
              <w:rPr>
                <w:rFonts w:asciiTheme="majorHAnsi" w:hAnsiTheme="majorHAnsi" w:cstheme="majorHAnsi"/>
                <w:sz w:val="17"/>
                <w:szCs w:val="17"/>
              </w:rPr>
              <w:t>Control</w:t>
            </w:r>
          </w:p>
        </w:tc>
        <w:tc>
          <w:tcPr>
            <w:tcW w:w="1328" w:type="dxa"/>
            <w:gridSpan w:val="2"/>
            <w:tcBorders>
              <w:top w:val="single" w:sz="6" w:space="0" w:color="auto"/>
              <w:left w:val="nil"/>
              <w:bottom w:val="nil"/>
              <w:right w:val="nil"/>
            </w:tcBorders>
          </w:tcPr>
          <w:p w14:paraId="57E4D6C0" w14:textId="77777777" w:rsidR="00E722FF" w:rsidRPr="006B522D" w:rsidRDefault="00E722FF" w:rsidP="00E722FF">
            <w:pPr>
              <w:widowControl w:val="0"/>
              <w:autoSpaceDE w:val="0"/>
              <w:autoSpaceDN w:val="0"/>
              <w:adjustRightInd w:val="0"/>
              <w:spacing w:before="59"/>
              <w:jc w:val="center"/>
              <w:rPr>
                <w:rFonts w:asciiTheme="majorHAnsi" w:hAnsiTheme="majorHAnsi" w:cstheme="majorHAnsi"/>
                <w:sz w:val="17"/>
                <w:szCs w:val="17"/>
              </w:rPr>
            </w:pPr>
            <w:r w:rsidRPr="006B522D">
              <w:rPr>
                <w:rFonts w:asciiTheme="majorHAnsi" w:hAnsiTheme="majorHAnsi" w:cstheme="majorHAnsi"/>
                <w:sz w:val="17"/>
                <w:szCs w:val="17"/>
              </w:rPr>
              <w:t>Treatment</w:t>
            </w:r>
          </w:p>
        </w:tc>
        <w:tc>
          <w:tcPr>
            <w:tcW w:w="2064" w:type="dxa"/>
            <w:gridSpan w:val="3"/>
            <w:tcBorders>
              <w:top w:val="single" w:sz="6" w:space="0" w:color="auto"/>
              <w:left w:val="nil"/>
              <w:bottom w:val="nil"/>
              <w:right w:val="nil"/>
            </w:tcBorders>
          </w:tcPr>
          <w:p w14:paraId="010F5580" w14:textId="77777777" w:rsidR="00E722FF" w:rsidRPr="006B522D" w:rsidRDefault="00E722FF" w:rsidP="00E722FF">
            <w:pPr>
              <w:widowControl w:val="0"/>
              <w:autoSpaceDE w:val="0"/>
              <w:autoSpaceDN w:val="0"/>
              <w:adjustRightInd w:val="0"/>
              <w:spacing w:before="59"/>
              <w:jc w:val="center"/>
              <w:rPr>
                <w:rFonts w:asciiTheme="majorHAnsi" w:hAnsiTheme="majorHAnsi" w:cstheme="majorHAnsi"/>
                <w:sz w:val="17"/>
                <w:szCs w:val="17"/>
              </w:rPr>
            </w:pPr>
            <w:r w:rsidRPr="006B522D">
              <w:rPr>
                <w:rFonts w:asciiTheme="majorHAnsi" w:hAnsiTheme="majorHAnsi" w:cstheme="majorHAnsi"/>
                <w:sz w:val="17"/>
                <w:szCs w:val="17"/>
              </w:rPr>
              <w:t>Balance Test</w:t>
            </w:r>
          </w:p>
        </w:tc>
      </w:tr>
      <w:tr w:rsidR="00E722FF" w:rsidRPr="006B522D" w14:paraId="11336CC9" w14:textId="77777777" w:rsidTr="00E722FF">
        <w:tc>
          <w:tcPr>
            <w:tcW w:w="3150" w:type="dxa"/>
            <w:tcBorders>
              <w:top w:val="nil"/>
              <w:left w:val="nil"/>
              <w:bottom w:val="nil"/>
              <w:right w:val="nil"/>
            </w:tcBorders>
          </w:tcPr>
          <w:p w14:paraId="2FDB3D1E" w14:textId="77777777" w:rsidR="00E722FF" w:rsidRPr="006B522D" w:rsidRDefault="00E722FF" w:rsidP="00E722FF">
            <w:pPr>
              <w:widowControl w:val="0"/>
              <w:autoSpaceDE w:val="0"/>
              <w:autoSpaceDN w:val="0"/>
              <w:adjustRightInd w:val="0"/>
              <w:spacing w:after="59"/>
              <w:rPr>
                <w:rFonts w:asciiTheme="majorHAnsi" w:hAnsiTheme="majorHAnsi" w:cstheme="majorHAnsi"/>
                <w:sz w:val="17"/>
                <w:szCs w:val="17"/>
              </w:rPr>
            </w:pPr>
            <w:r w:rsidRPr="006B522D">
              <w:rPr>
                <w:rFonts w:asciiTheme="majorHAnsi" w:hAnsiTheme="majorHAnsi" w:cstheme="majorHAnsi"/>
                <w:sz w:val="17"/>
                <w:szCs w:val="17"/>
              </w:rPr>
              <w:t>Variables</w:t>
            </w:r>
          </w:p>
        </w:tc>
        <w:tc>
          <w:tcPr>
            <w:tcW w:w="783" w:type="dxa"/>
            <w:tcBorders>
              <w:top w:val="nil"/>
              <w:left w:val="nil"/>
              <w:bottom w:val="nil"/>
              <w:right w:val="nil"/>
            </w:tcBorders>
          </w:tcPr>
          <w:p w14:paraId="08C46857"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Mean</w:t>
            </w:r>
          </w:p>
        </w:tc>
        <w:tc>
          <w:tcPr>
            <w:tcW w:w="630" w:type="dxa"/>
            <w:tcBorders>
              <w:top w:val="nil"/>
              <w:left w:val="nil"/>
              <w:bottom w:val="nil"/>
              <w:right w:val="nil"/>
            </w:tcBorders>
          </w:tcPr>
          <w:p w14:paraId="71E38D2C"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N1</w:t>
            </w:r>
          </w:p>
        </w:tc>
        <w:tc>
          <w:tcPr>
            <w:tcW w:w="698" w:type="dxa"/>
            <w:tcBorders>
              <w:top w:val="nil"/>
              <w:left w:val="nil"/>
              <w:bottom w:val="nil"/>
              <w:right w:val="nil"/>
            </w:tcBorders>
          </w:tcPr>
          <w:p w14:paraId="41ABBA55"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Mean</w:t>
            </w:r>
          </w:p>
        </w:tc>
        <w:tc>
          <w:tcPr>
            <w:tcW w:w="630" w:type="dxa"/>
            <w:tcBorders>
              <w:top w:val="nil"/>
              <w:left w:val="nil"/>
              <w:bottom w:val="nil"/>
              <w:right w:val="nil"/>
            </w:tcBorders>
          </w:tcPr>
          <w:p w14:paraId="741837B3"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N2</w:t>
            </w:r>
          </w:p>
        </w:tc>
        <w:tc>
          <w:tcPr>
            <w:tcW w:w="693" w:type="dxa"/>
            <w:tcBorders>
              <w:top w:val="nil"/>
              <w:left w:val="nil"/>
              <w:bottom w:val="nil"/>
              <w:right w:val="nil"/>
            </w:tcBorders>
          </w:tcPr>
          <w:p w14:paraId="601DD2A6"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Diff</w:t>
            </w:r>
          </w:p>
        </w:tc>
        <w:tc>
          <w:tcPr>
            <w:tcW w:w="693" w:type="dxa"/>
            <w:tcBorders>
              <w:top w:val="nil"/>
              <w:left w:val="nil"/>
              <w:bottom w:val="nil"/>
              <w:right w:val="nil"/>
            </w:tcBorders>
          </w:tcPr>
          <w:p w14:paraId="7327179F"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SE</w:t>
            </w:r>
          </w:p>
        </w:tc>
        <w:tc>
          <w:tcPr>
            <w:tcW w:w="678" w:type="dxa"/>
            <w:tcBorders>
              <w:top w:val="nil"/>
              <w:left w:val="nil"/>
              <w:bottom w:val="nil"/>
              <w:right w:val="nil"/>
            </w:tcBorders>
          </w:tcPr>
          <w:p w14:paraId="3DC22F7D" w14:textId="77777777" w:rsidR="00E722FF" w:rsidRPr="006B522D" w:rsidRDefault="00E722FF"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p-value</w:t>
            </w:r>
          </w:p>
        </w:tc>
      </w:tr>
      <w:tr w:rsidR="00E722FF" w:rsidRPr="006B522D" w14:paraId="0E720EC2" w14:textId="77777777" w:rsidTr="00E722FF">
        <w:tc>
          <w:tcPr>
            <w:tcW w:w="3150" w:type="dxa"/>
            <w:tcBorders>
              <w:top w:val="single" w:sz="6" w:space="0" w:color="auto"/>
              <w:left w:val="nil"/>
              <w:bottom w:val="nil"/>
              <w:right w:val="nil"/>
            </w:tcBorders>
          </w:tcPr>
          <w:p w14:paraId="7CE1239F"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Female</w:t>
            </w:r>
          </w:p>
        </w:tc>
        <w:tc>
          <w:tcPr>
            <w:tcW w:w="783" w:type="dxa"/>
            <w:tcBorders>
              <w:top w:val="single" w:sz="6" w:space="0" w:color="auto"/>
              <w:left w:val="nil"/>
              <w:bottom w:val="nil"/>
              <w:right w:val="nil"/>
            </w:tcBorders>
          </w:tcPr>
          <w:p w14:paraId="64208B5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0.47</w:t>
            </w:r>
          </w:p>
        </w:tc>
        <w:tc>
          <w:tcPr>
            <w:tcW w:w="630" w:type="dxa"/>
            <w:tcBorders>
              <w:top w:val="single" w:sz="6" w:space="0" w:color="auto"/>
              <w:left w:val="nil"/>
              <w:bottom w:val="nil"/>
              <w:right w:val="nil"/>
            </w:tcBorders>
          </w:tcPr>
          <w:p w14:paraId="4F8E56C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653</w:t>
            </w:r>
          </w:p>
        </w:tc>
        <w:tc>
          <w:tcPr>
            <w:tcW w:w="698" w:type="dxa"/>
            <w:tcBorders>
              <w:top w:val="single" w:sz="6" w:space="0" w:color="auto"/>
              <w:left w:val="nil"/>
              <w:bottom w:val="nil"/>
              <w:right w:val="nil"/>
            </w:tcBorders>
          </w:tcPr>
          <w:p w14:paraId="22A3154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0.46</w:t>
            </w:r>
          </w:p>
        </w:tc>
        <w:tc>
          <w:tcPr>
            <w:tcW w:w="630" w:type="dxa"/>
            <w:tcBorders>
              <w:top w:val="single" w:sz="6" w:space="0" w:color="auto"/>
              <w:left w:val="nil"/>
              <w:bottom w:val="nil"/>
              <w:right w:val="nil"/>
            </w:tcBorders>
          </w:tcPr>
          <w:p w14:paraId="65737B7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926</w:t>
            </w:r>
          </w:p>
        </w:tc>
        <w:tc>
          <w:tcPr>
            <w:tcW w:w="693" w:type="dxa"/>
            <w:tcBorders>
              <w:top w:val="single" w:sz="6" w:space="0" w:color="auto"/>
              <w:left w:val="nil"/>
              <w:bottom w:val="nil"/>
              <w:right w:val="nil"/>
            </w:tcBorders>
          </w:tcPr>
          <w:p w14:paraId="1A53583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93" w:type="dxa"/>
            <w:tcBorders>
              <w:top w:val="single" w:sz="6" w:space="0" w:color="auto"/>
              <w:left w:val="nil"/>
              <w:bottom w:val="nil"/>
              <w:right w:val="nil"/>
            </w:tcBorders>
          </w:tcPr>
          <w:p w14:paraId="0A6B4E3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0.04</w:t>
            </w:r>
          </w:p>
        </w:tc>
        <w:tc>
          <w:tcPr>
            <w:tcW w:w="678" w:type="dxa"/>
            <w:tcBorders>
              <w:top w:val="single" w:sz="6" w:space="0" w:color="auto"/>
              <w:left w:val="nil"/>
              <w:bottom w:val="nil"/>
              <w:right w:val="nil"/>
            </w:tcBorders>
          </w:tcPr>
          <w:p w14:paraId="51A40B2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0.49</w:t>
            </w:r>
          </w:p>
        </w:tc>
      </w:tr>
      <w:tr w:rsidR="00E722FF" w:rsidRPr="006B522D" w14:paraId="4E1C5A41" w14:textId="77777777" w:rsidTr="00E722FF">
        <w:tc>
          <w:tcPr>
            <w:tcW w:w="3150" w:type="dxa"/>
            <w:tcBorders>
              <w:top w:val="nil"/>
              <w:left w:val="nil"/>
              <w:bottom w:val="nil"/>
              <w:right w:val="nil"/>
            </w:tcBorders>
          </w:tcPr>
          <w:p w14:paraId="48ACD5A8"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Age</w:t>
            </w:r>
          </w:p>
        </w:tc>
        <w:tc>
          <w:tcPr>
            <w:tcW w:w="783" w:type="dxa"/>
            <w:tcBorders>
              <w:top w:val="nil"/>
              <w:left w:val="nil"/>
              <w:bottom w:val="nil"/>
              <w:right w:val="nil"/>
            </w:tcBorders>
          </w:tcPr>
          <w:p w14:paraId="298D7C2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11.96</w:t>
            </w:r>
          </w:p>
        </w:tc>
        <w:tc>
          <w:tcPr>
            <w:tcW w:w="630" w:type="dxa"/>
            <w:tcBorders>
              <w:top w:val="nil"/>
              <w:left w:val="nil"/>
              <w:bottom w:val="nil"/>
              <w:right w:val="nil"/>
            </w:tcBorders>
          </w:tcPr>
          <w:p w14:paraId="33E1A4A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653</w:t>
            </w:r>
          </w:p>
        </w:tc>
        <w:tc>
          <w:tcPr>
            <w:tcW w:w="698" w:type="dxa"/>
            <w:tcBorders>
              <w:top w:val="nil"/>
              <w:left w:val="nil"/>
              <w:bottom w:val="nil"/>
              <w:right w:val="nil"/>
            </w:tcBorders>
          </w:tcPr>
          <w:p w14:paraId="7275D65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11.85</w:t>
            </w:r>
          </w:p>
        </w:tc>
        <w:tc>
          <w:tcPr>
            <w:tcW w:w="630" w:type="dxa"/>
            <w:tcBorders>
              <w:top w:val="nil"/>
              <w:left w:val="nil"/>
              <w:bottom w:val="nil"/>
              <w:right w:val="nil"/>
            </w:tcBorders>
          </w:tcPr>
          <w:p w14:paraId="2DAC61E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926</w:t>
            </w:r>
          </w:p>
        </w:tc>
        <w:tc>
          <w:tcPr>
            <w:tcW w:w="693" w:type="dxa"/>
            <w:tcBorders>
              <w:top w:val="nil"/>
              <w:left w:val="nil"/>
              <w:bottom w:val="nil"/>
              <w:right w:val="nil"/>
            </w:tcBorders>
          </w:tcPr>
          <w:p w14:paraId="4934D1D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-0.14</w:t>
            </w:r>
          </w:p>
        </w:tc>
        <w:tc>
          <w:tcPr>
            <w:tcW w:w="693" w:type="dxa"/>
            <w:tcBorders>
              <w:top w:val="nil"/>
              <w:left w:val="nil"/>
              <w:bottom w:val="nil"/>
              <w:right w:val="nil"/>
            </w:tcBorders>
          </w:tcPr>
          <w:p w14:paraId="0A6295F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0.09</w:t>
            </w:r>
          </w:p>
        </w:tc>
        <w:tc>
          <w:tcPr>
            <w:tcW w:w="678" w:type="dxa"/>
            <w:tcBorders>
              <w:top w:val="nil"/>
              <w:left w:val="nil"/>
              <w:bottom w:val="nil"/>
              <w:right w:val="nil"/>
            </w:tcBorders>
          </w:tcPr>
          <w:p w14:paraId="032030C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0.12</w:t>
            </w:r>
          </w:p>
        </w:tc>
      </w:tr>
      <w:tr w:rsidR="00E722FF" w:rsidRPr="006B522D" w14:paraId="48184399" w14:textId="77777777" w:rsidTr="00E722FF">
        <w:tc>
          <w:tcPr>
            <w:tcW w:w="3150" w:type="dxa"/>
            <w:tcBorders>
              <w:top w:val="nil"/>
              <w:left w:val="nil"/>
              <w:bottom w:val="nil"/>
              <w:right w:val="nil"/>
            </w:tcBorders>
          </w:tcPr>
          <w:p w14:paraId="30BF434D"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Orphaned</w:t>
            </w:r>
          </w:p>
        </w:tc>
        <w:tc>
          <w:tcPr>
            <w:tcW w:w="783" w:type="dxa"/>
            <w:tcBorders>
              <w:top w:val="nil"/>
              <w:left w:val="nil"/>
              <w:bottom w:val="nil"/>
              <w:right w:val="nil"/>
            </w:tcBorders>
          </w:tcPr>
          <w:p w14:paraId="3485A76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30" w:type="dxa"/>
            <w:tcBorders>
              <w:top w:val="nil"/>
              <w:left w:val="nil"/>
              <w:bottom w:val="nil"/>
              <w:right w:val="nil"/>
            </w:tcBorders>
          </w:tcPr>
          <w:p w14:paraId="067410B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653</w:t>
            </w:r>
          </w:p>
        </w:tc>
        <w:tc>
          <w:tcPr>
            <w:tcW w:w="698" w:type="dxa"/>
            <w:tcBorders>
              <w:top w:val="nil"/>
              <w:left w:val="nil"/>
              <w:bottom w:val="nil"/>
              <w:right w:val="nil"/>
            </w:tcBorders>
          </w:tcPr>
          <w:p w14:paraId="2DB2A88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30" w:type="dxa"/>
            <w:tcBorders>
              <w:top w:val="nil"/>
              <w:left w:val="nil"/>
              <w:bottom w:val="nil"/>
              <w:right w:val="nil"/>
            </w:tcBorders>
          </w:tcPr>
          <w:p w14:paraId="39F73D2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926</w:t>
            </w:r>
          </w:p>
        </w:tc>
        <w:tc>
          <w:tcPr>
            <w:tcW w:w="693" w:type="dxa"/>
            <w:tcBorders>
              <w:top w:val="nil"/>
              <w:left w:val="nil"/>
              <w:bottom w:val="nil"/>
              <w:right w:val="nil"/>
            </w:tcBorders>
          </w:tcPr>
          <w:p w14:paraId="5CF19DF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93" w:type="dxa"/>
            <w:tcBorders>
              <w:top w:val="nil"/>
              <w:left w:val="nil"/>
              <w:bottom w:val="nil"/>
              <w:right w:val="nil"/>
            </w:tcBorders>
          </w:tcPr>
          <w:p w14:paraId="3C44F6C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78" w:type="dxa"/>
            <w:tcBorders>
              <w:top w:val="nil"/>
              <w:left w:val="nil"/>
              <w:bottom w:val="nil"/>
              <w:right w:val="nil"/>
            </w:tcBorders>
          </w:tcPr>
          <w:p w14:paraId="3CBCDE8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0.42</w:t>
            </w:r>
          </w:p>
        </w:tc>
      </w:tr>
      <w:tr w:rsidR="00E722FF" w:rsidRPr="006B522D" w14:paraId="3177DC98" w14:textId="77777777" w:rsidTr="00E722FF">
        <w:tc>
          <w:tcPr>
            <w:tcW w:w="3150" w:type="dxa"/>
            <w:tcBorders>
              <w:top w:val="nil"/>
              <w:left w:val="nil"/>
              <w:bottom w:val="nil"/>
              <w:right w:val="nil"/>
            </w:tcBorders>
          </w:tcPr>
          <w:p w14:paraId="65E62D1B"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Child Marriage</w:t>
            </w:r>
          </w:p>
        </w:tc>
        <w:tc>
          <w:tcPr>
            <w:tcW w:w="783" w:type="dxa"/>
            <w:tcBorders>
              <w:top w:val="nil"/>
              <w:left w:val="nil"/>
              <w:bottom w:val="nil"/>
              <w:right w:val="nil"/>
            </w:tcBorders>
          </w:tcPr>
          <w:p w14:paraId="4A5D4D8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30" w:type="dxa"/>
            <w:tcBorders>
              <w:top w:val="nil"/>
              <w:left w:val="nil"/>
              <w:bottom w:val="nil"/>
              <w:right w:val="nil"/>
            </w:tcBorders>
          </w:tcPr>
          <w:p w14:paraId="78753E3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643</w:t>
            </w:r>
          </w:p>
        </w:tc>
        <w:tc>
          <w:tcPr>
            <w:tcW w:w="698" w:type="dxa"/>
            <w:tcBorders>
              <w:top w:val="nil"/>
              <w:left w:val="nil"/>
              <w:bottom w:val="nil"/>
              <w:right w:val="nil"/>
            </w:tcBorders>
          </w:tcPr>
          <w:p w14:paraId="44E19B7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30" w:type="dxa"/>
            <w:tcBorders>
              <w:top w:val="nil"/>
              <w:left w:val="nil"/>
              <w:bottom w:val="nil"/>
              <w:right w:val="nil"/>
            </w:tcBorders>
          </w:tcPr>
          <w:p w14:paraId="1E157D3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909</w:t>
            </w:r>
          </w:p>
        </w:tc>
        <w:tc>
          <w:tcPr>
            <w:tcW w:w="693" w:type="dxa"/>
            <w:tcBorders>
              <w:top w:val="nil"/>
              <w:left w:val="nil"/>
              <w:bottom w:val="nil"/>
              <w:right w:val="nil"/>
            </w:tcBorders>
          </w:tcPr>
          <w:p w14:paraId="3970A8A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93" w:type="dxa"/>
            <w:tcBorders>
              <w:top w:val="nil"/>
              <w:left w:val="nil"/>
              <w:bottom w:val="nil"/>
              <w:right w:val="nil"/>
            </w:tcBorders>
          </w:tcPr>
          <w:p w14:paraId="3202DF1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78" w:type="dxa"/>
            <w:tcBorders>
              <w:top w:val="nil"/>
              <w:left w:val="nil"/>
              <w:bottom w:val="nil"/>
              <w:right w:val="nil"/>
            </w:tcBorders>
          </w:tcPr>
          <w:p w14:paraId="3334653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0.52</w:t>
            </w:r>
          </w:p>
        </w:tc>
      </w:tr>
      <w:tr w:rsidR="00E722FF" w:rsidRPr="006B522D" w14:paraId="2589B97D" w14:textId="77777777" w:rsidTr="00E722FF">
        <w:tc>
          <w:tcPr>
            <w:tcW w:w="3150" w:type="dxa"/>
            <w:tcBorders>
              <w:top w:val="nil"/>
              <w:left w:val="nil"/>
              <w:bottom w:val="nil"/>
              <w:right w:val="nil"/>
            </w:tcBorders>
          </w:tcPr>
          <w:p w14:paraId="5E566E7C"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Literate</w:t>
            </w:r>
          </w:p>
        </w:tc>
        <w:tc>
          <w:tcPr>
            <w:tcW w:w="783" w:type="dxa"/>
            <w:tcBorders>
              <w:top w:val="nil"/>
              <w:left w:val="nil"/>
              <w:bottom w:val="nil"/>
              <w:right w:val="nil"/>
            </w:tcBorders>
          </w:tcPr>
          <w:p w14:paraId="34D97EE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0.77</w:t>
            </w:r>
          </w:p>
        </w:tc>
        <w:tc>
          <w:tcPr>
            <w:tcW w:w="630" w:type="dxa"/>
            <w:tcBorders>
              <w:top w:val="nil"/>
              <w:left w:val="nil"/>
              <w:bottom w:val="nil"/>
              <w:right w:val="nil"/>
            </w:tcBorders>
          </w:tcPr>
          <w:p w14:paraId="16E59D4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651</w:t>
            </w:r>
          </w:p>
        </w:tc>
        <w:tc>
          <w:tcPr>
            <w:tcW w:w="698" w:type="dxa"/>
            <w:tcBorders>
              <w:top w:val="nil"/>
              <w:left w:val="nil"/>
              <w:bottom w:val="nil"/>
              <w:right w:val="nil"/>
            </w:tcBorders>
          </w:tcPr>
          <w:p w14:paraId="01CEE22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0.77</w:t>
            </w:r>
          </w:p>
        </w:tc>
        <w:tc>
          <w:tcPr>
            <w:tcW w:w="630" w:type="dxa"/>
            <w:tcBorders>
              <w:top w:val="nil"/>
              <w:left w:val="nil"/>
              <w:bottom w:val="nil"/>
              <w:right w:val="nil"/>
            </w:tcBorders>
          </w:tcPr>
          <w:p w14:paraId="78C7426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910</w:t>
            </w:r>
          </w:p>
        </w:tc>
        <w:tc>
          <w:tcPr>
            <w:tcW w:w="693" w:type="dxa"/>
            <w:tcBorders>
              <w:top w:val="nil"/>
              <w:left w:val="nil"/>
              <w:bottom w:val="nil"/>
              <w:right w:val="nil"/>
            </w:tcBorders>
          </w:tcPr>
          <w:p w14:paraId="0F4AEE1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-0.11</w:t>
            </w:r>
          </w:p>
        </w:tc>
        <w:tc>
          <w:tcPr>
            <w:tcW w:w="693" w:type="dxa"/>
            <w:tcBorders>
              <w:top w:val="nil"/>
              <w:left w:val="nil"/>
              <w:bottom w:val="nil"/>
              <w:right w:val="nil"/>
            </w:tcBorders>
          </w:tcPr>
          <w:p w14:paraId="489BD6C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0.07</w:t>
            </w:r>
          </w:p>
        </w:tc>
        <w:tc>
          <w:tcPr>
            <w:tcW w:w="678" w:type="dxa"/>
            <w:tcBorders>
              <w:top w:val="nil"/>
              <w:left w:val="nil"/>
              <w:bottom w:val="nil"/>
              <w:right w:val="nil"/>
            </w:tcBorders>
          </w:tcPr>
          <w:p w14:paraId="1D8B202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0.09</w:t>
            </w:r>
          </w:p>
        </w:tc>
      </w:tr>
      <w:tr w:rsidR="00E722FF" w:rsidRPr="006B522D" w14:paraId="09795223" w14:textId="77777777" w:rsidTr="00E722FF">
        <w:tc>
          <w:tcPr>
            <w:tcW w:w="3150" w:type="dxa"/>
            <w:tcBorders>
              <w:top w:val="nil"/>
              <w:left w:val="nil"/>
              <w:bottom w:val="nil"/>
              <w:right w:val="nil"/>
            </w:tcBorders>
          </w:tcPr>
          <w:p w14:paraId="2F9DA649"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Boys Literacy</w:t>
            </w:r>
          </w:p>
        </w:tc>
        <w:tc>
          <w:tcPr>
            <w:tcW w:w="783" w:type="dxa"/>
            <w:tcBorders>
              <w:top w:val="nil"/>
              <w:left w:val="nil"/>
              <w:bottom w:val="nil"/>
              <w:right w:val="nil"/>
            </w:tcBorders>
          </w:tcPr>
          <w:p w14:paraId="4E0108F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0.77</w:t>
            </w:r>
          </w:p>
        </w:tc>
        <w:tc>
          <w:tcPr>
            <w:tcW w:w="630" w:type="dxa"/>
            <w:tcBorders>
              <w:top w:val="nil"/>
              <w:left w:val="nil"/>
              <w:bottom w:val="nil"/>
              <w:right w:val="nil"/>
            </w:tcBorders>
          </w:tcPr>
          <w:p w14:paraId="18C30D9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345</w:t>
            </w:r>
          </w:p>
        </w:tc>
        <w:tc>
          <w:tcPr>
            <w:tcW w:w="698" w:type="dxa"/>
            <w:tcBorders>
              <w:top w:val="nil"/>
              <w:left w:val="nil"/>
              <w:bottom w:val="nil"/>
              <w:right w:val="nil"/>
            </w:tcBorders>
          </w:tcPr>
          <w:p w14:paraId="0DEDCD8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0.75</w:t>
            </w:r>
          </w:p>
        </w:tc>
        <w:tc>
          <w:tcPr>
            <w:tcW w:w="630" w:type="dxa"/>
            <w:tcBorders>
              <w:top w:val="nil"/>
              <w:left w:val="nil"/>
              <w:bottom w:val="nil"/>
              <w:right w:val="nil"/>
            </w:tcBorders>
          </w:tcPr>
          <w:p w14:paraId="76F25BD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494</w:t>
            </w:r>
          </w:p>
        </w:tc>
        <w:tc>
          <w:tcPr>
            <w:tcW w:w="693" w:type="dxa"/>
            <w:tcBorders>
              <w:top w:val="nil"/>
              <w:left w:val="nil"/>
              <w:bottom w:val="nil"/>
              <w:right w:val="nil"/>
            </w:tcBorders>
          </w:tcPr>
          <w:p w14:paraId="4AB9BF2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-0.13</w:t>
            </w:r>
          </w:p>
        </w:tc>
        <w:tc>
          <w:tcPr>
            <w:tcW w:w="693" w:type="dxa"/>
            <w:tcBorders>
              <w:top w:val="nil"/>
              <w:left w:val="nil"/>
              <w:bottom w:val="nil"/>
              <w:right w:val="nil"/>
            </w:tcBorders>
          </w:tcPr>
          <w:p w14:paraId="52E77E8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0.07</w:t>
            </w:r>
          </w:p>
        </w:tc>
        <w:tc>
          <w:tcPr>
            <w:tcW w:w="678" w:type="dxa"/>
            <w:tcBorders>
              <w:top w:val="nil"/>
              <w:left w:val="nil"/>
              <w:bottom w:val="nil"/>
              <w:right w:val="nil"/>
            </w:tcBorders>
          </w:tcPr>
          <w:p w14:paraId="15ED094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0.08</w:t>
            </w:r>
          </w:p>
        </w:tc>
      </w:tr>
      <w:tr w:rsidR="00E722FF" w:rsidRPr="006B522D" w14:paraId="336ADDC8" w14:textId="77777777" w:rsidTr="00E722FF">
        <w:tc>
          <w:tcPr>
            <w:tcW w:w="3150" w:type="dxa"/>
            <w:tcBorders>
              <w:top w:val="nil"/>
              <w:left w:val="nil"/>
              <w:bottom w:val="nil"/>
              <w:right w:val="nil"/>
            </w:tcBorders>
          </w:tcPr>
          <w:p w14:paraId="0E50CAE1"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Girls Literacy</w:t>
            </w:r>
          </w:p>
        </w:tc>
        <w:tc>
          <w:tcPr>
            <w:tcW w:w="783" w:type="dxa"/>
            <w:tcBorders>
              <w:top w:val="nil"/>
              <w:left w:val="nil"/>
              <w:bottom w:val="nil"/>
              <w:right w:val="nil"/>
            </w:tcBorders>
          </w:tcPr>
          <w:p w14:paraId="4C83DC2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0.77</w:t>
            </w:r>
          </w:p>
        </w:tc>
        <w:tc>
          <w:tcPr>
            <w:tcW w:w="630" w:type="dxa"/>
            <w:tcBorders>
              <w:top w:val="nil"/>
              <w:left w:val="nil"/>
              <w:bottom w:val="nil"/>
              <w:right w:val="nil"/>
            </w:tcBorders>
          </w:tcPr>
          <w:p w14:paraId="79A08EE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306</w:t>
            </w:r>
          </w:p>
        </w:tc>
        <w:tc>
          <w:tcPr>
            <w:tcW w:w="698" w:type="dxa"/>
            <w:tcBorders>
              <w:top w:val="nil"/>
              <w:left w:val="nil"/>
              <w:bottom w:val="nil"/>
              <w:right w:val="nil"/>
            </w:tcBorders>
          </w:tcPr>
          <w:p w14:paraId="1F97984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0.80</w:t>
            </w:r>
          </w:p>
        </w:tc>
        <w:tc>
          <w:tcPr>
            <w:tcW w:w="630" w:type="dxa"/>
            <w:tcBorders>
              <w:top w:val="nil"/>
              <w:left w:val="nil"/>
              <w:bottom w:val="nil"/>
              <w:right w:val="nil"/>
            </w:tcBorders>
          </w:tcPr>
          <w:p w14:paraId="15BA8E0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416</w:t>
            </w:r>
          </w:p>
        </w:tc>
        <w:tc>
          <w:tcPr>
            <w:tcW w:w="693" w:type="dxa"/>
            <w:tcBorders>
              <w:top w:val="nil"/>
              <w:left w:val="nil"/>
              <w:bottom w:val="nil"/>
              <w:right w:val="nil"/>
            </w:tcBorders>
          </w:tcPr>
          <w:p w14:paraId="30E7640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-0.10</w:t>
            </w:r>
          </w:p>
        </w:tc>
        <w:tc>
          <w:tcPr>
            <w:tcW w:w="693" w:type="dxa"/>
            <w:tcBorders>
              <w:top w:val="nil"/>
              <w:left w:val="nil"/>
              <w:bottom w:val="nil"/>
              <w:right w:val="nil"/>
            </w:tcBorders>
          </w:tcPr>
          <w:p w14:paraId="37F5574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0.08</w:t>
            </w:r>
          </w:p>
        </w:tc>
        <w:tc>
          <w:tcPr>
            <w:tcW w:w="678" w:type="dxa"/>
            <w:tcBorders>
              <w:top w:val="nil"/>
              <w:left w:val="nil"/>
              <w:bottom w:val="nil"/>
              <w:right w:val="nil"/>
            </w:tcBorders>
          </w:tcPr>
          <w:p w14:paraId="5A23215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0.21</w:t>
            </w:r>
          </w:p>
        </w:tc>
      </w:tr>
      <w:tr w:rsidR="00E722FF" w:rsidRPr="006B522D" w14:paraId="1747B28A" w14:textId="77777777" w:rsidTr="00E722FF">
        <w:tc>
          <w:tcPr>
            <w:tcW w:w="3150" w:type="dxa"/>
            <w:tcBorders>
              <w:top w:val="nil"/>
              <w:left w:val="nil"/>
              <w:bottom w:val="nil"/>
              <w:right w:val="nil"/>
            </w:tcBorders>
          </w:tcPr>
          <w:p w14:paraId="25CB2324"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Attended school 2015-16</w:t>
            </w:r>
          </w:p>
        </w:tc>
        <w:tc>
          <w:tcPr>
            <w:tcW w:w="783" w:type="dxa"/>
            <w:tcBorders>
              <w:top w:val="nil"/>
              <w:left w:val="nil"/>
              <w:bottom w:val="nil"/>
              <w:right w:val="nil"/>
            </w:tcBorders>
          </w:tcPr>
          <w:p w14:paraId="7D0FDB9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0.60</w:t>
            </w:r>
          </w:p>
        </w:tc>
        <w:tc>
          <w:tcPr>
            <w:tcW w:w="630" w:type="dxa"/>
            <w:tcBorders>
              <w:top w:val="nil"/>
              <w:left w:val="nil"/>
              <w:bottom w:val="nil"/>
              <w:right w:val="nil"/>
            </w:tcBorders>
          </w:tcPr>
          <w:p w14:paraId="6469176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634</w:t>
            </w:r>
          </w:p>
        </w:tc>
        <w:tc>
          <w:tcPr>
            <w:tcW w:w="698" w:type="dxa"/>
            <w:tcBorders>
              <w:top w:val="nil"/>
              <w:left w:val="nil"/>
              <w:bottom w:val="nil"/>
              <w:right w:val="nil"/>
            </w:tcBorders>
          </w:tcPr>
          <w:p w14:paraId="2EB4F1D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0.66</w:t>
            </w:r>
          </w:p>
        </w:tc>
        <w:tc>
          <w:tcPr>
            <w:tcW w:w="630" w:type="dxa"/>
            <w:tcBorders>
              <w:top w:val="nil"/>
              <w:left w:val="nil"/>
              <w:bottom w:val="nil"/>
              <w:right w:val="nil"/>
            </w:tcBorders>
          </w:tcPr>
          <w:p w14:paraId="6EAE89E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895</w:t>
            </w:r>
          </w:p>
        </w:tc>
        <w:tc>
          <w:tcPr>
            <w:tcW w:w="693" w:type="dxa"/>
            <w:tcBorders>
              <w:top w:val="nil"/>
              <w:left w:val="nil"/>
              <w:bottom w:val="nil"/>
              <w:right w:val="nil"/>
            </w:tcBorders>
          </w:tcPr>
          <w:p w14:paraId="38ECBFE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0.09</w:t>
            </w:r>
          </w:p>
        </w:tc>
        <w:tc>
          <w:tcPr>
            <w:tcW w:w="693" w:type="dxa"/>
            <w:tcBorders>
              <w:top w:val="nil"/>
              <w:left w:val="nil"/>
              <w:bottom w:val="nil"/>
              <w:right w:val="nil"/>
            </w:tcBorders>
          </w:tcPr>
          <w:p w14:paraId="6D8BC7A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0.08</w:t>
            </w:r>
          </w:p>
        </w:tc>
        <w:tc>
          <w:tcPr>
            <w:tcW w:w="678" w:type="dxa"/>
            <w:tcBorders>
              <w:top w:val="nil"/>
              <w:left w:val="nil"/>
              <w:bottom w:val="nil"/>
              <w:right w:val="nil"/>
            </w:tcBorders>
          </w:tcPr>
          <w:p w14:paraId="26783D3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0.24</w:t>
            </w:r>
          </w:p>
        </w:tc>
      </w:tr>
      <w:tr w:rsidR="00E722FF" w:rsidRPr="006B522D" w14:paraId="0FAC0B7D" w14:textId="77777777" w:rsidTr="00E722FF">
        <w:tc>
          <w:tcPr>
            <w:tcW w:w="3150" w:type="dxa"/>
            <w:tcBorders>
              <w:top w:val="nil"/>
              <w:left w:val="nil"/>
              <w:bottom w:val="nil"/>
              <w:right w:val="nil"/>
            </w:tcBorders>
          </w:tcPr>
          <w:p w14:paraId="349919FF"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Boys In School</w:t>
            </w:r>
          </w:p>
        </w:tc>
        <w:tc>
          <w:tcPr>
            <w:tcW w:w="783" w:type="dxa"/>
            <w:tcBorders>
              <w:top w:val="nil"/>
              <w:left w:val="nil"/>
              <w:bottom w:val="nil"/>
              <w:right w:val="nil"/>
            </w:tcBorders>
          </w:tcPr>
          <w:p w14:paraId="7087188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0.59</w:t>
            </w:r>
          </w:p>
        </w:tc>
        <w:tc>
          <w:tcPr>
            <w:tcW w:w="630" w:type="dxa"/>
            <w:tcBorders>
              <w:top w:val="nil"/>
              <w:left w:val="nil"/>
              <w:bottom w:val="nil"/>
              <w:right w:val="nil"/>
            </w:tcBorders>
          </w:tcPr>
          <w:p w14:paraId="09C4415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335</w:t>
            </w:r>
          </w:p>
        </w:tc>
        <w:tc>
          <w:tcPr>
            <w:tcW w:w="698" w:type="dxa"/>
            <w:tcBorders>
              <w:top w:val="nil"/>
              <w:left w:val="nil"/>
              <w:bottom w:val="nil"/>
              <w:right w:val="nil"/>
            </w:tcBorders>
          </w:tcPr>
          <w:p w14:paraId="490C7CA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0.63</w:t>
            </w:r>
          </w:p>
        </w:tc>
        <w:tc>
          <w:tcPr>
            <w:tcW w:w="630" w:type="dxa"/>
            <w:tcBorders>
              <w:top w:val="nil"/>
              <w:left w:val="nil"/>
              <w:bottom w:val="nil"/>
              <w:right w:val="nil"/>
            </w:tcBorders>
          </w:tcPr>
          <w:p w14:paraId="7F16F3C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484</w:t>
            </w:r>
          </w:p>
        </w:tc>
        <w:tc>
          <w:tcPr>
            <w:tcW w:w="693" w:type="dxa"/>
            <w:tcBorders>
              <w:top w:val="nil"/>
              <w:left w:val="nil"/>
              <w:bottom w:val="nil"/>
              <w:right w:val="nil"/>
            </w:tcBorders>
          </w:tcPr>
          <w:p w14:paraId="2E92DC5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0.10</w:t>
            </w:r>
          </w:p>
        </w:tc>
        <w:tc>
          <w:tcPr>
            <w:tcW w:w="693" w:type="dxa"/>
            <w:tcBorders>
              <w:top w:val="nil"/>
              <w:left w:val="nil"/>
              <w:bottom w:val="nil"/>
              <w:right w:val="nil"/>
            </w:tcBorders>
          </w:tcPr>
          <w:p w14:paraId="531C586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0.08</w:t>
            </w:r>
          </w:p>
        </w:tc>
        <w:tc>
          <w:tcPr>
            <w:tcW w:w="678" w:type="dxa"/>
            <w:tcBorders>
              <w:top w:val="nil"/>
              <w:left w:val="nil"/>
              <w:bottom w:val="nil"/>
              <w:right w:val="nil"/>
            </w:tcBorders>
          </w:tcPr>
          <w:p w14:paraId="0178ADA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0.25</w:t>
            </w:r>
          </w:p>
        </w:tc>
      </w:tr>
      <w:tr w:rsidR="00E722FF" w:rsidRPr="006B522D" w14:paraId="298CD978" w14:textId="77777777" w:rsidTr="00E722FF">
        <w:tc>
          <w:tcPr>
            <w:tcW w:w="3150" w:type="dxa"/>
            <w:tcBorders>
              <w:top w:val="nil"/>
              <w:left w:val="nil"/>
              <w:bottom w:val="nil"/>
              <w:right w:val="nil"/>
            </w:tcBorders>
          </w:tcPr>
          <w:p w14:paraId="564172CB"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Girls In School</w:t>
            </w:r>
          </w:p>
        </w:tc>
        <w:tc>
          <w:tcPr>
            <w:tcW w:w="783" w:type="dxa"/>
            <w:tcBorders>
              <w:top w:val="nil"/>
              <w:left w:val="nil"/>
              <w:bottom w:val="nil"/>
              <w:right w:val="nil"/>
            </w:tcBorders>
          </w:tcPr>
          <w:p w14:paraId="27DDB6A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0.61</w:t>
            </w:r>
          </w:p>
        </w:tc>
        <w:tc>
          <w:tcPr>
            <w:tcW w:w="630" w:type="dxa"/>
            <w:tcBorders>
              <w:top w:val="nil"/>
              <w:left w:val="nil"/>
              <w:bottom w:val="nil"/>
              <w:right w:val="nil"/>
            </w:tcBorders>
          </w:tcPr>
          <w:p w14:paraId="7FB582E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299</w:t>
            </w:r>
          </w:p>
        </w:tc>
        <w:tc>
          <w:tcPr>
            <w:tcW w:w="698" w:type="dxa"/>
            <w:tcBorders>
              <w:top w:val="nil"/>
              <w:left w:val="nil"/>
              <w:bottom w:val="nil"/>
              <w:right w:val="nil"/>
            </w:tcBorders>
          </w:tcPr>
          <w:p w14:paraId="716BCE6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0.71</w:t>
            </w:r>
          </w:p>
        </w:tc>
        <w:tc>
          <w:tcPr>
            <w:tcW w:w="630" w:type="dxa"/>
            <w:tcBorders>
              <w:top w:val="nil"/>
              <w:left w:val="nil"/>
              <w:bottom w:val="nil"/>
              <w:right w:val="nil"/>
            </w:tcBorders>
          </w:tcPr>
          <w:p w14:paraId="4FD93FD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411</w:t>
            </w:r>
          </w:p>
        </w:tc>
        <w:tc>
          <w:tcPr>
            <w:tcW w:w="693" w:type="dxa"/>
            <w:tcBorders>
              <w:top w:val="nil"/>
              <w:left w:val="nil"/>
              <w:bottom w:val="nil"/>
              <w:right w:val="nil"/>
            </w:tcBorders>
          </w:tcPr>
          <w:p w14:paraId="5C723A5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0.09</w:t>
            </w:r>
          </w:p>
        </w:tc>
        <w:tc>
          <w:tcPr>
            <w:tcW w:w="693" w:type="dxa"/>
            <w:tcBorders>
              <w:top w:val="nil"/>
              <w:left w:val="nil"/>
              <w:bottom w:val="nil"/>
              <w:right w:val="nil"/>
            </w:tcBorders>
          </w:tcPr>
          <w:p w14:paraId="25363B9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0.08</w:t>
            </w:r>
          </w:p>
        </w:tc>
        <w:tc>
          <w:tcPr>
            <w:tcW w:w="678" w:type="dxa"/>
            <w:tcBorders>
              <w:top w:val="nil"/>
              <w:left w:val="nil"/>
              <w:bottom w:val="nil"/>
              <w:right w:val="nil"/>
            </w:tcBorders>
          </w:tcPr>
          <w:p w14:paraId="2C99952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0.30</w:t>
            </w:r>
          </w:p>
        </w:tc>
      </w:tr>
      <w:tr w:rsidR="00E722FF" w:rsidRPr="006B522D" w14:paraId="32530869" w14:textId="77777777" w:rsidTr="00E722FF">
        <w:tc>
          <w:tcPr>
            <w:tcW w:w="3150" w:type="dxa"/>
            <w:tcBorders>
              <w:top w:val="nil"/>
              <w:left w:val="nil"/>
              <w:bottom w:val="nil"/>
              <w:right w:val="nil"/>
            </w:tcBorders>
          </w:tcPr>
          <w:p w14:paraId="39F930FC"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Out of school due to cost</w:t>
            </w:r>
          </w:p>
        </w:tc>
        <w:tc>
          <w:tcPr>
            <w:tcW w:w="783" w:type="dxa"/>
            <w:tcBorders>
              <w:top w:val="nil"/>
              <w:left w:val="nil"/>
              <w:bottom w:val="nil"/>
              <w:right w:val="nil"/>
            </w:tcBorders>
          </w:tcPr>
          <w:p w14:paraId="27D9101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0.64</w:t>
            </w:r>
          </w:p>
        </w:tc>
        <w:tc>
          <w:tcPr>
            <w:tcW w:w="630" w:type="dxa"/>
            <w:tcBorders>
              <w:top w:val="nil"/>
              <w:left w:val="nil"/>
              <w:bottom w:val="nil"/>
              <w:right w:val="nil"/>
            </w:tcBorders>
          </w:tcPr>
          <w:p w14:paraId="4D4ADBF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256</w:t>
            </w:r>
          </w:p>
        </w:tc>
        <w:tc>
          <w:tcPr>
            <w:tcW w:w="698" w:type="dxa"/>
            <w:tcBorders>
              <w:top w:val="nil"/>
              <w:left w:val="nil"/>
              <w:bottom w:val="nil"/>
              <w:right w:val="nil"/>
            </w:tcBorders>
          </w:tcPr>
          <w:p w14:paraId="4BE60AA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0.62</w:t>
            </w:r>
          </w:p>
        </w:tc>
        <w:tc>
          <w:tcPr>
            <w:tcW w:w="630" w:type="dxa"/>
            <w:tcBorders>
              <w:top w:val="nil"/>
              <w:left w:val="nil"/>
              <w:bottom w:val="nil"/>
              <w:right w:val="nil"/>
            </w:tcBorders>
          </w:tcPr>
          <w:p w14:paraId="53341DD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302</w:t>
            </w:r>
          </w:p>
        </w:tc>
        <w:tc>
          <w:tcPr>
            <w:tcW w:w="693" w:type="dxa"/>
            <w:tcBorders>
              <w:top w:val="nil"/>
              <w:left w:val="nil"/>
              <w:bottom w:val="nil"/>
              <w:right w:val="nil"/>
            </w:tcBorders>
          </w:tcPr>
          <w:p w14:paraId="11695AC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0.02</w:t>
            </w:r>
          </w:p>
        </w:tc>
        <w:tc>
          <w:tcPr>
            <w:tcW w:w="693" w:type="dxa"/>
            <w:tcBorders>
              <w:top w:val="nil"/>
              <w:left w:val="nil"/>
              <w:bottom w:val="nil"/>
              <w:right w:val="nil"/>
            </w:tcBorders>
          </w:tcPr>
          <w:p w14:paraId="11CD764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0.12</w:t>
            </w:r>
          </w:p>
        </w:tc>
        <w:tc>
          <w:tcPr>
            <w:tcW w:w="678" w:type="dxa"/>
            <w:tcBorders>
              <w:top w:val="nil"/>
              <w:left w:val="nil"/>
              <w:bottom w:val="nil"/>
              <w:right w:val="nil"/>
            </w:tcBorders>
          </w:tcPr>
          <w:p w14:paraId="123FCC7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0.87</w:t>
            </w:r>
          </w:p>
        </w:tc>
      </w:tr>
      <w:tr w:rsidR="00E722FF" w:rsidRPr="006B522D" w14:paraId="6ABCDBB8" w14:textId="77777777" w:rsidTr="00E722FF">
        <w:tc>
          <w:tcPr>
            <w:tcW w:w="3150" w:type="dxa"/>
            <w:tcBorders>
              <w:top w:val="nil"/>
              <w:left w:val="nil"/>
              <w:bottom w:val="nil"/>
              <w:right w:val="nil"/>
            </w:tcBorders>
          </w:tcPr>
          <w:p w14:paraId="36766722"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Boys out of school</w:t>
            </w:r>
          </w:p>
        </w:tc>
        <w:tc>
          <w:tcPr>
            <w:tcW w:w="783" w:type="dxa"/>
            <w:tcBorders>
              <w:top w:val="nil"/>
              <w:left w:val="nil"/>
              <w:bottom w:val="nil"/>
              <w:right w:val="nil"/>
            </w:tcBorders>
          </w:tcPr>
          <w:p w14:paraId="775F45A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0.62</w:t>
            </w:r>
          </w:p>
        </w:tc>
        <w:tc>
          <w:tcPr>
            <w:tcW w:w="630" w:type="dxa"/>
            <w:tcBorders>
              <w:top w:val="nil"/>
              <w:left w:val="nil"/>
              <w:bottom w:val="nil"/>
              <w:right w:val="nil"/>
            </w:tcBorders>
          </w:tcPr>
          <w:p w14:paraId="1D005B1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140</w:t>
            </w:r>
          </w:p>
        </w:tc>
        <w:tc>
          <w:tcPr>
            <w:tcW w:w="698" w:type="dxa"/>
            <w:tcBorders>
              <w:top w:val="nil"/>
              <w:left w:val="nil"/>
              <w:bottom w:val="nil"/>
              <w:right w:val="nil"/>
            </w:tcBorders>
          </w:tcPr>
          <w:p w14:paraId="31B303A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0.61</w:t>
            </w:r>
          </w:p>
        </w:tc>
        <w:tc>
          <w:tcPr>
            <w:tcW w:w="630" w:type="dxa"/>
            <w:tcBorders>
              <w:top w:val="nil"/>
              <w:left w:val="nil"/>
              <w:bottom w:val="nil"/>
              <w:right w:val="nil"/>
            </w:tcBorders>
          </w:tcPr>
          <w:p w14:paraId="3BA0F5E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179</w:t>
            </w:r>
          </w:p>
        </w:tc>
        <w:tc>
          <w:tcPr>
            <w:tcW w:w="693" w:type="dxa"/>
            <w:tcBorders>
              <w:top w:val="nil"/>
              <w:left w:val="nil"/>
              <w:bottom w:val="nil"/>
              <w:right w:val="nil"/>
            </w:tcBorders>
          </w:tcPr>
          <w:p w14:paraId="2905F0D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93" w:type="dxa"/>
            <w:tcBorders>
              <w:top w:val="nil"/>
              <w:left w:val="nil"/>
              <w:bottom w:val="nil"/>
              <w:right w:val="nil"/>
            </w:tcBorders>
          </w:tcPr>
          <w:p w14:paraId="63F526B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0.14</w:t>
            </w:r>
          </w:p>
        </w:tc>
        <w:tc>
          <w:tcPr>
            <w:tcW w:w="678" w:type="dxa"/>
            <w:tcBorders>
              <w:top w:val="nil"/>
              <w:left w:val="nil"/>
              <w:bottom w:val="nil"/>
              <w:right w:val="nil"/>
            </w:tcBorders>
          </w:tcPr>
          <w:p w14:paraId="4EDC418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0.94</w:t>
            </w:r>
          </w:p>
        </w:tc>
      </w:tr>
      <w:tr w:rsidR="00E722FF" w:rsidRPr="006B522D" w14:paraId="4D348213" w14:textId="77777777" w:rsidTr="00E722FF">
        <w:tc>
          <w:tcPr>
            <w:tcW w:w="3150" w:type="dxa"/>
            <w:tcBorders>
              <w:top w:val="nil"/>
              <w:left w:val="nil"/>
              <w:bottom w:val="nil"/>
              <w:right w:val="nil"/>
            </w:tcBorders>
          </w:tcPr>
          <w:p w14:paraId="6A462065"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Girls out of school</w:t>
            </w:r>
          </w:p>
        </w:tc>
        <w:tc>
          <w:tcPr>
            <w:tcW w:w="783" w:type="dxa"/>
            <w:tcBorders>
              <w:top w:val="nil"/>
              <w:left w:val="nil"/>
              <w:bottom w:val="nil"/>
              <w:right w:val="nil"/>
            </w:tcBorders>
          </w:tcPr>
          <w:p w14:paraId="1F55BAE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0.67</w:t>
            </w:r>
          </w:p>
        </w:tc>
        <w:tc>
          <w:tcPr>
            <w:tcW w:w="630" w:type="dxa"/>
            <w:tcBorders>
              <w:top w:val="nil"/>
              <w:left w:val="nil"/>
              <w:bottom w:val="nil"/>
              <w:right w:val="nil"/>
            </w:tcBorders>
          </w:tcPr>
          <w:p w14:paraId="36EF0AB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116</w:t>
            </w:r>
          </w:p>
        </w:tc>
        <w:tc>
          <w:tcPr>
            <w:tcW w:w="698" w:type="dxa"/>
            <w:tcBorders>
              <w:top w:val="nil"/>
              <w:left w:val="nil"/>
              <w:bottom w:val="nil"/>
              <w:right w:val="nil"/>
            </w:tcBorders>
          </w:tcPr>
          <w:p w14:paraId="0B7A616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0.63</w:t>
            </w:r>
          </w:p>
        </w:tc>
        <w:tc>
          <w:tcPr>
            <w:tcW w:w="630" w:type="dxa"/>
            <w:tcBorders>
              <w:top w:val="nil"/>
              <w:left w:val="nil"/>
              <w:bottom w:val="nil"/>
              <w:right w:val="nil"/>
            </w:tcBorders>
          </w:tcPr>
          <w:p w14:paraId="70F66C6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123</w:t>
            </w:r>
          </w:p>
        </w:tc>
        <w:tc>
          <w:tcPr>
            <w:tcW w:w="693" w:type="dxa"/>
            <w:tcBorders>
              <w:top w:val="nil"/>
              <w:left w:val="nil"/>
              <w:bottom w:val="nil"/>
              <w:right w:val="nil"/>
            </w:tcBorders>
          </w:tcPr>
          <w:p w14:paraId="38A88A2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0.06</w:t>
            </w:r>
          </w:p>
        </w:tc>
        <w:tc>
          <w:tcPr>
            <w:tcW w:w="693" w:type="dxa"/>
            <w:tcBorders>
              <w:top w:val="nil"/>
              <w:left w:val="nil"/>
              <w:bottom w:val="nil"/>
              <w:right w:val="nil"/>
            </w:tcBorders>
          </w:tcPr>
          <w:p w14:paraId="34C9980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0.13</w:t>
            </w:r>
          </w:p>
        </w:tc>
        <w:tc>
          <w:tcPr>
            <w:tcW w:w="678" w:type="dxa"/>
            <w:tcBorders>
              <w:top w:val="nil"/>
              <w:left w:val="nil"/>
              <w:bottom w:val="nil"/>
              <w:right w:val="nil"/>
            </w:tcBorders>
          </w:tcPr>
          <w:p w14:paraId="34D9D01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0.63</w:t>
            </w:r>
          </w:p>
        </w:tc>
      </w:tr>
      <w:tr w:rsidR="00E722FF" w:rsidRPr="006B522D" w14:paraId="365FB127" w14:textId="77777777" w:rsidTr="00E722FF">
        <w:trPr>
          <w:trHeight w:val="243"/>
        </w:trPr>
        <w:tc>
          <w:tcPr>
            <w:tcW w:w="3150" w:type="dxa"/>
            <w:tcBorders>
              <w:top w:val="nil"/>
              <w:left w:val="nil"/>
              <w:bottom w:val="nil"/>
              <w:right w:val="nil"/>
            </w:tcBorders>
          </w:tcPr>
          <w:p w14:paraId="77C31985"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Time to school (min)</w:t>
            </w:r>
          </w:p>
        </w:tc>
        <w:tc>
          <w:tcPr>
            <w:tcW w:w="783" w:type="dxa"/>
            <w:tcBorders>
              <w:top w:val="nil"/>
              <w:left w:val="nil"/>
              <w:bottom w:val="nil"/>
              <w:right w:val="nil"/>
            </w:tcBorders>
          </w:tcPr>
          <w:p w14:paraId="12B6EE3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20.61</w:t>
            </w:r>
          </w:p>
        </w:tc>
        <w:tc>
          <w:tcPr>
            <w:tcW w:w="630" w:type="dxa"/>
            <w:tcBorders>
              <w:top w:val="nil"/>
              <w:left w:val="nil"/>
              <w:bottom w:val="nil"/>
              <w:right w:val="nil"/>
            </w:tcBorders>
          </w:tcPr>
          <w:p w14:paraId="0EDE7BC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379</w:t>
            </w:r>
          </w:p>
        </w:tc>
        <w:tc>
          <w:tcPr>
            <w:tcW w:w="698" w:type="dxa"/>
            <w:tcBorders>
              <w:top w:val="nil"/>
              <w:left w:val="nil"/>
              <w:bottom w:val="nil"/>
              <w:right w:val="nil"/>
            </w:tcBorders>
          </w:tcPr>
          <w:p w14:paraId="083FE83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21.35</w:t>
            </w:r>
          </w:p>
        </w:tc>
        <w:tc>
          <w:tcPr>
            <w:tcW w:w="630" w:type="dxa"/>
            <w:tcBorders>
              <w:top w:val="nil"/>
              <w:left w:val="nil"/>
              <w:bottom w:val="nil"/>
              <w:right w:val="nil"/>
            </w:tcBorders>
          </w:tcPr>
          <w:p w14:paraId="16BCA58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594</w:t>
            </w:r>
          </w:p>
        </w:tc>
        <w:tc>
          <w:tcPr>
            <w:tcW w:w="693" w:type="dxa"/>
            <w:tcBorders>
              <w:top w:val="nil"/>
              <w:left w:val="nil"/>
              <w:bottom w:val="nil"/>
              <w:right w:val="nil"/>
            </w:tcBorders>
          </w:tcPr>
          <w:p w14:paraId="5E2614B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1.67</w:t>
            </w:r>
          </w:p>
        </w:tc>
        <w:tc>
          <w:tcPr>
            <w:tcW w:w="693" w:type="dxa"/>
            <w:tcBorders>
              <w:top w:val="nil"/>
              <w:left w:val="nil"/>
              <w:bottom w:val="nil"/>
              <w:right w:val="nil"/>
            </w:tcBorders>
          </w:tcPr>
          <w:p w14:paraId="75F4811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2.54</w:t>
            </w:r>
          </w:p>
        </w:tc>
        <w:tc>
          <w:tcPr>
            <w:tcW w:w="678" w:type="dxa"/>
            <w:tcBorders>
              <w:top w:val="nil"/>
              <w:left w:val="nil"/>
              <w:bottom w:val="nil"/>
              <w:right w:val="nil"/>
            </w:tcBorders>
          </w:tcPr>
          <w:p w14:paraId="4008874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0.51</w:t>
            </w:r>
          </w:p>
        </w:tc>
      </w:tr>
      <w:tr w:rsidR="00E722FF" w:rsidRPr="006B522D" w14:paraId="598D8F5C" w14:textId="77777777" w:rsidTr="00E722FF">
        <w:tc>
          <w:tcPr>
            <w:tcW w:w="3150" w:type="dxa"/>
            <w:tcBorders>
              <w:top w:val="nil"/>
              <w:left w:val="nil"/>
              <w:bottom w:val="nil"/>
              <w:right w:val="nil"/>
            </w:tcBorders>
          </w:tcPr>
          <w:p w14:paraId="101BE72F"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Education Expenses</w:t>
            </w:r>
          </w:p>
        </w:tc>
        <w:tc>
          <w:tcPr>
            <w:tcW w:w="783" w:type="dxa"/>
            <w:tcBorders>
              <w:top w:val="nil"/>
              <w:left w:val="nil"/>
              <w:bottom w:val="nil"/>
              <w:right w:val="nil"/>
            </w:tcBorders>
          </w:tcPr>
          <w:p w14:paraId="1980AA8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85.30</w:t>
            </w:r>
          </w:p>
        </w:tc>
        <w:tc>
          <w:tcPr>
            <w:tcW w:w="630" w:type="dxa"/>
            <w:tcBorders>
              <w:top w:val="nil"/>
              <w:left w:val="nil"/>
              <w:bottom w:val="nil"/>
              <w:right w:val="nil"/>
            </w:tcBorders>
          </w:tcPr>
          <w:p w14:paraId="781AB63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398</w:t>
            </w:r>
          </w:p>
        </w:tc>
        <w:tc>
          <w:tcPr>
            <w:tcW w:w="698" w:type="dxa"/>
            <w:tcBorders>
              <w:top w:val="nil"/>
              <w:left w:val="nil"/>
              <w:bottom w:val="nil"/>
              <w:right w:val="nil"/>
            </w:tcBorders>
          </w:tcPr>
          <w:p w14:paraId="33CD262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85.88</w:t>
            </w:r>
          </w:p>
        </w:tc>
        <w:tc>
          <w:tcPr>
            <w:tcW w:w="630" w:type="dxa"/>
            <w:tcBorders>
              <w:top w:val="nil"/>
              <w:left w:val="nil"/>
              <w:bottom w:val="nil"/>
              <w:right w:val="nil"/>
            </w:tcBorders>
          </w:tcPr>
          <w:p w14:paraId="603DC62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626</w:t>
            </w:r>
          </w:p>
        </w:tc>
        <w:tc>
          <w:tcPr>
            <w:tcW w:w="693" w:type="dxa"/>
            <w:tcBorders>
              <w:top w:val="nil"/>
              <w:left w:val="nil"/>
              <w:bottom w:val="nil"/>
              <w:right w:val="nil"/>
            </w:tcBorders>
          </w:tcPr>
          <w:p w14:paraId="3CE7255A" w14:textId="3A30C28D"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36.24</w:t>
            </w:r>
          </w:p>
        </w:tc>
        <w:tc>
          <w:tcPr>
            <w:tcW w:w="693" w:type="dxa"/>
            <w:tcBorders>
              <w:top w:val="nil"/>
              <w:left w:val="nil"/>
              <w:bottom w:val="nil"/>
              <w:right w:val="nil"/>
            </w:tcBorders>
          </w:tcPr>
          <w:p w14:paraId="0A90B21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22.20</w:t>
            </w:r>
          </w:p>
        </w:tc>
        <w:tc>
          <w:tcPr>
            <w:tcW w:w="678" w:type="dxa"/>
            <w:tcBorders>
              <w:top w:val="nil"/>
              <w:left w:val="nil"/>
              <w:bottom w:val="nil"/>
              <w:right w:val="nil"/>
            </w:tcBorders>
          </w:tcPr>
          <w:p w14:paraId="6C0D896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0.11</w:t>
            </w:r>
          </w:p>
        </w:tc>
      </w:tr>
      <w:tr w:rsidR="00E722FF" w:rsidRPr="006B522D" w14:paraId="050A7009" w14:textId="77777777" w:rsidTr="00E722FF">
        <w:tc>
          <w:tcPr>
            <w:tcW w:w="3150" w:type="dxa"/>
            <w:tcBorders>
              <w:top w:val="nil"/>
              <w:left w:val="nil"/>
              <w:bottom w:val="nil"/>
              <w:right w:val="nil"/>
            </w:tcBorders>
          </w:tcPr>
          <w:p w14:paraId="26C198E3"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Education Expenses (Lg Household)</w:t>
            </w:r>
          </w:p>
        </w:tc>
        <w:tc>
          <w:tcPr>
            <w:tcW w:w="783" w:type="dxa"/>
            <w:tcBorders>
              <w:top w:val="nil"/>
              <w:left w:val="nil"/>
              <w:bottom w:val="nil"/>
              <w:right w:val="nil"/>
            </w:tcBorders>
          </w:tcPr>
          <w:p w14:paraId="6C12F57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100.68</w:t>
            </w:r>
          </w:p>
        </w:tc>
        <w:tc>
          <w:tcPr>
            <w:tcW w:w="630" w:type="dxa"/>
            <w:tcBorders>
              <w:top w:val="nil"/>
              <w:left w:val="nil"/>
              <w:bottom w:val="nil"/>
              <w:right w:val="nil"/>
            </w:tcBorders>
          </w:tcPr>
          <w:p w14:paraId="2E6078A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201</w:t>
            </w:r>
          </w:p>
        </w:tc>
        <w:tc>
          <w:tcPr>
            <w:tcW w:w="698" w:type="dxa"/>
            <w:tcBorders>
              <w:top w:val="nil"/>
              <w:left w:val="nil"/>
              <w:bottom w:val="nil"/>
              <w:right w:val="nil"/>
            </w:tcBorders>
          </w:tcPr>
          <w:p w14:paraId="46017A0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81.97</w:t>
            </w:r>
          </w:p>
        </w:tc>
        <w:tc>
          <w:tcPr>
            <w:tcW w:w="630" w:type="dxa"/>
            <w:tcBorders>
              <w:top w:val="nil"/>
              <w:left w:val="nil"/>
              <w:bottom w:val="nil"/>
              <w:right w:val="nil"/>
            </w:tcBorders>
          </w:tcPr>
          <w:p w14:paraId="41B2625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363</w:t>
            </w:r>
          </w:p>
        </w:tc>
        <w:tc>
          <w:tcPr>
            <w:tcW w:w="693" w:type="dxa"/>
            <w:tcBorders>
              <w:top w:val="nil"/>
              <w:left w:val="nil"/>
              <w:bottom w:val="nil"/>
              <w:right w:val="nil"/>
            </w:tcBorders>
          </w:tcPr>
          <w:p w14:paraId="73726AC1" w14:textId="7BA48146"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49.05</w:t>
            </w:r>
          </w:p>
        </w:tc>
        <w:tc>
          <w:tcPr>
            <w:tcW w:w="693" w:type="dxa"/>
            <w:tcBorders>
              <w:top w:val="nil"/>
              <w:left w:val="nil"/>
              <w:bottom w:val="nil"/>
              <w:right w:val="nil"/>
            </w:tcBorders>
          </w:tcPr>
          <w:p w14:paraId="07766A3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30.63</w:t>
            </w:r>
          </w:p>
        </w:tc>
        <w:tc>
          <w:tcPr>
            <w:tcW w:w="678" w:type="dxa"/>
            <w:tcBorders>
              <w:top w:val="nil"/>
              <w:left w:val="nil"/>
              <w:bottom w:val="nil"/>
              <w:right w:val="nil"/>
            </w:tcBorders>
          </w:tcPr>
          <w:p w14:paraId="64D4D23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0.11</w:t>
            </w:r>
          </w:p>
        </w:tc>
      </w:tr>
      <w:tr w:rsidR="00E722FF" w:rsidRPr="006B522D" w14:paraId="3BFBCB43" w14:textId="77777777" w:rsidTr="00E722FF">
        <w:tc>
          <w:tcPr>
            <w:tcW w:w="3150" w:type="dxa"/>
            <w:tcBorders>
              <w:top w:val="nil"/>
              <w:left w:val="nil"/>
              <w:bottom w:val="nil"/>
              <w:right w:val="nil"/>
            </w:tcBorders>
          </w:tcPr>
          <w:p w14:paraId="7C78B087"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Education Expenses (Sm Household)</w:t>
            </w:r>
          </w:p>
        </w:tc>
        <w:tc>
          <w:tcPr>
            <w:tcW w:w="783" w:type="dxa"/>
            <w:tcBorders>
              <w:top w:val="nil"/>
              <w:left w:val="nil"/>
              <w:bottom w:val="nil"/>
              <w:right w:val="nil"/>
            </w:tcBorders>
          </w:tcPr>
          <w:p w14:paraId="3D19322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69.62</w:t>
            </w:r>
          </w:p>
        </w:tc>
        <w:tc>
          <w:tcPr>
            <w:tcW w:w="630" w:type="dxa"/>
            <w:tcBorders>
              <w:top w:val="nil"/>
              <w:left w:val="nil"/>
              <w:bottom w:val="nil"/>
              <w:right w:val="nil"/>
            </w:tcBorders>
          </w:tcPr>
          <w:p w14:paraId="0AA555B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197</w:t>
            </w:r>
          </w:p>
        </w:tc>
        <w:tc>
          <w:tcPr>
            <w:tcW w:w="698" w:type="dxa"/>
            <w:tcBorders>
              <w:top w:val="nil"/>
              <w:left w:val="nil"/>
              <w:bottom w:val="nil"/>
              <w:right w:val="nil"/>
            </w:tcBorders>
          </w:tcPr>
          <w:p w14:paraId="03D6F22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91.28</w:t>
            </w:r>
          </w:p>
        </w:tc>
        <w:tc>
          <w:tcPr>
            <w:tcW w:w="630" w:type="dxa"/>
            <w:tcBorders>
              <w:top w:val="nil"/>
              <w:left w:val="nil"/>
              <w:bottom w:val="nil"/>
              <w:right w:val="nil"/>
            </w:tcBorders>
          </w:tcPr>
          <w:p w14:paraId="6814886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263</w:t>
            </w:r>
          </w:p>
        </w:tc>
        <w:tc>
          <w:tcPr>
            <w:tcW w:w="693" w:type="dxa"/>
            <w:tcBorders>
              <w:top w:val="nil"/>
              <w:left w:val="nil"/>
              <w:bottom w:val="nil"/>
              <w:right w:val="nil"/>
            </w:tcBorders>
          </w:tcPr>
          <w:p w14:paraId="76C0AC47" w14:textId="7100436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21.40</w:t>
            </w:r>
          </w:p>
        </w:tc>
        <w:tc>
          <w:tcPr>
            <w:tcW w:w="693" w:type="dxa"/>
            <w:tcBorders>
              <w:top w:val="nil"/>
              <w:left w:val="nil"/>
              <w:bottom w:val="nil"/>
              <w:right w:val="nil"/>
            </w:tcBorders>
          </w:tcPr>
          <w:p w14:paraId="589E251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18.78</w:t>
            </w:r>
          </w:p>
        </w:tc>
        <w:tc>
          <w:tcPr>
            <w:tcW w:w="678" w:type="dxa"/>
            <w:tcBorders>
              <w:top w:val="nil"/>
              <w:left w:val="nil"/>
              <w:bottom w:val="nil"/>
              <w:right w:val="nil"/>
            </w:tcBorders>
          </w:tcPr>
          <w:p w14:paraId="4601C29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0.26</w:t>
            </w:r>
          </w:p>
        </w:tc>
      </w:tr>
      <w:tr w:rsidR="00E722FF" w:rsidRPr="006B522D" w14:paraId="51A21C2F" w14:textId="77777777" w:rsidTr="00E722FF">
        <w:tc>
          <w:tcPr>
            <w:tcW w:w="3150" w:type="dxa"/>
            <w:tcBorders>
              <w:top w:val="nil"/>
              <w:left w:val="nil"/>
              <w:bottom w:val="nil"/>
              <w:right w:val="nil"/>
            </w:tcBorders>
          </w:tcPr>
          <w:p w14:paraId="45B18C2D"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Child labor</w:t>
            </w:r>
          </w:p>
        </w:tc>
        <w:tc>
          <w:tcPr>
            <w:tcW w:w="783" w:type="dxa"/>
            <w:tcBorders>
              <w:top w:val="nil"/>
              <w:left w:val="nil"/>
              <w:bottom w:val="nil"/>
              <w:right w:val="nil"/>
            </w:tcBorders>
          </w:tcPr>
          <w:p w14:paraId="475B751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0.06</w:t>
            </w:r>
          </w:p>
        </w:tc>
        <w:tc>
          <w:tcPr>
            <w:tcW w:w="630" w:type="dxa"/>
            <w:tcBorders>
              <w:top w:val="nil"/>
              <w:left w:val="nil"/>
              <w:bottom w:val="nil"/>
              <w:right w:val="nil"/>
            </w:tcBorders>
          </w:tcPr>
          <w:p w14:paraId="1AA7A58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649</w:t>
            </w:r>
          </w:p>
        </w:tc>
        <w:tc>
          <w:tcPr>
            <w:tcW w:w="698" w:type="dxa"/>
            <w:tcBorders>
              <w:top w:val="nil"/>
              <w:left w:val="nil"/>
              <w:bottom w:val="nil"/>
              <w:right w:val="nil"/>
            </w:tcBorders>
          </w:tcPr>
          <w:p w14:paraId="2C872D4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0.05</w:t>
            </w:r>
          </w:p>
        </w:tc>
        <w:tc>
          <w:tcPr>
            <w:tcW w:w="630" w:type="dxa"/>
            <w:tcBorders>
              <w:top w:val="nil"/>
              <w:left w:val="nil"/>
              <w:bottom w:val="nil"/>
              <w:right w:val="nil"/>
            </w:tcBorders>
          </w:tcPr>
          <w:p w14:paraId="58DFC2F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806</w:t>
            </w:r>
          </w:p>
        </w:tc>
        <w:tc>
          <w:tcPr>
            <w:tcW w:w="693" w:type="dxa"/>
            <w:tcBorders>
              <w:top w:val="nil"/>
              <w:left w:val="nil"/>
              <w:bottom w:val="nil"/>
              <w:right w:val="nil"/>
            </w:tcBorders>
          </w:tcPr>
          <w:p w14:paraId="1B47925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-0.04</w:t>
            </w:r>
          </w:p>
        </w:tc>
        <w:tc>
          <w:tcPr>
            <w:tcW w:w="693" w:type="dxa"/>
            <w:tcBorders>
              <w:top w:val="nil"/>
              <w:left w:val="nil"/>
              <w:bottom w:val="nil"/>
              <w:right w:val="nil"/>
            </w:tcBorders>
          </w:tcPr>
          <w:p w14:paraId="23C4E85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0.02</w:t>
            </w:r>
          </w:p>
        </w:tc>
        <w:tc>
          <w:tcPr>
            <w:tcW w:w="678" w:type="dxa"/>
            <w:tcBorders>
              <w:top w:val="nil"/>
              <w:left w:val="nil"/>
              <w:bottom w:val="nil"/>
              <w:right w:val="nil"/>
            </w:tcBorders>
          </w:tcPr>
          <w:p w14:paraId="541162C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0.07</w:t>
            </w:r>
          </w:p>
        </w:tc>
      </w:tr>
      <w:tr w:rsidR="00E722FF" w:rsidRPr="006B522D" w14:paraId="66EB5F92" w14:textId="77777777" w:rsidTr="00E722FF">
        <w:tc>
          <w:tcPr>
            <w:tcW w:w="3150" w:type="dxa"/>
            <w:tcBorders>
              <w:top w:val="nil"/>
              <w:left w:val="nil"/>
              <w:bottom w:val="nil"/>
              <w:right w:val="nil"/>
            </w:tcBorders>
          </w:tcPr>
          <w:p w14:paraId="532025D1"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Child labor (Lg Household)</w:t>
            </w:r>
          </w:p>
        </w:tc>
        <w:tc>
          <w:tcPr>
            <w:tcW w:w="783" w:type="dxa"/>
            <w:tcBorders>
              <w:top w:val="nil"/>
              <w:left w:val="nil"/>
              <w:bottom w:val="nil"/>
              <w:right w:val="nil"/>
            </w:tcBorders>
          </w:tcPr>
          <w:p w14:paraId="1357AE9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0.06</w:t>
            </w:r>
          </w:p>
        </w:tc>
        <w:tc>
          <w:tcPr>
            <w:tcW w:w="630" w:type="dxa"/>
            <w:tcBorders>
              <w:top w:val="nil"/>
              <w:left w:val="nil"/>
              <w:bottom w:val="nil"/>
              <w:right w:val="nil"/>
            </w:tcBorders>
          </w:tcPr>
          <w:p w14:paraId="25D1FE1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344</w:t>
            </w:r>
          </w:p>
        </w:tc>
        <w:tc>
          <w:tcPr>
            <w:tcW w:w="698" w:type="dxa"/>
            <w:tcBorders>
              <w:top w:val="nil"/>
              <w:left w:val="nil"/>
              <w:bottom w:val="nil"/>
              <w:right w:val="nil"/>
            </w:tcBorders>
          </w:tcPr>
          <w:p w14:paraId="040DC8B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0.04</w:t>
            </w:r>
          </w:p>
        </w:tc>
        <w:tc>
          <w:tcPr>
            <w:tcW w:w="630" w:type="dxa"/>
            <w:tcBorders>
              <w:top w:val="nil"/>
              <w:left w:val="nil"/>
              <w:bottom w:val="nil"/>
              <w:right w:val="nil"/>
            </w:tcBorders>
          </w:tcPr>
          <w:p w14:paraId="1FDAFBB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506</w:t>
            </w:r>
          </w:p>
        </w:tc>
        <w:tc>
          <w:tcPr>
            <w:tcW w:w="693" w:type="dxa"/>
            <w:tcBorders>
              <w:top w:val="nil"/>
              <w:left w:val="nil"/>
              <w:bottom w:val="nil"/>
              <w:right w:val="nil"/>
            </w:tcBorders>
          </w:tcPr>
          <w:p w14:paraId="2EF6608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93" w:type="dxa"/>
            <w:tcBorders>
              <w:top w:val="nil"/>
              <w:left w:val="nil"/>
              <w:bottom w:val="nil"/>
              <w:right w:val="nil"/>
            </w:tcBorders>
          </w:tcPr>
          <w:p w14:paraId="3CE23A3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78" w:type="dxa"/>
            <w:tcBorders>
              <w:top w:val="nil"/>
              <w:left w:val="nil"/>
              <w:bottom w:val="nil"/>
              <w:right w:val="nil"/>
            </w:tcBorders>
          </w:tcPr>
          <w:p w14:paraId="4DDF3C2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0.32</w:t>
            </w:r>
          </w:p>
        </w:tc>
      </w:tr>
      <w:tr w:rsidR="00E722FF" w:rsidRPr="006B522D" w14:paraId="61B04320" w14:textId="77777777" w:rsidTr="00E722FF">
        <w:tc>
          <w:tcPr>
            <w:tcW w:w="3150" w:type="dxa"/>
            <w:tcBorders>
              <w:top w:val="nil"/>
              <w:left w:val="nil"/>
              <w:bottom w:val="nil"/>
              <w:right w:val="nil"/>
            </w:tcBorders>
          </w:tcPr>
          <w:p w14:paraId="6EBE5986"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Child labor (Sm Household)</w:t>
            </w:r>
          </w:p>
        </w:tc>
        <w:tc>
          <w:tcPr>
            <w:tcW w:w="783" w:type="dxa"/>
            <w:tcBorders>
              <w:top w:val="nil"/>
              <w:left w:val="nil"/>
              <w:bottom w:val="nil"/>
              <w:right w:val="nil"/>
            </w:tcBorders>
          </w:tcPr>
          <w:p w14:paraId="177D62B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0.05</w:t>
            </w:r>
          </w:p>
        </w:tc>
        <w:tc>
          <w:tcPr>
            <w:tcW w:w="630" w:type="dxa"/>
            <w:tcBorders>
              <w:top w:val="nil"/>
              <w:left w:val="nil"/>
              <w:bottom w:val="nil"/>
              <w:right w:val="nil"/>
            </w:tcBorders>
          </w:tcPr>
          <w:p w14:paraId="403FE14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305</w:t>
            </w:r>
          </w:p>
        </w:tc>
        <w:tc>
          <w:tcPr>
            <w:tcW w:w="698" w:type="dxa"/>
            <w:tcBorders>
              <w:top w:val="nil"/>
              <w:left w:val="nil"/>
              <w:bottom w:val="nil"/>
              <w:right w:val="nil"/>
            </w:tcBorders>
          </w:tcPr>
          <w:p w14:paraId="6DB1B3A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0.07</w:t>
            </w:r>
          </w:p>
        </w:tc>
        <w:tc>
          <w:tcPr>
            <w:tcW w:w="630" w:type="dxa"/>
            <w:tcBorders>
              <w:top w:val="nil"/>
              <w:left w:val="nil"/>
              <w:bottom w:val="nil"/>
              <w:right w:val="nil"/>
            </w:tcBorders>
          </w:tcPr>
          <w:p w14:paraId="5547337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300</w:t>
            </w:r>
          </w:p>
        </w:tc>
        <w:tc>
          <w:tcPr>
            <w:tcW w:w="693" w:type="dxa"/>
            <w:tcBorders>
              <w:top w:val="nil"/>
              <w:left w:val="nil"/>
              <w:bottom w:val="nil"/>
              <w:right w:val="nil"/>
            </w:tcBorders>
          </w:tcPr>
          <w:p w14:paraId="278D3B1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-0.04</w:t>
            </w:r>
          </w:p>
        </w:tc>
        <w:tc>
          <w:tcPr>
            <w:tcW w:w="693" w:type="dxa"/>
            <w:tcBorders>
              <w:top w:val="nil"/>
              <w:left w:val="nil"/>
              <w:bottom w:val="nil"/>
              <w:right w:val="nil"/>
            </w:tcBorders>
          </w:tcPr>
          <w:p w14:paraId="701F937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78" w:type="dxa"/>
            <w:tcBorders>
              <w:top w:val="nil"/>
              <w:left w:val="nil"/>
              <w:bottom w:val="nil"/>
              <w:right w:val="nil"/>
            </w:tcBorders>
          </w:tcPr>
          <w:p w14:paraId="06689D4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0.11</w:t>
            </w:r>
          </w:p>
        </w:tc>
      </w:tr>
      <w:tr w:rsidR="00E722FF" w:rsidRPr="006B522D" w14:paraId="3DDDCBD2" w14:textId="77777777" w:rsidTr="00E722FF">
        <w:tc>
          <w:tcPr>
            <w:tcW w:w="3150" w:type="dxa"/>
            <w:tcBorders>
              <w:top w:val="nil"/>
              <w:left w:val="nil"/>
              <w:bottom w:val="nil"/>
              <w:right w:val="nil"/>
            </w:tcBorders>
          </w:tcPr>
          <w:p w14:paraId="420C1D22"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Working &amp; Out of School</w:t>
            </w:r>
          </w:p>
        </w:tc>
        <w:tc>
          <w:tcPr>
            <w:tcW w:w="783" w:type="dxa"/>
            <w:tcBorders>
              <w:top w:val="nil"/>
              <w:left w:val="nil"/>
              <w:bottom w:val="nil"/>
              <w:right w:val="nil"/>
            </w:tcBorders>
          </w:tcPr>
          <w:p w14:paraId="65C67A8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0.08</w:t>
            </w:r>
          </w:p>
        </w:tc>
        <w:tc>
          <w:tcPr>
            <w:tcW w:w="630" w:type="dxa"/>
            <w:tcBorders>
              <w:top w:val="nil"/>
              <w:left w:val="nil"/>
              <w:bottom w:val="nil"/>
              <w:right w:val="nil"/>
            </w:tcBorders>
          </w:tcPr>
          <w:p w14:paraId="0A56F9A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272</w:t>
            </w:r>
          </w:p>
        </w:tc>
        <w:tc>
          <w:tcPr>
            <w:tcW w:w="698" w:type="dxa"/>
            <w:tcBorders>
              <w:top w:val="nil"/>
              <w:left w:val="nil"/>
              <w:bottom w:val="nil"/>
              <w:right w:val="nil"/>
            </w:tcBorders>
          </w:tcPr>
          <w:p w14:paraId="45B3BA5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0.11</w:t>
            </w:r>
          </w:p>
        </w:tc>
        <w:tc>
          <w:tcPr>
            <w:tcW w:w="630" w:type="dxa"/>
            <w:tcBorders>
              <w:top w:val="nil"/>
              <w:left w:val="nil"/>
              <w:bottom w:val="nil"/>
              <w:right w:val="nil"/>
            </w:tcBorders>
          </w:tcPr>
          <w:p w14:paraId="1B0019B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285</w:t>
            </w:r>
          </w:p>
        </w:tc>
        <w:tc>
          <w:tcPr>
            <w:tcW w:w="693" w:type="dxa"/>
            <w:tcBorders>
              <w:top w:val="nil"/>
              <w:left w:val="nil"/>
              <w:bottom w:val="nil"/>
              <w:right w:val="nil"/>
            </w:tcBorders>
          </w:tcPr>
          <w:p w14:paraId="6DE8066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93" w:type="dxa"/>
            <w:tcBorders>
              <w:top w:val="nil"/>
              <w:left w:val="nil"/>
              <w:bottom w:val="nil"/>
              <w:right w:val="nil"/>
            </w:tcBorders>
          </w:tcPr>
          <w:p w14:paraId="7949A33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0.04</w:t>
            </w:r>
          </w:p>
        </w:tc>
        <w:tc>
          <w:tcPr>
            <w:tcW w:w="678" w:type="dxa"/>
            <w:tcBorders>
              <w:top w:val="nil"/>
              <w:left w:val="nil"/>
              <w:bottom w:val="nil"/>
              <w:right w:val="nil"/>
            </w:tcBorders>
          </w:tcPr>
          <w:p w14:paraId="19071EB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0.40</w:t>
            </w:r>
          </w:p>
        </w:tc>
      </w:tr>
      <w:tr w:rsidR="00E722FF" w:rsidRPr="006B522D" w14:paraId="37DC6F98" w14:textId="77777777" w:rsidTr="00E722FF">
        <w:tc>
          <w:tcPr>
            <w:tcW w:w="3150" w:type="dxa"/>
            <w:tcBorders>
              <w:top w:val="nil"/>
              <w:left w:val="nil"/>
              <w:bottom w:val="nil"/>
              <w:right w:val="nil"/>
            </w:tcBorders>
          </w:tcPr>
          <w:p w14:paraId="00E11D6C"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Working &amp; In School</w:t>
            </w:r>
          </w:p>
        </w:tc>
        <w:tc>
          <w:tcPr>
            <w:tcW w:w="783" w:type="dxa"/>
            <w:tcBorders>
              <w:top w:val="nil"/>
              <w:left w:val="nil"/>
              <w:bottom w:val="nil"/>
              <w:right w:val="nil"/>
            </w:tcBorders>
          </w:tcPr>
          <w:p w14:paraId="57325B7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0.04</w:t>
            </w:r>
          </w:p>
        </w:tc>
        <w:tc>
          <w:tcPr>
            <w:tcW w:w="630" w:type="dxa"/>
            <w:tcBorders>
              <w:top w:val="nil"/>
              <w:left w:val="nil"/>
              <w:bottom w:val="nil"/>
              <w:right w:val="nil"/>
            </w:tcBorders>
          </w:tcPr>
          <w:p w14:paraId="41EB32D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394</w:t>
            </w:r>
          </w:p>
        </w:tc>
        <w:tc>
          <w:tcPr>
            <w:tcW w:w="698" w:type="dxa"/>
            <w:tcBorders>
              <w:top w:val="nil"/>
              <w:left w:val="nil"/>
              <w:bottom w:val="nil"/>
              <w:right w:val="nil"/>
            </w:tcBorders>
          </w:tcPr>
          <w:p w14:paraId="770AC5F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30" w:type="dxa"/>
            <w:tcBorders>
              <w:top w:val="nil"/>
              <w:left w:val="nil"/>
              <w:bottom w:val="nil"/>
              <w:right w:val="nil"/>
            </w:tcBorders>
          </w:tcPr>
          <w:p w14:paraId="7359565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543</w:t>
            </w:r>
          </w:p>
        </w:tc>
        <w:tc>
          <w:tcPr>
            <w:tcW w:w="693" w:type="dxa"/>
            <w:tcBorders>
              <w:top w:val="nil"/>
              <w:left w:val="nil"/>
              <w:bottom w:val="nil"/>
              <w:right w:val="nil"/>
            </w:tcBorders>
          </w:tcPr>
          <w:p w14:paraId="4553327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93" w:type="dxa"/>
            <w:tcBorders>
              <w:top w:val="nil"/>
              <w:left w:val="nil"/>
              <w:bottom w:val="nil"/>
              <w:right w:val="nil"/>
            </w:tcBorders>
          </w:tcPr>
          <w:p w14:paraId="23C48CE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78" w:type="dxa"/>
            <w:tcBorders>
              <w:top w:val="nil"/>
              <w:left w:val="nil"/>
              <w:bottom w:val="nil"/>
              <w:right w:val="nil"/>
            </w:tcBorders>
          </w:tcPr>
          <w:p w14:paraId="465E22D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0.60</w:t>
            </w:r>
          </w:p>
        </w:tc>
      </w:tr>
      <w:tr w:rsidR="00E722FF" w:rsidRPr="006B522D" w14:paraId="7406728E" w14:textId="77777777" w:rsidTr="00E722FF">
        <w:tc>
          <w:tcPr>
            <w:tcW w:w="3150" w:type="dxa"/>
            <w:tcBorders>
              <w:top w:val="nil"/>
              <w:left w:val="nil"/>
              <w:bottom w:val="nil"/>
              <w:right w:val="nil"/>
            </w:tcBorders>
          </w:tcPr>
          <w:p w14:paraId="1EB1D9FC"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Hours working</w:t>
            </w:r>
          </w:p>
        </w:tc>
        <w:tc>
          <w:tcPr>
            <w:tcW w:w="783" w:type="dxa"/>
            <w:tcBorders>
              <w:top w:val="nil"/>
              <w:left w:val="nil"/>
              <w:bottom w:val="nil"/>
              <w:right w:val="nil"/>
            </w:tcBorders>
          </w:tcPr>
          <w:p w14:paraId="2804622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33.22</w:t>
            </w:r>
          </w:p>
        </w:tc>
        <w:tc>
          <w:tcPr>
            <w:tcW w:w="630" w:type="dxa"/>
            <w:tcBorders>
              <w:top w:val="nil"/>
              <w:left w:val="nil"/>
              <w:bottom w:val="nil"/>
              <w:right w:val="nil"/>
            </w:tcBorders>
          </w:tcPr>
          <w:p w14:paraId="4B354DB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32</w:t>
            </w:r>
          </w:p>
        </w:tc>
        <w:tc>
          <w:tcPr>
            <w:tcW w:w="698" w:type="dxa"/>
            <w:tcBorders>
              <w:top w:val="nil"/>
              <w:left w:val="nil"/>
              <w:bottom w:val="nil"/>
              <w:right w:val="nil"/>
            </w:tcBorders>
          </w:tcPr>
          <w:p w14:paraId="56F2B15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19.79</w:t>
            </w:r>
          </w:p>
        </w:tc>
        <w:tc>
          <w:tcPr>
            <w:tcW w:w="630" w:type="dxa"/>
            <w:tcBorders>
              <w:top w:val="nil"/>
              <w:left w:val="nil"/>
              <w:bottom w:val="nil"/>
              <w:right w:val="nil"/>
            </w:tcBorders>
          </w:tcPr>
          <w:p w14:paraId="3789D38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38</w:t>
            </w:r>
          </w:p>
        </w:tc>
        <w:tc>
          <w:tcPr>
            <w:tcW w:w="693" w:type="dxa"/>
            <w:tcBorders>
              <w:top w:val="nil"/>
              <w:left w:val="nil"/>
              <w:bottom w:val="nil"/>
              <w:right w:val="nil"/>
            </w:tcBorders>
          </w:tcPr>
          <w:p w14:paraId="3D84F77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-5.67</w:t>
            </w:r>
          </w:p>
        </w:tc>
        <w:tc>
          <w:tcPr>
            <w:tcW w:w="693" w:type="dxa"/>
            <w:tcBorders>
              <w:top w:val="nil"/>
              <w:left w:val="nil"/>
              <w:bottom w:val="nil"/>
              <w:right w:val="nil"/>
            </w:tcBorders>
          </w:tcPr>
          <w:p w14:paraId="3115D7F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8.80</w:t>
            </w:r>
          </w:p>
        </w:tc>
        <w:tc>
          <w:tcPr>
            <w:tcW w:w="678" w:type="dxa"/>
            <w:tcBorders>
              <w:top w:val="nil"/>
              <w:left w:val="nil"/>
              <w:bottom w:val="nil"/>
              <w:right w:val="nil"/>
            </w:tcBorders>
          </w:tcPr>
          <w:p w14:paraId="2E0AC26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0.52</w:t>
            </w:r>
          </w:p>
        </w:tc>
      </w:tr>
      <w:tr w:rsidR="00E722FF" w:rsidRPr="006B522D" w14:paraId="2575C5D9" w14:textId="77777777" w:rsidTr="00E722FF">
        <w:tc>
          <w:tcPr>
            <w:tcW w:w="3150" w:type="dxa"/>
            <w:tcBorders>
              <w:top w:val="nil"/>
              <w:left w:val="nil"/>
              <w:bottom w:val="nil"/>
              <w:right w:val="nil"/>
            </w:tcBorders>
          </w:tcPr>
          <w:p w14:paraId="3665A401"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Time collecting firewood/water (min)</w:t>
            </w:r>
          </w:p>
        </w:tc>
        <w:tc>
          <w:tcPr>
            <w:tcW w:w="783" w:type="dxa"/>
            <w:tcBorders>
              <w:top w:val="nil"/>
              <w:left w:val="nil"/>
              <w:bottom w:val="nil"/>
              <w:right w:val="nil"/>
            </w:tcBorders>
          </w:tcPr>
          <w:p w14:paraId="74517BE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38.53</w:t>
            </w:r>
          </w:p>
        </w:tc>
        <w:tc>
          <w:tcPr>
            <w:tcW w:w="630" w:type="dxa"/>
            <w:tcBorders>
              <w:top w:val="nil"/>
              <w:left w:val="nil"/>
              <w:bottom w:val="nil"/>
              <w:right w:val="nil"/>
            </w:tcBorders>
          </w:tcPr>
          <w:p w14:paraId="750C0A7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649</w:t>
            </w:r>
          </w:p>
        </w:tc>
        <w:tc>
          <w:tcPr>
            <w:tcW w:w="698" w:type="dxa"/>
            <w:tcBorders>
              <w:top w:val="nil"/>
              <w:left w:val="nil"/>
              <w:bottom w:val="nil"/>
              <w:right w:val="nil"/>
            </w:tcBorders>
          </w:tcPr>
          <w:p w14:paraId="69FA494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44.16</w:t>
            </w:r>
          </w:p>
        </w:tc>
        <w:tc>
          <w:tcPr>
            <w:tcW w:w="630" w:type="dxa"/>
            <w:tcBorders>
              <w:top w:val="nil"/>
              <w:left w:val="nil"/>
              <w:bottom w:val="nil"/>
              <w:right w:val="nil"/>
            </w:tcBorders>
          </w:tcPr>
          <w:p w14:paraId="41D9FEB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894</w:t>
            </w:r>
          </w:p>
        </w:tc>
        <w:tc>
          <w:tcPr>
            <w:tcW w:w="693" w:type="dxa"/>
            <w:tcBorders>
              <w:top w:val="nil"/>
              <w:left w:val="nil"/>
              <w:bottom w:val="nil"/>
              <w:right w:val="nil"/>
            </w:tcBorders>
          </w:tcPr>
          <w:p w14:paraId="630E593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15.43</w:t>
            </w:r>
          </w:p>
        </w:tc>
        <w:tc>
          <w:tcPr>
            <w:tcW w:w="693" w:type="dxa"/>
            <w:tcBorders>
              <w:top w:val="nil"/>
              <w:left w:val="nil"/>
              <w:bottom w:val="nil"/>
              <w:right w:val="nil"/>
            </w:tcBorders>
          </w:tcPr>
          <w:p w14:paraId="3882B5C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12.68</w:t>
            </w:r>
          </w:p>
        </w:tc>
        <w:tc>
          <w:tcPr>
            <w:tcW w:w="678" w:type="dxa"/>
            <w:tcBorders>
              <w:top w:val="nil"/>
              <w:left w:val="nil"/>
              <w:bottom w:val="nil"/>
              <w:right w:val="nil"/>
            </w:tcBorders>
          </w:tcPr>
          <w:p w14:paraId="09838E3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0.23</w:t>
            </w:r>
          </w:p>
        </w:tc>
      </w:tr>
      <w:tr w:rsidR="00E722FF" w:rsidRPr="006B522D" w14:paraId="62E91D22" w14:textId="77777777" w:rsidTr="00E722FF">
        <w:tc>
          <w:tcPr>
            <w:tcW w:w="3150" w:type="dxa"/>
            <w:tcBorders>
              <w:top w:val="nil"/>
              <w:left w:val="nil"/>
              <w:bottom w:val="nil"/>
              <w:right w:val="nil"/>
            </w:tcBorders>
          </w:tcPr>
          <w:p w14:paraId="3233E209"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Firewood (Lg Household)</w:t>
            </w:r>
          </w:p>
        </w:tc>
        <w:tc>
          <w:tcPr>
            <w:tcW w:w="783" w:type="dxa"/>
            <w:tcBorders>
              <w:top w:val="nil"/>
              <w:left w:val="nil"/>
              <w:bottom w:val="nil"/>
              <w:right w:val="nil"/>
            </w:tcBorders>
          </w:tcPr>
          <w:p w14:paraId="0B7342B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36.86</w:t>
            </w:r>
          </w:p>
        </w:tc>
        <w:tc>
          <w:tcPr>
            <w:tcW w:w="630" w:type="dxa"/>
            <w:tcBorders>
              <w:top w:val="nil"/>
              <w:left w:val="nil"/>
              <w:bottom w:val="nil"/>
              <w:right w:val="nil"/>
            </w:tcBorders>
          </w:tcPr>
          <w:p w14:paraId="5FD26ED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344</w:t>
            </w:r>
          </w:p>
        </w:tc>
        <w:tc>
          <w:tcPr>
            <w:tcW w:w="698" w:type="dxa"/>
            <w:tcBorders>
              <w:top w:val="nil"/>
              <w:left w:val="nil"/>
              <w:bottom w:val="nil"/>
              <w:right w:val="nil"/>
            </w:tcBorders>
          </w:tcPr>
          <w:p w14:paraId="26F2450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36.16</w:t>
            </w:r>
          </w:p>
        </w:tc>
        <w:tc>
          <w:tcPr>
            <w:tcW w:w="630" w:type="dxa"/>
            <w:tcBorders>
              <w:top w:val="nil"/>
              <w:left w:val="nil"/>
              <w:bottom w:val="nil"/>
              <w:right w:val="nil"/>
            </w:tcBorders>
          </w:tcPr>
          <w:p w14:paraId="375010F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562</w:t>
            </w:r>
          </w:p>
        </w:tc>
        <w:tc>
          <w:tcPr>
            <w:tcW w:w="693" w:type="dxa"/>
            <w:tcBorders>
              <w:top w:val="nil"/>
              <w:left w:val="nil"/>
              <w:bottom w:val="nil"/>
              <w:right w:val="nil"/>
            </w:tcBorders>
          </w:tcPr>
          <w:p w14:paraId="15A7964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6.10</w:t>
            </w:r>
          </w:p>
        </w:tc>
        <w:tc>
          <w:tcPr>
            <w:tcW w:w="693" w:type="dxa"/>
            <w:tcBorders>
              <w:top w:val="nil"/>
              <w:left w:val="nil"/>
              <w:bottom w:val="nil"/>
              <w:right w:val="nil"/>
            </w:tcBorders>
          </w:tcPr>
          <w:p w14:paraId="593C93E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16.49</w:t>
            </w:r>
          </w:p>
        </w:tc>
        <w:tc>
          <w:tcPr>
            <w:tcW w:w="678" w:type="dxa"/>
            <w:tcBorders>
              <w:top w:val="nil"/>
              <w:left w:val="nil"/>
              <w:bottom w:val="nil"/>
              <w:right w:val="nil"/>
            </w:tcBorders>
          </w:tcPr>
          <w:p w14:paraId="0403FA8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0.71</w:t>
            </w:r>
          </w:p>
        </w:tc>
      </w:tr>
      <w:tr w:rsidR="00E722FF" w:rsidRPr="006B522D" w14:paraId="5918606A" w14:textId="77777777" w:rsidTr="00E722FF">
        <w:tc>
          <w:tcPr>
            <w:tcW w:w="3150" w:type="dxa"/>
            <w:tcBorders>
              <w:top w:val="nil"/>
              <w:left w:val="nil"/>
              <w:bottom w:val="nil"/>
              <w:right w:val="nil"/>
            </w:tcBorders>
          </w:tcPr>
          <w:p w14:paraId="240F9545"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Firewood (Sm Household)</w:t>
            </w:r>
          </w:p>
        </w:tc>
        <w:tc>
          <w:tcPr>
            <w:tcW w:w="783" w:type="dxa"/>
            <w:tcBorders>
              <w:top w:val="nil"/>
              <w:left w:val="nil"/>
              <w:bottom w:val="nil"/>
              <w:right w:val="nil"/>
            </w:tcBorders>
          </w:tcPr>
          <w:p w14:paraId="04DE2B7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69.62</w:t>
            </w:r>
          </w:p>
        </w:tc>
        <w:tc>
          <w:tcPr>
            <w:tcW w:w="630" w:type="dxa"/>
            <w:tcBorders>
              <w:top w:val="nil"/>
              <w:left w:val="nil"/>
              <w:bottom w:val="nil"/>
              <w:right w:val="nil"/>
            </w:tcBorders>
          </w:tcPr>
          <w:p w14:paraId="5A36654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197</w:t>
            </w:r>
          </w:p>
        </w:tc>
        <w:tc>
          <w:tcPr>
            <w:tcW w:w="698" w:type="dxa"/>
            <w:tcBorders>
              <w:top w:val="nil"/>
              <w:left w:val="nil"/>
              <w:bottom w:val="nil"/>
              <w:right w:val="nil"/>
            </w:tcBorders>
          </w:tcPr>
          <w:p w14:paraId="73D8F21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91.28</w:t>
            </w:r>
          </w:p>
        </w:tc>
        <w:tc>
          <w:tcPr>
            <w:tcW w:w="630" w:type="dxa"/>
            <w:tcBorders>
              <w:top w:val="nil"/>
              <w:left w:val="nil"/>
              <w:bottom w:val="nil"/>
              <w:right w:val="nil"/>
            </w:tcBorders>
          </w:tcPr>
          <w:p w14:paraId="64CD5D1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263</w:t>
            </w:r>
          </w:p>
        </w:tc>
        <w:tc>
          <w:tcPr>
            <w:tcW w:w="693" w:type="dxa"/>
            <w:tcBorders>
              <w:top w:val="nil"/>
              <w:left w:val="nil"/>
              <w:bottom w:val="nil"/>
              <w:right w:val="nil"/>
            </w:tcBorders>
          </w:tcPr>
          <w:p w14:paraId="3579F0E3" w14:textId="3226B2B1"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21.40</w:t>
            </w:r>
          </w:p>
        </w:tc>
        <w:tc>
          <w:tcPr>
            <w:tcW w:w="693" w:type="dxa"/>
            <w:tcBorders>
              <w:top w:val="nil"/>
              <w:left w:val="nil"/>
              <w:bottom w:val="nil"/>
              <w:right w:val="nil"/>
            </w:tcBorders>
          </w:tcPr>
          <w:p w14:paraId="221AF5A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18.78</w:t>
            </w:r>
          </w:p>
        </w:tc>
        <w:tc>
          <w:tcPr>
            <w:tcW w:w="678" w:type="dxa"/>
            <w:tcBorders>
              <w:top w:val="nil"/>
              <w:left w:val="nil"/>
              <w:bottom w:val="nil"/>
              <w:right w:val="nil"/>
            </w:tcBorders>
          </w:tcPr>
          <w:p w14:paraId="7F4EE28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0.26</w:t>
            </w:r>
          </w:p>
        </w:tc>
      </w:tr>
      <w:tr w:rsidR="00E722FF" w:rsidRPr="006B522D" w14:paraId="6CB29FDF" w14:textId="77777777" w:rsidTr="00E722FF">
        <w:tc>
          <w:tcPr>
            <w:tcW w:w="3150" w:type="dxa"/>
            <w:tcBorders>
              <w:top w:val="nil"/>
              <w:left w:val="nil"/>
              <w:bottom w:val="nil"/>
              <w:right w:val="nil"/>
            </w:tcBorders>
          </w:tcPr>
          <w:p w14:paraId="173795FB"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Time providing care (min)</w:t>
            </w:r>
          </w:p>
        </w:tc>
        <w:tc>
          <w:tcPr>
            <w:tcW w:w="783" w:type="dxa"/>
            <w:tcBorders>
              <w:top w:val="nil"/>
              <w:left w:val="nil"/>
              <w:bottom w:val="nil"/>
              <w:right w:val="nil"/>
            </w:tcBorders>
          </w:tcPr>
          <w:p w14:paraId="4A817EF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125.48</w:t>
            </w:r>
          </w:p>
        </w:tc>
        <w:tc>
          <w:tcPr>
            <w:tcW w:w="630" w:type="dxa"/>
            <w:tcBorders>
              <w:top w:val="nil"/>
              <w:left w:val="nil"/>
              <w:bottom w:val="nil"/>
              <w:right w:val="nil"/>
            </w:tcBorders>
          </w:tcPr>
          <w:p w14:paraId="64F1DB0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649</w:t>
            </w:r>
          </w:p>
        </w:tc>
        <w:tc>
          <w:tcPr>
            <w:tcW w:w="698" w:type="dxa"/>
            <w:tcBorders>
              <w:top w:val="nil"/>
              <w:left w:val="nil"/>
              <w:bottom w:val="nil"/>
              <w:right w:val="nil"/>
            </w:tcBorders>
          </w:tcPr>
          <w:p w14:paraId="2D6D301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62.67</w:t>
            </w:r>
          </w:p>
        </w:tc>
        <w:tc>
          <w:tcPr>
            <w:tcW w:w="630" w:type="dxa"/>
            <w:tcBorders>
              <w:top w:val="nil"/>
              <w:left w:val="nil"/>
              <w:bottom w:val="nil"/>
              <w:right w:val="nil"/>
            </w:tcBorders>
          </w:tcPr>
          <w:p w14:paraId="50DB3FF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894</w:t>
            </w:r>
          </w:p>
        </w:tc>
        <w:tc>
          <w:tcPr>
            <w:tcW w:w="693" w:type="dxa"/>
            <w:tcBorders>
              <w:top w:val="nil"/>
              <w:left w:val="nil"/>
              <w:bottom w:val="nil"/>
              <w:right w:val="nil"/>
            </w:tcBorders>
          </w:tcPr>
          <w:p w14:paraId="0632D85B" w14:textId="11A1F5EA"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24.65</w:t>
            </w:r>
          </w:p>
        </w:tc>
        <w:tc>
          <w:tcPr>
            <w:tcW w:w="693" w:type="dxa"/>
            <w:tcBorders>
              <w:top w:val="nil"/>
              <w:left w:val="nil"/>
              <w:bottom w:val="nil"/>
              <w:right w:val="nil"/>
            </w:tcBorders>
          </w:tcPr>
          <w:p w14:paraId="67A2CFC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27.56</w:t>
            </w:r>
          </w:p>
        </w:tc>
        <w:tc>
          <w:tcPr>
            <w:tcW w:w="678" w:type="dxa"/>
            <w:tcBorders>
              <w:top w:val="nil"/>
              <w:left w:val="nil"/>
              <w:bottom w:val="nil"/>
              <w:right w:val="nil"/>
            </w:tcBorders>
          </w:tcPr>
          <w:p w14:paraId="6C0B0D3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0.37</w:t>
            </w:r>
          </w:p>
        </w:tc>
      </w:tr>
      <w:tr w:rsidR="00E722FF" w:rsidRPr="006B522D" w14:paraId="12584A49" w14:textId="77777777" w:rsidTr="00E722FF">
        <w:tc>
          <w:tcPr>
            <w:tcW w:w="3150" w:type="dxa"/>
            <w:tcBorders>
              <w:top w:val="nil"/>
              <w:left w:val="nil"/>
              <w:bottom w:val="nil"/>
              <w:right w:val="nil"/>
            </w:tcBorders>
          </w:tcPr>
          <w:p w14:paraId="1BAC18A3"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Care (Lg Household)</w:t>
            </w:r>
          </w:p>
        </w:tc>
        <w:tc>
          <w:tcPr>
            <w:tcW w:w="783" w:type="dxa"/>
            <w:tcBorders>
              <w:top w:val="nil"/>
              <w:left w:val="nil"/>
              <w:bottom w:val="nil"/>
              <w:right w:val="nil"/>
            </w:tcBorders>
          </w:tcPr>
          <w:p w14:paraId="3439EAF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91.26</w:t>
            </w:r>
          </w:p>
        </w:tc>
        <w:tc>
          <w:tcPr>
            <w:tcW w:w="630" w:type="dxa"/>
            <w:tcBorders>
              <w:top w:val="nil"/>
              <w:left w:val="nil"/>
              <w:bottom w:val="nil"/>
              <w:right w:val="nil"/>
            </w:tcBorders>
          </w:tcPr>
          <w:p w14:paraId="2CF8306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344</w:t>
            </w:r>
          </w:p>
        </w:tc>
        <w:tc>
          <w:tcPr>
            <w:tcW w:w="698" w:type="dxa"/>
            <w:tcBorders>
              <w:top w:val="nil"/>
              <w:left w:val="nil"/>
              <w:bottom w:val="nil"/>
              <w:right w:val="nil"/>
            </w:tcBorders>
          </w:tcPr>
          <w:p w14:paraId="48664A2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50.65</w:t>
            </w:r>
          </w:p>
        </w:tc>
        <w:tc>
          <w:tcPr>
            <w:tcW w:w="630" w:type="dxa"/>
            <w:tcBorders>
              <w:top w:val="nil"/>
              <w:left w:val="nil"/>
              <w:bottom w:val="nil"/>
              <w:right w:val="nil"/>
            </w:tcBorders>
          </w:tcPr>
          <w:p w14:paraId="1738308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562</w:t>
            </w:r>
          </w:p>
        </w:tc>
        <w:tc>
          <w:tcPr>
            <w:tcW w:w="693" w:type="dxa"/>
            <w:tcBorders>
              <w:top w:val="nil"/>
              <w:left w:val="nil"/>
              <w:bottom w:val="nil"/>
              <w:right w:val="nil"/>
            </w:tcBorders>
          </w:tcPr>
          <w:p w14:paraId="61AAB43C" w14:textId="0D63BBAC"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20.29</w:t>
            </w:r>
          </w:p>
        </w:tc>
        <w:tc>
          <w:tcPr>
            <w:tcW w:w="693" w:type="dxa"/>
            <w:tcBorders>
              <w:top w:val="nil"/>
              <w:left w:val="nil"/>
              <w:bottom w:val="nil"/>
              <w:right w:val="nil"/>
            </w:tcBorders>
          </w:tcPr>
          <w:p w14:paraId="6CD1520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22.89</w:t>
            </w:r>
          </w:p>
        </w:tc>
        <w:tc>
          <w:tcPr>
            <w:tcW w:w="678" w:type="dxa"/>
            <w:tcBorders>
              <w:top w:val="nil"/>
              <w:left w:val="nil"/>
              <w:bottom w:val="nil"/>
              <w:right w:val="nil"/>
            </w:tcBorders>
          </w:tcPr>
          <w:p w14:paraId="3545273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0.38</w:t>
            </w:r>
          </w:p>
        </w:tc>
      </w:tr>
      <w:tr w:rsidR="00E722FF" w:rsidRPr="006B522D" w14:paraId="230A1D35" w14:textId="77777777" w:rsidTr="00E722FF">
        <w:tc>
          <w:tcPr>
            <w:tcW w:w="3150" w:type="dxa"/>
            <w:tcBorders>
              <w:top w:val="nil"/>
              <w:left w:val="nil"/>
              <w:bottom w:val="nil"/>
              <w:right w:val="nil"/>
            </w:tcBorders>
          </w:tcPr>
          <w:p w14:paraId="602688FE"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Care (Sm Household)</w:t>
            </w:r>
          </w:p>
        </w:tc>
        <w:tc>
          <w:tcPr>
            <w:tcW w:w="783" w:type="dxa"/>
            <w:tcBorders>
              <w:top w:val="nil"/>
              <w:left w:val="nil"/>
              <w:bottom w:val="nil"/>
              <w:right w:val="nil"/>
            </w:tcBorders>
          </w:tcPr>
          <w:p w14:paraId="4162542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164.08</w:t>
            </w:r>
          </w:p>
        </w:tc>
        <w:tc>
          <w:tcPr>
            <w:tcW w:w="630" w:type="dxa"/>
            <w:tcBorders>
              <w:top w:val="nil"/>
              <w:left w:val="nil"/>
              <w:bottom w:val="nil"/>
              <w:right w:val="nil"/>
            </w:tcBorders>
          </w:tcPr>
          <w:p w14:paraId="744290B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305</w:t>
            </w:r>
          </w:p>
        </w:tc>
        <w:tc>
          <w:tcPr>
            <w:tcW w:w="698" w:type="dxa"/>
            <w:tcBorders>
              <w:top w:val="nil"/>
              <w:left w:val="nil"/>
              <w:bottom w:val="nil"/>
              <w:right w:val="nil"/>
            </w:tcBorders>
          </w:tcPr>
          <w:p w14:paraId="38B699B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83.03</w:t>
            </w:r>
          </w:p>
        </w:tc>
        <w:tc>
          <w:tcPr>
            <w:tcW w:w="630" w:type="dxa"/>
            <w:tcBorders>
              <w:top w:val="nil"/>
              <w:left w:val="nil"/>
              <w:bottom w:val="nil"/>
              <w:right w:val="nil"/>
            </w:tcBorders>
          </w:tcPr>
          <w:p w14:paraId="5032F3A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332</w:t>
            </w:r>
          </w:p>
        </w:tc>
        <w:tc>
          <w:tcPr>
            <w:tcW w:w="693" w:type="dxa"/>
            <w:tcBorders>
              <w:top w:val="nil"/>
              <w:left w:val="nil"/>
              <w:bottom w:val="nil"/>
              <w:right w:val="nil"/>
            </w:tcBorders>
          </w:tcPr>
          <w:p w14:paraId="4DB9BA56" w14:textId="462368A9"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15.54</w:t>
            </w:r>
          </w:p>
        </w:tc>
        <w:tc>
          <w:tcPr>
            <w:tcW w:w="693" w:type="dxa"/>
            <w:tcBorders>
              <w:top w:val="nil"/>
              <w:left w:val="nil"/>
              <w:bottom w:val="nil"/>
              <w:right w:val="nil"/>
            </w:tcBorders>
          </w:tcPr>
          <w:p w14:paraId="692E545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43.10</w:t>
            </w:r>
          </w:p>
        </w:tc>
        <w:tc>
          <w:tcPr>
            <w:tcW w:w="678" w:type="dxa"/>
            <w:tcBorders>
              <w:top w:val="nil"/>
              <w:left w:val="nil"/>
              <w:bottom w:val="nil"/>
              <w:right w:val="nil"/>
            </w:tcBorders>
          </w:tcPr>
          <w:p w14:paraId="3165E14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0.72</w:t>
            </w:r>
          </w:p>
        </w:tc>
      </w:tr>
      <w:tr w:rsidR="00E722FF" w:rsidRPr="006B522D" w14:paraId="75FA5B73" w14:textId="77777777" w:rsidTr="00E722FF">
        <w:tc>
          <w:tcPr>
            <w:tcW w:w="3150" w:type="dxa"/>
            <w:tcBorders>
              <w:top w:val="nil"/>
              <w:left w:val="nil"/>
              <w:bottom w:val="nil"/>
              <w:right w:val="nil"/>
            </w:tcBorders>
          </w:tcPr>
          <w:p w14:paraId="560F35AC"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Time doing chores (min)</w:t>
            </w:r>
          </w:p>
        </w:tc>
        <w:tc>
          <w:tcPr>
            <w:tcW w:w="783" w:type="dxa"/>
            <w:tcBorders>
              <w:top w:val="nil"/>
              <w:left w:val="nil"/>
              <w:bottom w:val="nil"/>
              <w:right w:val="nil"/>
            </w:tcBorders>
          </w:tcPr>
          <w:p w14:paraId="208AE2E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133.85</w:t>
            </w:r>
          </w:p>
        </w:tc>
        <w:tc>
          <w:tcPr>
            <w:tcW w:w="630" w:type="dxa"/>
            <w:tcBorders>
              <w:top w:val="nil"/>
              <w:left w:val="nil"/>
              <w:bottom w:val="nil"/>
              <w:right w:val="nil"/>
            </w:tcBorders>
          </w:tcPr>
          <w:p w14:paraId="0B2F5C1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649</w:t>
            </w:r>
          </w:p>
        </w:tc>
        <w:tc>
          <w:tcPr>
            <w:tcW w:w="698" w:type="dxa"/>
            <w:tcBorders>
              <w:top w:val="nil"/>
              <w:left w:val="nil"/>
              <w:bottom w:val="nil"/>
              <w:right w:val="nil"/>
            </w:tcBorders>
          </w:tcPr>
          <w:p w14:paraId="32ED6DB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50.28</w:t>
            </w:r>
          </w:p>
        </w:tc>
        <w:tc>
          <w:tcPr>
            <w:tcW w:w="630" w:type="dxa"/>
            <w:tcBorders>
              <w:top w:val="nil"/>
              <w:left w:val="nil"/>
              <w:bottom w:val="nil"/>
              <w:right w:val="nil"/>
            </w:tcBorders>
          </w:tcPr>
          <w:p w14:paraId="59980E7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894</w:t>
            </w:r>
          </w:p>
        </w:tc>
        <w:tc>
          <w:tcPr>
            <w:tcW w:w="693" w:type="dxa"/>
            <w:tcBorders>
              <w:top w:val="nil"/>
              <w:left w:val="nil"/>
              <w:bottom w:val="nil"/>
              <w:right w:val="nil"/>
            </w:tcBorders>
          </w:tcPr>
          <w:p w14:paraId="39705336" w14:textId="5772F78E"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51.24</w:t>
            </w:r>
          </w:p>
        </w:tc>
        <w:tc>
          <w:tcPr>
            <w:tcW w:w="693" w:type="dxa"/>
            <w:tcBorders>
              <w:top w:val="nil"/>
              <w:left w:val="nil"/>
              <w:bottom w:val="nil"/>
              <w:right w:val="nil"/>
            </w:tcBorders>
          </w:tcPr>
          <w:p w14:paraId="2534FFE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29.76</w:t>
            </w:r>
          </w:p>
        </w:tc>
        <w:tc>
          <w:tcPr>
            <w:tcW w:w="678" w:type="dxa"/>
            <w:tcBorders>
              <w:top w:val="nil"/>
              <w:left w:val="nil"/>
              <w:bottom w:val="nil"/>
              <w:right w:val="nil"/>
            </w:tcBorders>
          </w:tcPr>
          <w:p w14:paraId="7D493C9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0.09</w:t>
            </w:r>
          </w:p>
        </w:tc>
      </w:tr>
      <w:tr w:rsidR="00E722FF" w:rsidRPr="006B522D" w14:paraId="28549BF7" w14:textId="77777777" w:rsidTr="00E722FF">
        <w:tc>
          <w:tcPr>
            <w:tcW w:w="3150" w:type="dxa"/>
            <w:tcBorders>
              <w:top w:val="nil"/>
              <w:left w:val="nil"/>
              <w:bottom w:val="nil"/>
              <w:right w:val="nil"/>
            </w:tcBorders>
          </w:tcPr>
          <w:p w14:paraId="20934822"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Chores (Lg Household)</w:t>
            </w:r>
          </w:p>
        </w:tc>
        <w:tc>
          <w:tcPr>
            <w:tcW w:w="783" w:type="dxa"/>
            <w:tcBorders>
              <w:top w:val="nil"/>
              <w:left w:val="nil"/>
              <w:bottom w:val="nil"/>
              <w:right w:val="nil"/>
            </w:tcBorders>
          </w:tcPr>
          <w:p w14:paraId="4D4315D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106.41</w:t>
            </w:r>
          </w:p>
        </w:tc>
        <w:tc>
          <w:tcPr>
            <w:tcW w:w="630" w:type="dxa"/>
            <w:tcBorders>
              <w:top w:val="nil"/>
              <w:left w:val="nil"/>
              <w:bottom w:val="nil"/>
              <w:right w:val="nil"/>
            </w:tcBorders>
          </w:tcPr>
          <w:p w14:paraId="21A9E2F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344</w:t>
            </w:r>
          </w:p>
        </w:tc>
        <w:tc>
          <w:tcPr>
            <w:tcW w:w="698" w:type="dxa"/>
            <w:tcBorders>
              <w:top w:val="nil"/>
              <w:left w:val="nil"/>
              <w:bottom w:val="nil"/>
              <w:right w:val="nil"/>
            </w:tcBorders>
          </w:tcPr>
          <w:p w14:paraId="0D754CB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43.93</w:t>
            </w:r>
          </w:p>
        </w:tc>
        <w:tc>
          <w:tcPr>
            <w:tcW w:w="630" w:type="dxa"/>
            <w:tcBorders>
              <w:top w:val="nil"/>
              <w:left w:val="nil"/>
              <w:bottom w:val="nil"/>
              <w:right w:val="nil"/>
            </w:tcBorders>
          </w:tcPr>
          <w:p w14:paraId="680BDAC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562</w:t>
            </w:r>
          </w:p>
        </w:tc>
        <w:tc>
          <w:tcPr>
            <w:tcW w:w="693" w:type="dxa"/>
            <w:tcBorders>
              <w:top w:val="nil"/>
              <w:left w:val="nil"/>
              <w:bottom w:val="nil"/>
              <w:right w:val="nil"/>
            </w:tcBorders>
          </w:tcPr>
          <w:p w14:paraId="29D59C4D" w14:textId="708FEC75"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46.88</w:t>
            </w:r>
          </w:p>
        </w:tc>
        <w:tc>
          <w:tcPr>
            <w:tcW w:w="693" w:type="dxa"/>
            <w:tcBorders>
              <w:top w:val="nil"/>
              <w:left w:val="nil"/>
              <w:bottom w:val="nil"/>
              <w:right w:val="nil"/>
            </w:tcBorders>
          </w:tcPr>
          <w:p w14:paraId="02DA07C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30.23</w:t>
            </w:r>
          </w:p>
        </w:tc>
        <w:tc>
          <w:tcPr>
            <w:tcW w:w="678" w:type="dxa"/>
            <w:tcBorders>
              <w:top w:val="nil"/>
              <w:left w:val="nil"/>
              <w:bottom w:val="nil"/>
              <w:right w:val="nil"/>
            </w:tcBorders>
          </w:tcPr>
          <w:p w14:paraId="0169DE1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0.13</w:t>
            </w:r>
          </w:p>
        </w:tc>
      </w:tr>
      <w:tr w:rsidR="00E722FF" w:rsidRPr="006B522D" w14:paraId="1FDC6FDB" w14:textId="77777777" w:rsidTr="00E722FF">
        <w:tc>
          <w:tcPr>
            <w:tcW w:w="3150" w:type="dxa"/>
            <w:tcBorders>
              <w:top w:val="nil"/>
              <w:left w:val="nil"/>
              <w:bottom w:val="nil"/>
              <w:right w:val="nil"/>
            </w:tcBorders>
          </w:tcPr>
          <w:p w14:paraId="50F021DB"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Chores (Sm Household)</w:t>
            </w:r>
          </w:p>
        </w:tc>
        <w:tc>
          <w:tcPr>
            <w:tcW w:w="783" w:type="dxa"/>
            <w:tcBorders>
              <w:top w:val="nil"/>
              <w:left w:val="nil"/>
              <w:bottom w:val="nil"/>
              <w:right w:val="nil"/>
            </w:tcBorders>
          </w:tcPr>
          <w:p w14:paraId="274FA13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164.80</w:t>
            </w:r>
          </w:p>
        </w:tc>
        <w:tc>
          <w:tcPr>
            <w:tcW w:w="630" w:type="dxa"/>
            <w:tcBorders>
              <w:top w:val="nil"/>
              <w:left w:val="nil"/>
              <w:bottom w:val="nil"/>
              <w:right w:val="nil"/>
            </w:tcBorders>
          </w:tcPr>
          <w:p w14:paraId="34E82F2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305</w:t>
            </w:r>
          </w:p>
        </w:tc>
        <w:tc>
          <w:tcPr>
            <w:tcW w:w="698" w:type="dxa"/>
            <w:tcBorders>
              <w:top w:val="nil"/>
              <w:left w:val="nil"/>
              <w:bottom w:val="nil"/>
              <w:right w:val="nil"/>
            </w:tcBorders>
          </w:tcPr>
          <w:p w14:paraId="4A655D7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61.02</w:t>
            </w:r>
          </w:p>
        </w:tc>
        <w:tc>
          <w:tcPr>
            <w:tcW w:w="630" w:type="dxa"/>
            <w:tcBorders>
              <w:top w:val="nil"/>
              <w:left w:val="nil"/>
              <w:bottom w:val="nil"/>
              <w:right w:val="nil"/>
            </w:tcBorders>
          </w:tcPr>
          <w:p w14:paraId="2DBF222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332</w:t>
            </w:r>
          </w:p>
        </w:tc>
        <w:tc>
          <w:tcPr>
            <w:tcW w:w="693" w:type="dxa"/>
            <w:tcBorders>
              <w:top w:val="nil"/>
              <w:left w:val="nil"/>
              <w:bottom w:val="nil"/>
              <w:right w:val="nil"/>
            </w:tcBorders>
          </w:tcPr>
          <w:p w14:paraId="188D108D" w14:textId="5C6F3798"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46.28</w:t>
            </w:r>
          </w:p>
        </w:tc>
        <w:tc>
          <w:tcPr>
            <w:tcW w:w="693" w:type="dxa"/>
            <w:tcBorders>
              <w:top w:val="nil"/>
              <w:left w:val="nil"/>
              <w:bottom w:val="nil"/>
              <w:right w:val="nil"/>
            </w:tcBorders>
          </w:tcPr>
          <w:p w14:paraId="76C0AC6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42.84</w:t>
            </w:r>
          </w:p>
        </w:tc>
        <w:tc>
          <w:tcPr>
            <w:tcW w:w="678" w:type="dxa"/>
            <w:tcBorders>
              <w:top w:val="nil"/>
              <w:left w:val="nil"/>
              <w:bottom w:val="nil"/>
              <w:right w:val="nil"/>
            </w:tcBorders>
          </w:tcPr>
          <w:p w14:paraId="58A34B6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0.28</w:t>
            </w:r>
          </w:p>
        </w:tc>
      </w:tr>
      <w:tr w:rsidR="00E722FF" w:rsidRPr="006B522D" w14:paraId="3B27EA30" w14:textId="77777777" w:rsidTr="00E722FF">
        <w:tc>
          <w:tcPr>
            <w:tcW w:w="3150" w:type="dxa"/>
            <w:tcBorders>
              <w:top w:val="nil"/>
              <w:left w:val="nil"/>
              <w:bottom w:val="nil"/>
              <w:right w:val="nil"/>
            </w:tcBorders>
          </w:tcPr>
          <w:p w14:paraId="66BBDABB"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Job, carries heavy loads</w:t>
            </w:r>
          </w:p>
        </w:tc>
        <w:tc>
          <w:tcPr>
            <w:tcW w:w="783" w:type="dxa"/>
            <w:tcBorders>
              <w:top w:val="nil"/>
              <w:left w:val="nil"/>
              <w:bottom w:val="nil"/>
              <w:right w:val="nil"/>
            </w:tcBorders>
          </w:tcPr>
          <w:p w14:paraId="4FC31E4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0.09</w:t>
            </w:r>
          </w:p>
        </w:tc>
        <w:tc>
          <w:tcPr>
            <w:tcW w:w="630" w:type="dxa"/>
            <w:tcBorders>
              <w:top w:val="nil"/>
              <w:left w:val="nil"/>
              <w:bottom w:val="nil"/>
              <w:right w:val="nil"/>
            </w:tcBorders>
          </w:tcPr>
          <w:p w14:paraId="0B6DB50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215</w:t>
            </w:r>
          </w:p>
        </w:tc>
        <w:tc>
          <w:tcPr>
            <w:tcW w:w="698" w:type="dxa"/>
            <w:tcBorders>
              <w:top w:val="nil"/>
              <w:left w:val="nil"/>
              <w:bottom w:val="nil"/>
              <w:right w:val="nil"/>
            </w:tcBorders>
          </w:tcPr>
          <w:p w14:paraId="0AC5C31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0.08</w:t>
            </w:r>
          </w:p>
        </w:tc>
        <w:tc>
          <w:tcPr>
            <w:tcW w:w="630" w:type="dxa"/>
            <w:tcBorders>
              <w:top w:val="nil"/>
              <w:left w:val="nil"/>
              <w:bottom w:val="nil"/>
              <w:right w:val="nil"/>
            </w:tcBorders>
          </w:tcPr>
          <w:p w14:paraId="5FD9965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236</w:t>
            </w:r>
          </w:p>
        </w:tc>
        <w:tc>
          <w:tcPr>
            <w:tcW w:w="693" w:type="dxa"/>
            <w:tcBorders>
              <w:top w:val="nil"/>
              <w:left w:val="nil"/>
              <w:bottom w:val="nil"/>
              <w:right w:val="nil"/>
            </w:tcBorders>
          </w:tcPr>
          <w:p w14:paraId="3968F9F8"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93" w:type="dxa"/>
            <w:tcBorders>
              <w:top w:val="nil"/>
              <w:left w:val="nil"/>
              <w:bottom w:val="nil"/>
              <w:right w:val="nil"/>
            </w:tcBorders>
          </w:tcPr>
          <w:p w14:paraId="0B4A76B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0.04</w:t>
            </w:r>
          </w:p>
        </w:tc>
        <w:tc>
          <w:tcPr>
            <w:tcW w:w="678" w:type="dxa"/>
            <w:tcBorders>
              <w:top w:val="nil"/>
              <w:left w:val="nil"/>
              <w:bottom w:val="nil"/>
              <w:right w:val="nil"/>
            </w:tcBorders>
          </w:tcPr>
          <w:p w14:paraId="42B7FE6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0.86</w:t>
            </w:r>
          </w:p>
        </w:tc>
      </w:tr>
      <w:tr w:rsidR="00E722FF" w:rsidRPr="006B522D" w14:paraId="28CB2B24" w14:textId="77777777" w:rsidTr="00E722FF">
        <w:tc>
          <w:tcPr>
            <w:tcW w:w="3150" w:type="dxa"/>
            <w:tcBorders>
              <w:top w:val="nil"/>
              <w:left w:val="nil"/>
              <w:bottom w:val="nil"/>
              <w:right w:val="nil"/>
            </w:tcBorders>
          </w:tcPr>
          <w:p w14:paraId="054FF5C1"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Job, works with dangerous tools</w:t>
            </w:r>
          </w:p>
        </w:tc>
        <w:tc>
          <w:tcPr>
            <w:tcW w:w="783" w:type="dxa"/>
            <w:tcBorders>
              <w:top w:val="nil"/>
              <w:left w:val="nil"/>
              <w:bottom w:val="nil"/>
              <w:right w:val="nil"/>
            </w:tcBorders>
          </w:tcPr>
          <w:p w14:paraId="6793971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0.09</w:t>
            </w:r>
          </w:p>
        </w:tc>
        <w:tc>
          <w:tcPr>
            <w:tcW w:w="630" w:type="dxa"/>
            <w:tcBorders>
              <w:top w:val="nil"/>
              <w:left w:val="nil"/>
              <w:bottom w:val="nil"/>
              <w:right w:val="nil"/>
            </w:tcBorders>
          </w:tcPr>
          <w:p w14:paraId="241782F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213</w:t>
            </w:r>
          </w:p>
        </w:tc>
        <w:tc>
          <w:tcPr>
            <w:tcW w:w="698" w:type="dxa"/>
            <w:tcBorders>
              <w:top w:val="nil"/>
              <w:left w:val="nil"/>
              <w:bottom w:val="nil"/>
              <w:right w:val="nil"/>
            </w:tcBorders>
          </w:tcPr>
          <w:p w14:paraId="3507965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0.05</w:t>
            </w:r>
          </w:p>
        </w:tc>
        <w:tc>
          <w:tcPr>
            <w:tcW w:w="630" w:type="dxa"/>
            <w:tcBorders>
              <w:top w:val="nil"/>
              <w:left w:val="nil"/>
              <w:bottom w:val="nil"/>
              <w:right w:val="nil"/>
            </w:tcBorders>
          </w:tcPr>
          <w:p w14:paraId="7F1E8CC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239</w:t>
            </w:r>
          </w:p>
        </w:tc>
        <w:tc>
          <w:tcPr>
            <w:tcW w:w="693" w:type="dxa"/>
            <w:tcBorders>
              <w:top w:val="nil"/>
              <w:left w:val="nil"/>
              <w:bottom w:val="nil"/>
              <w:right w:val="nil"/>
            </w:tcBorders>
          </w:tcPr>
          <w:p w14:paraId="520C531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0.05</w:t>
            </w:r>
          </w:p>
        </w:tc>
        <w:tc>
          <w:tcPr>
            <w:tcW w:w="693" w:type="dxa"/>
            <w:tcBorders>
              <w:top w:val="nil"/>
              <w:left w:val="nil"/>
              <w:bottom w:val="nil"/>
              <w:right w:val="nil"/>
            </w:tcBorders>
          </w:tcPr>
          <w:p w14:paraId="3DDD53A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0.05</w:t>
            </w:r>
          </w:p>
        </w:tc>
        <w:tc>
          <w:tcPr>
            <w:tcW w:w="678" w:type="dxa"/>
            <w:tcBorders>
              <w:top w:val="nil"/>
              <w:left w:val="nil"/>
              <w:bottom w:val="nil"/>
              <w:right w:val="nil"/>
            </w:tcBorders>
          </w:tcPr>
          <w:p w14:paraId="6EE0136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0.35</w:t>
            </w:r>
          </w:p>
        </w:tc>
      </w:tr>
      <w:tr w:rsidR="00E722FF" w:rsidRPr="006B522D" w14:paraId="5B690488" w14:textId="77777777" w:rsidTr="00E722FF">
        <w:tc>
          <w:tcPr>
            <w:tcW w:w="3150" w:type="dxa"/>
            <w:tcBorders>
              <w:top w:val="nil"/>
              <w:left w:val="nil"/>
              <w:bottom w:val="nil"/>
              <w:right w:val="nil"/>
            </w:tcBorders>
          </w:tcPr>
          <w:p w14:paraId="1542D5E7"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Job, exposed to fumes</w:t>
            </w:r>
          </w:p>
        </w:tc>
        <w:tc>
          <w:tcPr>
            <w:tcW w:w="783" w:type="dxa"/>
            <w:tcBorders>
              <w:top w:val="nil"/>
              <w:left w:val="nil"/>
              <w:bottom w:val="nil"/>
              <w:right w:val="nil"/>
            </w:tcBorders>
          </w:tcPr>
          <w:p w14:paraId="4014BFE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0.08</w:t>
            </w:r>
          </w:p>
        </w:tc>
        <w:tc>
          <w:tcPr>
            <w:tcW w:w="630" w:type="dxa"/>
            <w:tcBorders>
              <w:top w:val="nil"/>
              <w:left w:val="nil"/>
              <w:bottom w:val="nil"/>
              <w:right w:val="nil"/>
            </w:tcBorders>
          </w:tcPr>
          <w:p w14:paraId="7712071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214</w:t>
            </w:r>
          </w:p>
        </w:tc>
        <w:tc>
          <w:tcPr>
            <w:tcW w:w="698" w:type="dxa"/>
            <w:tcBorders>
              <w:top w:val="nil"/>
              <w:left w:val="nil"/>
              <w:bottom w:val="nil"/>
              <w:right w:val="nil"/>
            </w:tcBorders>
          </w:tcPr>
          <w:p w14:paraId="09A6A37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0.07</w:t>
            </w:r>
          </w:p>
        </w:tc>
        <w:tc>
          <w:tcPr>
            <w:tcW w:w="630" w:type="dxa"/>
            <w:tcBorders>
              <w:top w:val="nil"/>
              <w:left w:val="nil"/>
              <w:bottom w:val="nil"/>
              <w:right w:val="nil"/>
            </w:tcBorders>
          </w:tcPr>
          <w:p w14:paraId="58DB042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235</w:t>
            </w:r>
          </w:p>
        </w:tc>
        <w:tc>
          <w:tcPr>
            <w:tcW w:w="693" w:type="dxa"/>
            <w:tcBorders>
              <w:top w:val="nil"/>
              <w:left w:val="nil"/>
              <w:bottom w:val="nil"/>
              <w:right w:val="nil"/>
            </w:tcBorders>
          </w:tcPr>
          <w:p w14:paraId="653AE47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0.06</w:t>
            </w:r>
          </w:p>
        </w:tc>
        <w:tc>
          <w:tcPr>
            <w:tcW w:w="693" w:type="dxa"/>
            <w:tcBorders>
              <w:top w:val="nil"/>
              <w:left w:val="nil"/>
              <w:bottom w:val="nil"/>
              <w:right w:val="nil"/>
            </w:tcBorders>
          </w:tcPr>
          <w:p w14:paraId="1F5ABD9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0.06</w:t>
            </w:r>
          </w:p>
        </w:tc>
        <w:tc>
          <w:tcPr>
            <w:tcW w:w="678" w:type="dxa"/>
            <w:tcBorders>
              <w:top w:val="nil"/>
              <w:left w:val="nil"/>
              <w:bottom w:val="nil"/>
              <w:right w:val="nil"/>
            </w:tcBorders>
          </w:tcPr>
          <w:p w14:paraId="7726F01C"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0.34</w:t>
            </w:r>
          </w:p>
        </w:tc>
      </w:tr>
      <w:tr w:rsidR="00E722FF" w:rsidRPr="006B522D" w14:paraId="7216AAD9" w14:textId="77777777" w:rsidTr="00E722FF">
        <w:tc>
          <w:tcPr>
            <w:tcW w:w="3150" w:type="dxa"/>
            <w:tcBorders>
              <w:top w:val="nil"/>
              <w:left w:val="nil"/>
              <w:bottom w:val="nil"/>
              <w:right w:val="nil"/>
            </w:tcBorders>
          </w:tcPr>
          <w:p w14:paraId="66DFCD97"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Job, exposed to extreme temperature</w:t>
            </w:r>
          </w:p>
        </w:tc>
        <w:tc>
          <w:tcPr>
            <w:tcW w:w="783" w:type="dxa"/>
            <w:tcBorders>
              <w:top w:val="nil"/>
              <w:left w:val="nil"/>
              <w:bottom w:val="nil"/>
              <w:right w:val="nil"/>
            </w:tcBorders>
          </w:tcPr>
          <w:p w14:paraId="32DF012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0.12</w:t>
            </w:r>
          </w:p>
        </w:tc>
        <w:tc>
          <w:tcPr>
            <w:tcW w:w="630" w:type="dxa"/>
            <w:tcBorders>
              <w:top w:val="nil"/>
              <w:left w:val="nil"/>
              <w:bottom w:val="nil"/>
              <w:right w:val="nil"/>
            </w:tcBorders>
          </w:tcPr>
          <w:p w14:paraId="303D2E0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214</w:t>
            </w:r>
          </w:p>
        </w:tc>
        <w:tc>
          <w:tcPr>
            <w:tcW w:w="698" w:type="dxa"/>
            <w:tcBorders>
              <w:top w:val="nil"/>
              <w:left w:val="nil"/>
              <w:bottom w:val="nil"/>
              <w:right w:val="nil"/>
            </w:tcBorders>
          </w:tcPr>
          <w:p w14:paraId="361CC1F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0.09</w:t>
            </w:r>
          </w:p>
        </w:tc>
        <w:tc>
          <w:tcPr>
            <w:tcW w:w="630" w:type="dxa"/>
            <w:tcBorders>
              <w:top w:val="nil"/>
              <w:left w:val="nil"/>
              <w:bottom w:val="nil"/>
              <w:right w:val="nil"/>
            </w:tcBorders>
          </w:tcPr>
          <w:p w14:paraId="0849729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239</w:t>
            </w:r>
          </w:p>
        </w:tc>
        <w:tc>
          <w:tcPr>
            <w:tcW w:w="693" w:type="dxa"/>
            <w:tcBorders>
              <w:top w:val="nil"/>
              <w:left w:val="nil"/>
              <w:bottom w:val="nil"/>
              <w:right w:val="nil"/>
            </w:tcBorders>
          </w:tcPr>
          <w:p w14:paraId="04BD4F7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93" w:type="dxa"/>
            <w:tcBorders>
              <w:top w:val="nil"/>
              <w:left w:val="nil"/>
              <w:bottom w:val="nil"/>
              <w:right w:val="nil"/>
            </w:tcBorders>
          </w:tcPr>
          <w:p w14:paraId="6D9D53F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0.04</w:t>
            </w:r>
          </w:p>
        </w:tc>
        <w:tc>
          <w:tcPr>
            <w:tcW w:w="678" w:type="dxa"/>
            <w:tcBorders>
              <w:top w:val="nil"/>
              <w:left w:val="nil"/>
              <w:bottom w:val="nil"/>
              <w:right w:val="nil"/>
            </w:tcBorders>
          </w:tcPr>
          <w:p w14:paraId="47AA906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0.42</w:t>
            </w:r>
          </w:p>
        </w:tc>
      </w:tr>
      <w:tr w:rsidR="00E722FF" w:rsidRPr="006B522D" w14:paraId="18179CC2" w14:textId="77777777" w:rsidTr="00E722FF">
        <w:tc>
          <w:tcPr>
            <w:tcW w:w="3150" w:type="dxa"/>
            <w:tcBorders>
              <w:top w:val="nil"/>
              <w:left w:val="nil"/>
              <w:bottom w:val="nil"/>
              <w:right w:val="nil"/>
            </w:tcBorders>
          </w:tcPr>
          <w:p w14:paraId="6AA5320D"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Job, exposed to loud noise/vibrations</w:t>
            </w:r>
          </w:p>
        </w:tc>
        <w:tc>
          <w:tcPr>
            <w:tcW w:w="783" w:type="dxa"/>
            <w:tcBorders>
              <w:top w:val="nil"/>
              <w:left w:val="nil"/>
              <w:bottom w:val="nil"/>
              <w:right w:val="nil"/>
            </w:tcBorders>
          </w:tcPr>
          <w:p w14:paraId="5E7E1A3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0.05</w:t>
            </w:r>
          </w:p>
        </w:tc>
        <w:tc>
          <w:tcPr>
            <w:tcW w:w="630" w:type="dxa"/>
            <w:tcBorders>
              <w:top w:val="nil"/>
              <w:left w:val="nil"/>
              <w:bottom w:val="nil"/>
              <w:right w:val="nil"/>
            </w:tcBorders>
          </w:tcPr>
          <w:p w14:paraId="26C1066D"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209</w:t>
            </w:r>
          </w:p>
        </w:tc>
        <w:tc>
          <w:tcPr>
            <w:tcW w:w="698" w:type="dxa"/>
            <w:tcBorders>
              <w:top w:val="nil"/>
              <w:left w:val="nil"/>
              <w:bottom w:val="nil"/>
              <w:right w:val="nil"/>
            </w:tcBorders>
          </w:tcPr>
          <w:p w14:paraId="562057E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0.04</w:t>
            </w:r>
          </w:p>
        </w:tc>
        <w:tc>
          <w:tcPr>
            <w:tcW w:w="630" w:type="dxa"/>
            <w:tcBorders>
              <w:top w:val="nil"/>
              <w:left w:val="nil"/>
              <w:bottom w:val="nil"/>
              <w:right w:val="nil"/>
            </w:tcBorders>
          </w:tcPr>
          <w:p w14:paraId="31D8ACE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235</w:t>
            </w:r>
          </w:p>
        </w:tc>
        <w:tc>
          <w:tcPr>
            <w:tcW w:w="693" w:type="dxa"/>
            <w:tcBorders>
              <w:top w:val="nil"/>
              <w:left w:val="nil"/>
              <w:bottom w:val="nil"/>
              <w:right w:val="nil"/>
            </w:tcBorders>
          </w:tcPr>
          <w:p w14:paraId="606EFDE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93" w:type="dxa"/>
            <w:tcBorders>
              <w:top w:val="nil"/>
              <w:left w:val="nil"/>
              <w:bottom w:val="nil"/>
              <w:right w:val="nil"/>
            </w:tcBorders>
          </w:tcPr>
          <w:p w14:paraId="1D0F5FC9"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0.05</w:t>
            </w:r>
          </w:p>
        </w:tc>
        <w:tc>
          <w:tcPr>
            <w:tcW w:w="678" w:type="dxa"/>
            <w:tcBorders>
              <w:top w:val="nil"/>
              <w:left w:val="nil"/>
              <w:bottom w:val="nil"/>
              <w:right w:val="nil"/>
            </w:tcBorders>
          </w:tcPr>
          <w:p w14:paraId="71DA65D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0.80</w:t>
            </w:r>
          </w:p>
        </w:tc>
      </w:tr>
      <w:tr w:rsidR="00E722FF" w:rsidRPr="006B522D" w14:paraId="7EE1C280" w14:textId="77777777" w:rsidTr="00E722FF">
        <w:tc>
          <w:tcPr>
            <w:tcW w:w="3150" w:type="dxa"/>
            <w:tcBorders>
              <w:top w:val="nil"/>
              <w:left w:val="nil"/>
              <w:bottom w:val="nil"/>
              <w:right w:val="nil"/>
            </w:tcBorders>
          </w:tcPr>
          <w:p w14:paraId="5CE56B48"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Job, exposed to bullying/violence</w:t>
            </w:r>
          </w:p>
        </w:tc>
        <w:tc>
          <w:tcPr>
            <w:tcW w:w="783" w:type="dxa"/>
            <w:tcBorders>
              <w:top w:val="nil"/>
              <w:left w:val="nil"/>
              <w:bottom w:val="nil"/>
              <w:right w:val="nil"/>
            </w:tcBorders>
          </w:tcPr>
          <w:p w14:paraId="68519AD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0.02</w:t>
            </w:r>
          </w:p>
        </w:tc>
        <w:tc>
          <w:tcPr>
            <w:tcW w:w="630" w:type="dxa"/>
            <w:tcBorders>
              <w:top w:val="nil"/>
              <w:left w:val="nil"/>
              <w:bottom w:val="nil"/>
              <w:right w:val="nil"/>
            </w:tcBorders>
          </w:tcPr>
          <w:p w14:paraId="1DAD592F"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214</w:t>
            </w:r>
          </w:p>
        </w:tc>
        <w:tc>
          <w:tcPr>
            <w:tcW w:w="698" w:type="dxa"/>
            <w:tcBorders>
              <w:top w:val="nil"/>
              <w:left w:val="nil"/>
              <w:bottom w:val="nil"/>
              <w:right w:val="nil"/>
            </w:tcBorders>
          </w:tcPr>
          <w:p w14:paraId="1E43335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30" w:type="dxa"/>
            <w:tcBorders>
              <w:top w:val="nil"/>
              <w:left w:val="nil"/>
              <w:bottom w:val="nil"/>
              <w:right w:val="nil"/>
            </w:tcBorders>
          </w:tcPr>
          <w:p w14:paraId="1314A31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238</w:t>
            </w:r>
          </w:p>
        </w:tc>
        <w:tc>
          <w:tcPr>
            <w:tcW w:w="693" w:type="dxa"/>
            <w:tcBorders>
              <w:top w:val="nil"/>
              <w:left w:val="nil"/>
              <w:bottom w:val="nil"/>
              <w:right w:val="nil"/>
            </w:tcBorders>
          </w:tcPr>
          <w:p w14:paraId="19C0613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-0.04</w:t>
            </w:r>
          </w:p>
        </w:tc>
        <w:tc>
          <w:tcPr>
            <w:tcW w:w="693" w:type="dxa"/>
            <w:tcBorders>
              <w:top w:val="nil"/>
              <w:left w:val="nil"/>
              <w:bottom w:val="nil"/>
              <w:right w:val="nil"/>
            </w:tcBorders>
          </w:tcPr>
          <w:p w14:paraId="045E9B55"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0.03</w:t>
            </w:r>
          </w:p>
        </w:tc>
        <w:tc>
          <w:tcPr>
            <w:tcW w:w="678" w:type="dxa"/>
            <w:tcBorders>
              <w:top w:val="nil"/>
              <w:left w:val="nil"/>
              <w:bottom w:val="nil"/>
              <w:right w:val="nil"/>
            </w:tcBorders>
          </w:tcPr>
          <w:p w14:paraId="3C79B44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0.26</w:t>
            </w:r>
          </w:p>
        </w:tc>
      </w:tr>
      <w:tr w:rsidR="00E722FF" w:rsidRPr="006B522D" w14:paraId="3CCC9DE5" w14:textId="77777777" w:rsidTr="006B522D">
        <w:tc>
          <w:tcPr>
            <w:tcW w:w="3150" w:type="dxa"/>
            <w:tcBorders>
              <w:top w:val="nil"/>
              <w:left w:val="nil"/>
              <w:right w:val="nil"/>
            </w:tcBorders>
          </w:tcPr>
          <w:p w14:paraId="35EFB25E"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Shoes</w:t>
            </w:r>
          </w:p>
        </w:tc>
        <w:tc>
          <w:tcPr>
            <w:tcW w:w="783" w:type="dxa"/>
            <w:tcBorders>
              <w:top w:val="nil"/>
              <w:left w:val="nil"/>
              <w:right w:val="nil"/>
            </w:tcBorders>
          </w:tcPr>
          <w:p w14:paraId="479AA26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0.93</w:t>
            </w:r>
          </w:p>
        </w:tc>
        <w:tc>
          <w:tcPr>
            <w:tcW w:w="630" w:type="dxa"/>
            <w:tcBorders>
              <w:top w:val="nil"/>
              <w:left w:val="nil"/>
              <w:right w:val="nil"/>
            </w:tcBorders>
          </w:tcPr>
          <w:p w14:paraId="1254421A"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639</w:t>
            </w:r>
          </w:p>
        </w:tc>
        <w:tc>
          <w:tcPr>
            <w:tcW w:w="698" w:type="dxa"/>
            <w:tcBorders>
              <w:top w:val="nil"/>
              <w:left w:val="nil"/>
              <w:right w:val="nil"/>
            </w:tcBorders>
          </w:tcPr>
          <w:p w14:paraId="45789146"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0.94</w:t>
            </w:r>
          </w:p>
        </w:tc>
        <w:tc>
          <w:tcPr>
            <w:tcW w:w="630" w:type="dxa"/>
            <w:tcBorders>
              <w:top w:val="nil"/>
              <w:left w:val="nil"/>
              <w:right w:val="nil"/>
            </w:tcBorders>
          </w:tcPr>
          <w:p w14:paraId="3D69FC4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909</w:t>
            </w:r>
          </w:p>
        </w:tc>
        <w:tc>
          <w:tcPr>
            <w:tcW w:w="693" w:type="dxa"/>
            <w:tcBorders>
              <w:top w:val="nil"/>
              <w:left w:val="nil"/>
              <w:right w:val="nil"/>
            </w:tcBorders>
          </w:tcPr>
          <w:p w14:paraId="25FF0A9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0.11</w:t>
            </w:r>
          </w:p>
        </w:tc>
        <w:tc>
          <w:tcPr>
            <w:tcW w:w="693" w:type="dxa"/>
            <w:tcBorders>
              <w:top w:val="nil"/>
              <w:left w:val="nil"/>
              <w:right w:val="nil"/>
            </w:tcBorders>
          </w:tcPr>
          <w:p w14:paraId="444595C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0.07</w:t>
            </w:r>
          </w:p>
        </w:tc>
        <w:tc>
          <w:tcPr>
            <w:tcW w:w="678" w:type="dxa"/>
            <w:tcBorders>
              <w:top w:val="nil"/>
              <w:left w:val="nil"/>
              <w:right w:val="nil"/>
            </w:tcBorders>
          </w:tcPr>
          <w:p w14:paraId="3C8EB341"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0.13</w:t>
            </w:r>
          </w:p>
        </w:tc>
      </w:tr>
      <w:tr w:rsidR="00E722FF" w:rsidRPr="006B522D" w14:paraId="787A2E51" w14:textId="77777777" w:rsidTr="006B522D">
        <w:tc>
          <w:tcPr>
            <w:tcW w:w="3150" w:type="dxa"/>
            <w:tcBorders>
              <w:top w:val="nil"/>
              <w:left w:val="nil"/>
              <w:bottom w:val="single" w:sz="4" w:space="0" w:color="auto"/>
              <w:right w:val="nil"/>
            </w:tcBorders>
          </w:tcPr>
          <w:p w14:paraId="35323818" w14:textId="77777777" w:rsidR="00E722FF" w:rsidRPr="006B522D" w:rsidRDefault="00E722FF"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Winter Clothes</w:t>
            </w:r>
          </w:p>
        </w:tc>
        <w:tc>
          <w:tcPr>
            <w:tcW w:w="783" w:type="dxa"/>
            <w:tcBorders>
              <w:top w:val="nil"/>
              <w:left w:val="nil"/>
              <w:bottom w:val="single" w:sz="4" w:space="0" w:color="auto"/>
              <w:right w:val="nil"/>
            </w:tcBorders>
          </w:tcPr>
          <w:p w14:paraId="629EBCFE"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0.82</w:t>
            </w:r>
          </w:p>
        </w:tc>
        <w:tc>
          <w:tcPr>
            <w:tcW w:w="630" w:type="dxa"/>
            <w:tcBorders>
              <w:top w:val="nil"/>
              <w:left w:val="nil"/>
              <w:bottom w:val="single" w:sz="4" w:space="0" w:color="auto"/>
              <w:right w:val="nil"/>
            </w:tcBorders>
          </w:tcPr>
          <w:p w14:paraId="7EC55907"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639</w:t>
            </w:r>
          </w:p>
        </w:tc>
        <w:tc>
          <w:tcPr>
            <w:tcW w:w="698" w:type="dxa"/>
            <w:tcBorders>
              <w:top w:val="nil"/>
              <w:left w:val="nil"/>
              <w:bottom w:val="single" w:sz="4" w:space="0" w:color="auto"/>
              <w:right w:val="nil"/>
            </w:tcBorders>
          </w:tcPr>
          <w:p w14:paraId="73F54BF0"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0.82</w:t>
            </w:r>
          </w:p>
        </w:tc>
        <w:tc>
          <w:tcPr>
            <w:tcW w:w="630" w:type="dxa"/>
            <w:tcBorders>
              <w:top w:val="nil"/>
              <w:left w:val="nil"/>
              <w:bottom w:val="single" w:sz="4" w:space="0" w:color="auto"/>
              <w:right w:val="nil"/>
            </w:tcBorders>
          </w:tcPr>
          <w:p w14:paraId="246F33B2"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909</w:t>
            </w:r>
          </w:p>
        </w:tc>
        <w:tc>
          <w:tcPr>
            <w:tcW w:w="693" w:type="dxa"/>
            <w:tcBorders>
              <w:top w:val="nil"/>
              <w:left w:val="nil"/>
              <w:bottom w:val="single" w:sz="4" w:space="0" w:color="auto"/>
              <w:right w:val="nil"/>
            </w:tcBorders>
          </w:tcPr>
          <w:p w14:paraId="591EF0BB"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0.12</w:t>
            </w:r>
          </w:p>
        </w:tc>
        <w:tc>
          <w:tcPr>
            <w:tcW w:w="693" w:type="dxa"/>
            <w:tcBorders>
              <w:top w:val="nil"/>
              <w:left w:val="nil"/>
              <w:bottom w:val="single" w:sz="4" w:space="0" w:color="auto"/>
              <w:right w:val="nil"/>
            </w:tcBorders>
          </w:tcPr>
          <w:p w14:paraId="13061133"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0.08</w:t>
            </w:r>
          </w:p>
        </w:tc>
        <w:tc>
          <w:tcPr>
            <w:tcW w:w="678" w:type="dxa"/>
            <w:tcBorders>
              <w:top w:val="nil"/>
              <w:left w:val="nil"/>
              <w:bottom w:val="single" w:sz="4" w:space="0" w:color="auto"/>
              <w:right w:val="nil"/>
            </w:tcBorders>
          </w:tcPr>
          <w:p w14:paraId="6ACE8E24" w14:textId="77777777" w:rsidR="00E722FF" w:rsidRPr="006B522D" w:rsidRDefault="00E722FF"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0.16</w:t>
            </w:r>
          </w:p>
        </w:tc>
      </w:tr>
    </w:tbl>
    <w:p w14:paraId="7A1CBE64" w14:textId="77777777" w:rsidR="00E722FF" w:rsidRPr="006B522D" w:rsidRDefault="00E722FF" w:rsidP="00E722FF">
      <w:pPr>
        <w:widowControl w:val="0"/>
        <w:autoSpaceDE w:val="0"/>
        <w:autoSpaceDN w:val="0"/>
        <w:adjustRightInd w:val="0"/>
        <w:spacing w:after="59"/>
        <w:rPr>
          <w:rFonts w:asciiTheme="majorHAnsi" w:hAnsiTheme="majorHAnsi" w:cstheme="majorHAnsi"/>
          <w:sz w:val="18"/>
          <w:szCs w:val="18"/>
        </w:rPr>
      </w:pPr>
      <w:r w:rsidRPr="006B522D">
        <w:rPr>
          <w:rFonts w:asciiTheme="majorHAnsi" w:hAnsiTheme="majorHAnsi" w:cstheme="majorHAnsi"/>
          <w:sz w:val="16"/>
          <w:szCs w:val="16"/>
        </w:rPr>
        <w:t xml:space="preserve"> Notes: Standard errors are robust to heteroscedasticity and clustered at the 'cadaster cluster' level.</w:t>
      </w:r>
    </w:p>
    <w:p w14:paraId="3BC0F917" w14:textId="77777777" w:rsidR="00E722FF" w:rsidRPr="006B522D" w:rsidRDefault="00E722FF" w:rsidP="00E722FF">
      <w:pPr>
        <w:widowControl w:val="0"/>
        <w:autoSpaceDE w:val="0"/>
        <w:autoSpaceDN w:val="0"/>
        <w:adjustRightInd w:val="0"/>
        <w:rPr>
          <w:rFonts w:asciiTheme="majorHAnsi" w:hAnsiTheme="majorHAnsi" w:cstheme="majorHAnsi"/>
          <w:sz w:val="18"/>
          <w:szCs w:val="18"/>
        </w:rPr>
      </w:pPr>
    </w:p>
    <w:p w14:paraId="138CA6BA" w14:textId="77777777" w:rsidR="00812D6A" w:rsidRDefault="00812D6A">
      <w:pPr>
        <w:spacing w:after="200" w:line="276" w:lineRule="auto"/>
        <w:rPr>
          <w:rFonts w:asciiTheme="majorHAnsi" w:hAnsiTheme="majorHAnsi" w:cstheme="majorHAnsi"/>
          <w:b/>
          <w:bCs/>
          <w:sz w:val="20"/>
          <w:szCs w:val="20"/>
        </w:rPr>
      </w:pPr>
      <w:r>
        <w:rPr>
          <w:rFonts w:asciiTheme="majorHAnsi" w:hAnsiTheme="majorHAnsi" w:cstheme="majorHAnsi"/>
          <w:b/>
          <w:bCs/>
          <w:sz w:val="20"/>
          <w:szCs w:val="20"/>
        </w:rPr>
        <w:br w:type="page"/>
      </w:r>
    </w:p>
    <w:p w14:paraId="7520BD72" w14:textId="304E617D" w:rsidR="00E722FF" w:rsidRPr="007A6094" w:rsidRDefault="00E722FF" w:rsidP="00812D6A">
      <w:pPr>
        <w:widowControl w:val="0"/>
        <w:autoSpaceDE w:val="0"/>
        <w:autoSpaceDN w:val="0"/>
        <w:adjustRightInd w:val="0"/>
        <w:spacing w:before="59" w:after="59"/>
        <w:rPr>
          <w:rFonts w:asciiTheme="majorHAnsi" w:hAnsiTheme="majorHAnsi" w:cstheme="majorHAnsi"/>
          <w:b/>
          <w:bCs/>
          <w:sz w:val="22"/>
          <w:szCs w:val="22"/>
        </w:rPr>
      </w:pPr>
      <w:r w:rsidRPr="007A6094">
        <w:rPr>
          <w:rFonts w:asciiTheme="majorHAnsi" w:hAnsiTheme="majorHAnsi" w:cstheme="majorHAnsi"/>
          <w:b/>
          <w:bCs/>
          <w:sz w:val="22"/>
          <w:szCs w:val="22"/>
        </w:rPr>
        <w:lastRenderedPageBreak/>
        <w:t xml:space="preserve">Table </w:t>
      </w:r>
      <w:r w:rsidR="00477A67">
        <w:rPr>
          <w:rFonts w:asciiTheme="majorHAnsi" w:hAnsiTheme="majorHAnsi" w:cstheme="majorHAnsi"/>
          <w:b/>
          <w:bCs/>
          <w:sz w:val="22"/>
          <w:szCs w:val="22"/>
        </w:rPr>
        <w:t>F</w:t>
      </w:r>
      <w:r w:rsidR="007A6094" w:rsidRPr="007A6094">
        <w:rPr>
          <w:rFonts w:asciiTheme="majorHAnsi" w:hAnsiTheme="majorHAnsi" w:cstheme="majorHAnsi"/>
          <w:b/>
          <w:bCs/>
          <w:sz w:val="22"/>
          <w:szCs w:val="22"/>
        </w:rPr>
        <w:t>.</w:t>
      </w:r>
      <w:r w:rsidR="007A6094">
        <w:rPr>
          <w:rFonts w:asciiTheme="majorHAnsi" w:hAnsiTheme="majorHAnsi" w:cstheme="majorHAnsi"/>
          <w:b/>
          <w:bCs/>
          <w:sz w:val="22"/>
          <w:szCs w:val="22"/>
        </w:rPr>
        <w:t>7.</w:t>
      </w:r>
      <w:r w:rsidRPr="007A6094">
        <w:rPr>
          <w:rFonts w:asciiTheme="majorHAnsi" w:hAnsiTheme="majorHAnsi" w:cstheme="majorHAnsi"/>
          <w:b/>
          <w:bCs/>
          <w:sz w:val="22"/>
          <w:szCs w:val="22"/>
        </w:rPr>
        <w:t xml:space="preserve"> Attrition </w:t>
      </w:r>
      <w:r w:rsidR="006B522D" w:rsidRPr="007A6094">
        <w:rPr>
          <w:rFonts w:asciiTheme="majorHAnsi" w:hAnsiTheme="majorHAnsi" w:cstheme="majorHAnsi"/>
          <w:b/>
          <w:bCs/>
          <w:sz w:val="22"/>
          <w:szCs w:val="22"/>
        </w:rPr>
        <w:t>–</w:t>
      </w:r>
      <w:r w:rsidR="00812D6A" w:rsidRPr="007A6094">
        <w:rPr>
          <w:rFonts w:asciiTheme="majorHAnsi" w:hAnsiTheme="majorHAnsi" w:cstheme="majorHAnsi"/>
          <w:b/>
          <w:bCs/>
          <w:sz w:val="22"/>
          <w:szCs w:val="22"/>
        </w:rPr>
        <w:t xml:space="preserve"> Household D</w:t>
      </w:r>
      <w:r w:rsidRPr="007A6094">
        <w:rPr>
          <w:rFonts w:asciiTheme="majorHAnsi" w:hAnsiTheme="majorHAnsi" w:cstheme="majorHAnsi"/>
          <w:b/>
          <w:bCs/>
          <w:sz w:val="22"/>
          <w:szCs w:val="22"/>
        </w:rPr>
        <w:t xml:space="preserve">emographic </w:t>
      </w:r>
      <w:r w:rsidR="00812D6A" w:rsidRPr="007A6094">
        <w:rPr>
          <w:rFonts w:asciiTheme="majorHAnsi" w:hAnsiTheme="majorHAnsi" w:cstheme="majorHAnsi"/>
          <w:b/>
          <w:bCs/>
          <w:sz w:val="22"/>
          <w:szCs w:val="22"/>
        </w:rPr>
        <w:t>C</w:t>
      </w:r>
      <w:r w:rsidRPr="007A6094">
        <w:rPr>
          <w:rFonts w:asciiTheme="majorHAnsi" w:hAnsiTheme="majorHAnsi" w:cstheme="majorHAnsi"/>
          <w:b/>
          <w:bCs/>
          <w:sz w:val="22"/>
          <w:szCs w:val="22"/>
        </w:rPr>
        <w:t>haracteristics</w:t>
      </w:r>
    </w:p>
    <w:tbl>
      <w:tblPr>
        <w:tblW w:w="0" w:type="auto"/>
        <w:tblInd w:w="144" w:type="dxa"/>
        <w:tblCellMar>
          <w:left w:w="144" w:type="dxa"/>
          <w:right w:w="144" w:type="dxa"/>
        </w:tblCellMar>
        <w:tblLook w:val="0000" w:firstRow="0" w:lastRow="0" w:firstColumn="0" w:lastColumn="0" w:noHBand="0" w:noVBand="0"/>
      </w:tblPr>
      <w:tblGrid>
        <w:gridCol w:w="3150"/>
        <w:gridCol w:w="714"/>
        <w:gridCol w:w="714"/>
        <w:gridCol w:w="714"/>
        <w:gridCol w:w="714"/>
        <w:gridCol w:w="630"/>
        <w:gridCol w:w="630"/>
        <w:gridCol w:w="695"/>
      </w:tblGrid>
      <w:tr w:rsidR="00B478D2" w:rsidRPr="006B522D" w14:paraId="65EAFE67" w14:textId="77777777" w:rsidTr="00B478D2">
        <w:tc>
          <w:tcPr>
            <w:tcW w:w="3150" w:type="dxa"/>
            <w:tcBorders>
              <w:top w:val="single" w:sz="6" w:space="0" w:color="auto"/>
              <w:left w:val="nil"/>
              <w:bottom w:val="nil"/>
              <w:right w:val="nil"/>
            </w:tcBorders>
          </w:tcPr>
          <w:p w14:paraId="0410B34E" w14:textId="77777777" w:rsidR="00B478D2" w:rsidRPr="006B522D" w:rsidRDefault="00B478D2" w:rsidP="00E722FF">
            <w:pPr>
              <w:widowControl w:val="0"/>
              <w:autoSpaceDE w:val="0"/>
              <w:autoSpaceDN w:val="0"/>
              <w:adjustRightInd w:val="0"/>
              <w:spacing w:before="59"/>
              <w:rPr>
                <w:rFonts w:asciiTheme="majorHAnsi" w:hAnsiTheme="majorHAnsi" w:cstheme="majorHAnsi"/>
                <w:sz w:val="17"/>
                <w:szCs w:val="17"/>
              </w:rPr>
            </w:pPr>
          </w:p>
        </w:tc>
        <w:tc>
          <w:tcPr>
            <w:tcW w:w="1391" w:type="dxa"/>
            <w:gridSpan w:val="2"/>
            <w:tcBorders>
              <w:top w:val="single" w:sz="6" w:space="0" w:color="auto"/>
              <w:left w:val="nil"/>
              <w:bottom w:val="nil"/>
              <w:right w:val="nil"/>
            </w:tcBorders>
          </w:tcPr>
          <w:p w14:paraId="0FBB789A" w14:textId="77777777" w:rsidR="00B478D2" w:rsidRPr="006B522D" w:rsidRDefault="00B478D2" w:rsidP="00E722FF">
            <w:pPr>
              <w:widowControl w:val="0"/>
              <w:autoSpaceDE w:val="0"/>
              <w:autoSpaceDN w:val="0"/>
              <w:adjustRightInd w:val="0"/>
              <w:spacing w:before="59"/>
              <w:jc w:val="center"/>
              <w:rPr>
                <w:rFonts w:asciiTheme="majorHAnsi" w:hAnsiTheme="majorHAnsi" w:cstheme="majorHAnsi"/>
                <w:sz w:val="17"/>
                <w:szCs w:val="17"/>
              </w:rPr>
            </w:pPr>
            <w:r w:rsidRPr="006B522D">
              <w:rPr>
                <w:rFonts w:asciiTheme="majorHAnsi" w:hAnsiTheme="majorHAnsi" w:cstheme="majorHAnsi"/>
                <w:sz w:val="17"/>
                <w:szCs w:val="17"/>
              </w:rPr>
              <w:t>Full Sample</w:t>
            </w:r>
          </w:p>
        </w:tc>
        <w:tc>
          <w:tcPr>
            <w:tcW w:w="1391" w:type="dxa"/>
            <w:gridSpan w:val="2"/>
            <w:tcBorders>
              <w:top w:val="single" w:sz="6" w:space="0" w:color="auto"/>
              <w:left w:val="nil"/>
              <w:bottom w:val="nil"/>
              <w:right w:val="nil"/>
            </w:tcBorders>
          </w:tcPr>
          <w:p w14:paraId="260E6771" w14:textId="77777777" w:rsidR="00B478D2" w:rsidRPr="006B522D" w:rsidRDefault="00B478D2" w:rsidP="00E722FF">
            <w:pPr>
              <w:widowControl w:val="0"/>
              <w:autoSpaceDE w:val="0"/>
              <w:autoSpaceDN w:val="0"/>
              <w:adjustRightInd w:val="0"/>
              <w:spacing w:before="59"/>
              <w:jc w:val="center"/>
              <w:rPr>
                <w:rFonts w:asciiTheme="majorHAnsi" w:hAnsiTheme="majorHAnsi" w:cstheme="majorHAnsi"/>
                <w:sz w:val="17"/>
                <w:szCs w:val="17"/>
              </w:rPr>
            </w:pPr>
            <w:r w:rsidRPr="006B522D">
              <w:rPr>
                <w:rFonts w:asciiTheme="majorHAnsi" w:hAnsiTheme="majorHAnsi" w:cstheme="majorHAnsi"/>
                <w:sz w:val="17"/>
                <w:szCs w:val="17"/>
              </w:rPr>
              <w:t>Remaining</w:t>
            </w:r>
          </w:p>
        </w:tc>
        <w:tc>
          <w:tcPr>
            <w:tcW w:w="1938" w:type="dxa"/>
            <w:gridSpan w:val="3"/>
            <w:tcBorders>
              <w:top w:val="single" w:sz="6" w:space="0" w:color="auto"/>
              <w:left w:val="nil"/>
              <w:bottom w:val="nil"/>
              <w:right w:val="nil"/>
            </w:tcBorders>
          </w:tcPr>
          <w:p w14:paraId="11A31612" w14:textId="77777777" w:rsidR="00B478D2" w:rsidRPr="006B522D" w:rsidRDefault="00B478D2" w:rsidP="00E722FF">
            <w:pPr>
              <w:widowControl w:val="0"/>
              <w:autoSpaceDE w:val="0"/>
              <w:autoSpaceDN w:val="0"/>
              <w:adjustRightInd w:val="0"/>
              <w:spacing w:before="59"/>
              <w:jc w:val="center"/>
              <w:rPr>
                <w:rFonts w:asciiTheme="majorHAnsi" w:hAnsiTheme="majorHAnsi" w:cstheme="majorHAnsi"/>
                <w:sz w:val="17"/>
                <w:szCs w:val="17"/>
              </w:rPr>
            </w:pPr>
            <w:r w:rsidRPr="006B522D">
              <w:rPr>
                <w:rFonts w:asciiTheme="majorHAnsi" w:hAnsiTheme="majorHAnsi" w:cstheme="majorHAnsi"/>
                <w:sz w:val="17"/>
                <w:szCs w:val="17"/>
              </w:rPr>
              <w:t>Balance Test</w:t>
            </w:r>
          </w:p>
        </w:tc>
      </w:tr>
      <w:tr w:rsidR="00B478D2" w:rsidRPr="006B522D" w14:paraId="6772609D" w14:textId="77777777" w:rsidTr="00B478D2">
        <w:tc>
          <w:tcPr>
            <w:tcW w:w="3150" w:type="dxa"/>
            <w:tcBorders>
              <w:top w:val="nil"/>
              <w:left w:val="nil"/>
              <w:bottom w:val="nil"/>
              <w:right w:val="nil"/>
            </w:tcBorders>
          </w:tcPr>
          <w:p w14:paraId="032EAE5B" w14:textId="77777777" w:rsidR="00B478D2" w:rsidRPr="006B522D" w:rsidRDefault="00B478D2" w:rsidP="00E722FF">
            <w:pPr>
              <w:widowControl w:val="0"/>
              <w:autoSpaceDE w:val="0"/>
              <w:autoSpaceDN w:val="0"/>
              <w:adjustRightInd w:val="0"/>
              <w:spacing w:after="59"/>
              <w:rPr>
                <w:rFonts w:asciiTheme="majorHAnsi" w:hAnsiTheme="majorHAnsi" w:cstheme="majorHAnsi"/>
                <w:sz w:val="17"/>
                <w:szCs w:val="17"/>
              </w:rPr>
            </w:pPr>
            <w:r w:rsidRPr="006B522D">
              <w:rPr>
                <w:rFonts w:asciiTheme="majorHAnsi" w:hAnsiTheme="majorHAnsi" w:cstheme="majorHAnsi"/>
                <w:sz w:val="17"/>
                <w:szCs w:val="17"/>
              </w:rPr>
              <w:t>Variables</w:t>
            </w:r>
          </w:p>
        </w:tc>
        <w:tc>
          <w:tcPr>
            <w:tcW w:w="698" w:type="dxa"/>
            <w:tcBorders>
              <w:top w:val="nil"/>
              <w:left w:val="nil"/>
              <w:bottom w:val="nil"/>
              <w:right w:val="nil"/>
            </w:tcBorders>
          </w:tcPr>
          <w:p w14:paraId="30E392FB" w14:textId="77777777" w:rsidR="00B478D2" w:rsidRPr="006B522D" w:rsidRDefault="00B478D2"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Mean</w:t>
            </w:r>
          </w:p>
        </w:tc>
        <w:tc>
          <w:tcPr>
            <w:tcW w:w="693" w:type="dxa"/>
            <w:tcBorders>
              <w:top w:val="nil"/>
              <w:left w:val="nil"/>
              <w:bottom w:val="nil"/>
              <w:right w:val="nil"/>
            </w:tcBorders>
          </w:tcPr>
          <w:p w14:paraId="258A6A53" w14:textId="77777777" w:rsidR="00B478D2" w:rsidRPr="006B522D" w:rsidRDefault="00B478D2"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N1</w:t>
            </w:r>
          </w:p>
        </w:tc>
        <w:tc>
          <w:tcPr>
            <w:tcW w:w="698" w:type="dxa"/>
            <w:tcBorders>
              <w:top w:val="nil"/>
              <w:left w:val="nil"/>
              <w:bottom w:val="nil"/>
              <w:right w:val="nil"/>
            </w:tcBorders>
          </w:tcPr>
          <w:p w14:paraId="4A1DB30A" w14:textId="77777777" w:rsidR="00B478D2" w:rsidRPr="006B522D" w:rsidRDefault="00B478D2"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Mean</w:t>
            </w:r>
          </w:p>
        </w:tc>
        <w:tc>
          <w:tcPr>
            <w:tcW w:w="693" w:type="dxa"/>
            <w:tcBorders>
              <w:top w:val="nil"/>
              <w:left w:val="nil"/>
              <w:bottom w:val="nil"/>
              <w:right w:val="nil"/>
            </w:tcBorders>
          </w:tcPr>
          <w:p w14:paraId="706A6C02" w14:textId="77777777" w:rsidR="00B478D2" w:rsidRPr="006B522D" w:rsidRDefault="00B478D2"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N2</w:t>
            </w:r>
          </w:p>
        </w:tc>
        <w:tc>
          <w:tcPr>
            <w:tcW w:w="630" w:type="dxa"/>
            <w:tcBorders>
              <w:top w:val="nil"/>
              <w:left w:val="nil"/>
              <w:bottom w:val="nil"/>
              <w:right w:val="nil"/>
            </w:tcBorders>
          </w:tcPr>
          <w:p w14:paraId="3DBE7FB7" w14:textId="77777777" w:rsidR="00B478D2" w:rsidRPr="006B522D" w:rsidRDefault="00B478D2"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Diff</w:t>
            </w:r>
          </w:p>
        </w:tc>
        <w:tc>
          <w:tcPr>
            <w:tcW w:w="630" w:type="dxa"/>
            <w:tcBorders>
              <w:top w:val="nil"/>
              <w:left w:val="nil"/>
              <w:bottom w:val="nil"/>
              <w:right w:val="nil"/>
            </w:tcBorders>
          </w:tcPr>
          <w:p w14:paraId="5036540A" w14:textId="77777777" w:rsidR="00B478D2" w:rsidRPr="006B522D" w:rsidRDefault="00B478D2"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SE</w:t>
            </w:r>
          </w:p>
        </w:tc>
        <w:tc>
          <w:tcPr>
            <w:tcW w:w="678" w:type="dxa"/>
            <w:tcBorders>
              <w:top w:val="nil"/>
              <w:left w:val="nil"/>
              <w:bottom w:val="nil"/>
              <w:right w:val="nil"/>
            </w:tcBorders>
          </w:tcPr>
          <w:p w14:paraId="4F42E530" w14:textId="77777777" w:rsidR="00B478D2" w:rsidRPr="006B522D" w:rsidRDefault="00B478D2" w:rsidP="00E722FF">
            <w:pPr>
              <w:widowControl w:val="0"/>
              <w:autoSpaceDE w:val="0"/>
              <w:autoSpaceDN w:val="0"/>
              <w:adjustRightInd w:val="0"/>
              <w:spacing w:after="59"/>
              <w:jc w:val="center"/>
              <w:rPr>
                <w:rFonts w:asciiTheme="majorHAnsi" w:hAnsiTheme="majorHAnsi" w:cstheme="majorHAnsi"/>
                <w:sz w:val="17"/>
                <w:szCs w:val="17"/>
              </w:rPr>
            </w:pPr>
            <w:r w:rsidRPr="006B522D">
              <w:rPr>
                <w:rFonts w:asciiTheme="majorHAnsi" w:hAnsiTheme="majorHAnsi" w:cstheme="majorHAnsi"/>
                <w:sz w:val="17"/>
                <w:szCs w:val="17"/>
              </w:rPr>
              <w:t>p-value</w:t>
            </w:r>
          </w:p>
        </w:tc>
      </w:tr>
      <w:tr w:rsidR="00B478D2" w:rsidRPr="006B522D" w14:paraId="26278D33" w14:textId="77777777" w:rsidTr="00B478D2">
        <w:tc>
          <w:tcPr>
            <w:tcW w:w="3150" w:type="dxa"/>
            <w:tcBorders>
              <w:top w:val="single" w:sz="6" w:space="0" w:color="auto"/>
              <w:left w:val="nil"/>
              <w:bottom w:val="nil"/>
              <w:right w:val="nil"/>
            </w:tcBorders>
          </w:tcPr>
          <w:p w14:paraId="29F15BDA" w14:textId="77777777" w:rsidR="00B478D2" w:rsidRPr="006B522D" w:rsidRDefault="00B478D2"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Household Size</w:t>
            </w:r>
          </w:p>
        </w:tc>
        <w:tc>
          <w:tcPr>
            <w:tcW w:w="698" w:type="dxa"/>
            <w:tcBorders>
              <w:top w:val="single" w:sz="6" w:space="0" w:color="auto"/>
              <w:left w:val="nil"/>
              <w:bottom w:val="nil"/>
              <w:right w:val="nil"/>
            </w:tcBorders>
          </w:tcPr>
          <w:p w14:paraId="2B5D747E"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6.17</w:t>
            </w:r>
          </w:p>
        </w:tc>
        <w:tc>
          <w:tcPr>
            <w:tcW w:w="693" w:type="dxa"/>
            <w:tcBorders>
              <w:top w:val="single" w:sz="6" w:space="0" w:color="auto"/>
              <w:left w:val="nil"/>
              <w:bottom w:val="nil"/>
              <w:right w:val="nil"/>
            </w:tcBorders>
          </w:tcPr>
          <w:p w14:paraId="3B4AC563"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1,456</w:t>
            </w:r>
          </w:p>
        </w:tc>
        <w:tc>
          <w:tcPr>
            <w:tcW w:w="698" w:type="dxa"/>
            <w:tcBorders>
              <w:top w:val="single" w:sz="6" w:space="0" w:color="auto"/>
              <w:left w:val="nil"/>
              <w:bottom w:val="nil"/>
              <w:right w:val="nil"/>
            </w:tcBorders>
          </w:tcPr>
          <w:p w14:paraId="3E8348F9"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6.18</w:t>
            </w:r>
          </w:p>
        </w:tc>
        <w:tc>
          <w:tcPr>
            <w:tcW w:w="693" w:type="dxa"/>
            <w:tcBorders>
              <w:top w:val="single" w:sz="6" w:space="0" w:color="auto"/>
              <w:left w:val="nil"/>
              <w:bottom w:val="nil"/>
              <w:right w:val="nil"/>
            </w:tcBorders>
          </w:tcPr>
          <w:p w14:paraId="4D934269"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1,399</w:t>
            </w:r>
          </w:p>
        </w:tc>
        <w:tc>
          <w:tcPr>
            <w:tcW w:w="630" w:type="dxa"/>
            <w:tcBorders>
              <w:top w:val="single" w:sz="6" w:space="0" w:color="auto"/>
              <w:left w:val="nil"/>
              <w:bottom w:val="nil"/>
              <w:right w:val="nil"/>
            </w:tcBorders>
          </w:tcPr>
          <w:p w14:paraId="25679AB3"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0.02</w:t>
            </w:r>
          </w:p>
        </w:tc>
        <w:tc>
          <w:tcPr>
            <w:tcW w:w="630" w:type="dxa"/>
            <w:tcBorders>
              <w:top w:val="single" w:sz="6" w:space="0" w:color="auto"/>
              <w:left w:val="nil"/>
              <w:bottom w:val="nil"/>
              <w:right w:val="nil"/>
            </w:tcBorders>
          </w:tcPr>
          <w:p w14:paraId="12A695BA"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78" w:type="dxa"/>
            <w:tcBorders>
              <w:top w:val="single" w:sz="6" w:space="0" w:color="auto"/>
              <w:left w:val="nil"/>
              <w:bottom w:val="nil"/>
              <w:right w:val="nil"/>
            </w:tcBorders>
          </w:tcPr>
          <w:p w14:paraId="1BCACC1A"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0.04</w:t>
            </w:r>
          </w:p>
        </w:tc>
      </w:tr>
      <w:tr w:rsidR="00B478D2" w:rsidRPr="006B522D" w14:paraId="11EB13B2" w14:textId="77777777" w:rsidTr="00B478D2">
        <w:tc>
          <w:tcPr>
            <w:tcW w:w="3150" w:type="dxa"/>
            <w:tcBorders>
              <w:top w:val="nil"/>
              <w:left w:val="nil"/>
              <w:bottom w:val="nil"/>
              <w:right w:val="nil"/>
            </w:tcBorders>
          </w:tcPr>
          <w:p w14:paraId="5660B0EC" w14:textId="77777777" w:rsidR="00B478D2" w:rsidRPr="006B522D" w:rsidRDefault="00B478D2"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 Elderly (65+)</w:t>
            </w:r>
          </w:p>
        </w:tc>
        <w:tc>
          <w:tcPr>
            <w:tcW w:w="698" w:type="dxa"/>
            <w:tcBorders>
              <w:top w:val="nil"/>
              <w:left w:val="nil"/>
              <w:bottom w:val="nil"/>
              <w:right w:val="nil"/>
            </w:tcBorders>
          </w:tcPr>
          <w:p w14:paraId="56702DF1"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93" w:type="dxa"/>
            <w:tcBorders>
              <w:top w:val="nil"/>
              <w:left w:val="nil"/>
              <w:bottom w:val="nil"/>
              <w:right w:val="nil"/>
            </w:tcBorders>
          </w:tcPr>
          <w:p w14:paraId="289F5915"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8,967</w:t>
            </w:r>
          </w:p>
        </w:tc>
        <w:tc>
          <w:tcPr>
            <w:tcW w:w="698" w:type="dxa"/>
            <w:tcBorders>
              <w:top w:val="nil"/>
              <w:left w:val="nil"/>
              <w:bottom w:val="nil"/>
              <w:right w:val="nil"/>
            </w:tcBorders>
          </w:tcPr>
          <w:p w14:paraId="04294F01"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93" w:type="dxa"/>
            <w:tcBorders>
              <w:top w:val="nil"/>
              <w:left w:val="nil"/>
              <w:bottom w:val="nil"/>
              <w:right w:val="nil"/>
            </w:tcBorders>
          </w:tcPr>
          <w:p w14:paraId="3FC87AB5"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8,639</w:t>
            </w:r>
          </w:p>
        </w:tc>
        <w:tc>
          <w:tcPr>
            <w:tcW w:w="630" w:type="dxa"/>
            <w:tcBorders>
              <w:top w:val="nil"/>
              <w:left w:val="nil"/>
              <w:bottom w:val="nil"/>
              <w:right w:val="nil"/>
            </w:tcBorders>
          </w:tcPr>
          <w:p w14:paraId="09184514"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30" w:type="dxa"/>
            <w:tcBorders>
              <w:top w:val="nil"/>
              <w:left w:val="nil"/>
              <w:bottom w:val="nil"/>
              <w:right w:val="nil"/>
            </w:tcBorders>
          </w:tcPr>
          <w:p w14:paraId="031EC325"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78" w:type="dxa"/>
            <w:tcBorders>
              <w:top w:val="nil"/>
              <w:left w:val="nil"/>
              <w:bottom w:val="nil"/>
              <w:right w:val="nil"/>
            </w:tcBorders>
          </w:tcPr>
          <w:p w14:paraId="4E3122BB"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0.99</w:t>
            </w:r>
          </w:p>
        </w:tc>
      </w:tr>
      <w:tr w:rsidR="00B478D2" w:rsidRPr="006B522D" w14:paraId="4EBEA3C0" w14:textId="77777777" w:rsidTr="00B478D2">
        <w:tc>
          <w:tcPr>
            <w:tcW w:w="3150" w:type="dxa"/>
            <w:tcBorders>
              <w:top w:val="nil"/>
              <w:left w:val="nil"/>
              <w:bottom w:val="nil"/>
              <w:right w:val="nil"/>
            </w:tcBorders>
          </w:tcPr>
          <w:p w14:paraId="025F4C2A" w14:textId="77777777" w:rsidR="00B478D2" w:rsidRPr="006B522D" w:rsidRDefault="00B478D2"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Children (0-14) per household</w:t>
            </w:r>
          </w:p>
        </w:tc>
        <w:tc>
          <w:tcPr>
            <w:tcW w:w="698" w:type="dxa"/>
            <w:tcBorders>
              <w:top w:val="nil"/>
              <w:left w:val="nil"/>
              <w:bottom w:val="nil"/>
              <w:right w:val="nil"/>
            </w:tcBorders>
          </w:tcPr>
          <w:p w14:paraId="1CF99916"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3.42</w:t>
            </w:r>
          </w:p>
        </w:tc>
        <w:tc>
          <w:tcPr>
            <w:tcW w:w="693" w:type="dxa"/>
            <w:tcBorders>
              <w:top w:val="nil"/>
              <w:left w:val="nil"/>
              <w:bottom w:val="nil"/>
              <w:right w:val="nil"/>
            </w:tcBorders>
          </w:tcPr>
          <w:p w14:paraId="2E72B2D1"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1,456</w:t>
            </w:r>
          </w:p>
        </w:tc>
        <w:tc>
          <w:tcPr>
            <w:tcW w:w="698" w:type="dxa"/>
            <w:tcBorders>
              <w:top w:val="nil"/>
              <w:left w:val="nil"/>
              <w:bottom w:val="nil"/>
              <w:right w:val="nil"/>
            </w:tcBorders>
          </w:tcPr>
          <w:p w14:paraId="0142D3E5"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3.43</w:t>
            </w:r>
          </w:p>
        </w:tc>
        <w:tc>
          <w:tcPr>
            <w:tcW w:w="693" w:type="dxa"/>
            <w:tcBorders>
              <w:top w:val="nil"/>
              <w:left w:val="nil"/>
              <w:bottom w:val="nil"/>
              <w:right w:val="nil"/>
            </w:tcBorders>
          </w:tcPr>
          <w:p w14:paraId="7BC7B51B"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1,399</w:t>
            </w:r>
          </w:p>
        </w:tc>
        <w:tc>
          <w:tcPr>
            <w:tcW w:w="630" w:type="dxa"/>
            <w:tcBorders>
              <w:top w:val="nil"/>
              <w:left w:val="nil"/>
              <w:bottom w:val="nil"/>
              <w:right w:val="nil"/>
            </w:tcBorders>
          </w:tcPr>
          <w:p w14:paraId="377BC080"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30" w:type="dxa"/>
            <w:tcBorders>
              <w:top w:val="nil"/>
              <w:left w:val="nil"/>
              <w:bottom w:val="nil"/>
              <w:right w:val="nil"/>
            </w:tcBorders>
          </w:tcPr>
          <w:p w14:paraId="2194BEE6"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78" w:type="dxa"/>
            <w:tcBorders>
              <w:top w:val="nil"/>
              <w:left w:val="nil"/>
              <w:bottom w:val="nil"/>
              <w:right w:val="nil"/>
            </w:tcBorders>
          </w:tcPr>
          <w:p w14:paraId="626C5392"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0.07</w:t>
            </w:r>
          </w:p>
        </w:tc>
      </w:tr>
      <w:tr w:rsidR="00B478D2" w:rsidRPr="006B522D" w14:paraId="08074545" w14:textId="77777777" w:rsidTr="00B478D2">
        <w:tc>
          <w:tcPr>
            <w:tcW w:w="3150" w:type="dxa"/>
            <w:tcBorders>
              <w:top w:val="nil"/>
              <w:left w:val="nil"/>
              <w:bottom w:val="nil"/>
              <w:right w:val="nil"/>
            </w:tcBorders>
          </w:tcPr>
          <w:p w14:paraId="029CDE63" w14:textId="77777777" w:rsidR="00B478D2" w:rsidRPr="006B522D" w:rsidRDefault="00B478D2"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Young children (5-9) per household</w:t>
            </w:r>
          </w:p>
        </w:tc>
        <w:tc>
          <w:tcPr>
            <w:tcW w:w="698" w:type="dxa"/>
            <w:tcBorders>
              <w:top w:val="nil"/>
              <w:left w:val="nil"/>
              <w:bottom w:val="nil"/>
              <w:right w:val="nil"/>
            </w:tcBorders>
          </w:tcPr>
          <w:p w14:paraId="570C2314"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1.44</w:t>
            </w:r>
          </w:p>
        </w:tc>
        <w:tc>
          <w:tcPr>
            <w:tcW w:w="693" w:type="dxa"/>
            <w:tcBorders>
              <w:top w:val="nil"/>
              <w:left w:val="nil"/>
              <w:bottom w:val="nil"/>
              <w:right w:val="nil"/>
            </w:tcBorders>
          </w:tcPr>
          <w:p w14:paraId="07AA8911"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1,456</w:t>
            </w:r>
          </w:p>
        </w:tc>
        <w:tc>
          <w:tcPr>
            <w:tcW w:w="698" w:type="dxa"/>
            <w:tcBorders>
              <w:top w:val="nil"/>
              <w:left w:val="nil"/>
              <w:bottom w:val="nil"/>
              <w:right w:val="nil"/>
            </w:tcBorders>
          </w:tcPr>
          <w:p w14:paraId="345910A4"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1.44</w:t>
            </w:r>
          </w:p>
        </w:tc>
        <w:tc>
          <w:tcPr>
            <w:tcW w:w="693" w:type="dxa"/>
            <w:tcBorders>
              <w:top w:val="nil"/>
              <w:left w:val="nil"/>
              <w:bottom w:val="nil"/>
              <w:right w:val="nil"/>
            </w:tcBorders>
          </w:tcPr>
          <w:p w14:paraId="57E037A6"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1,399</w:t>
            </w:r>
          </w:p>
        </w:tc>
        <w:tc>
          <w:tcPr>
            <w:tcW w:w="630" w:type="dxa"/>
            <w:tcBorders>
              <w:top w:val="nil"/>
              <w:left w:val="nil"/>
              <w:bottom w:val="nil"/>
              <w:right w:val="nil"/>
            </w:tcBorders>
          </w:tcPr>
          <w:p w14:paraId="4FC3AD80"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30" w:type="dxa"/>
            <w:tcBorders>
              <w:top w:val="nil"/>
              <w:left w:val="nil"/>
              <w:bottom w:val="nil"/>
              <w:right w:val="nil"/>
            </w:tcBorders>
          </w:tcPr>
          <w:p w14:paraId="20E3EB4F"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78" w:type="dxa"/>
            <w:tcBorders>
              <w:top w:val="nil"/>
              <w:left w:val="nil"/>
              <w:bottom w:val="nil"/>
              <w:right w:val="nil"/>
            </w:tcBorders>
          </w:tcPr>
          <w:p w14:paraId="62C6E713"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0.22</w:t>
            </w:r>
          </w:p>
        </w:tc>
      </w:tr>
      <w:tr w:rsidR="00B478D2" w:rsidRPr="006B522D" w14:paraId="77F0F2E9" w14:textId="77777777" w:rsidTr="00B478D2">
        <w:tc>
          <w:tcPr>
            <w:tcW w:w="3150" w:type="dxa"/>
            <w:tcBorders>
              <w:top w:val="nil"/>
              <w:left w:val="nil"/>
              <w:bottom w:val="nil"/>
              <w:right w:val="nil"/>
            </w:tcBorders>
          </w:tcPr>
          <w:p w14:paraId="19F92BCE" w14:textId="77777777" w:rsidR="00B478D2" w:rsidRPr="006B522D" w:rsidRDefault="00B478D2"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 xml:space="preserve">    Older children (10-14) per household</w:t>
            </w:r>
          </w:p>
        </w:tc>
        <w:tc>
          <w:tcPr>
            <w:tcW w:w="698" w:type="dxa"/>
            <w:tcBorders>
              <w:top w:val="nil"/>
              <w:left w:val="nil"/>
              <w:bottom w:val="nil"/>
              <w:right w:val="nil"/>
            </w:tcBorders>
          </w:tcPr>
          <w:p w14:paraId="0712391C"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1.13</w:t>
            </w:r>
          </w:p>
        </w:tc>
        <w:tc>
          <w:tcPr>
            <w:tcW w:w="693" w:type="dxa"/>
            <w:tcBorders>
              <w:top w:val="nil"/>
              <w:left w:val="nil"/>
              <w:bottom w:val="nil"/>
              <w:right w:val="nil"/>
            </w:tcBorders>
          </w:tcPr>
          <w:p w14:paraId="61258E48"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1,456</w:t>
            </w:r>
          </w:p>
        </w:tc>
        <w:tc>
          <w:tcPr>
            <w:tcW w:w="698" w:type="dxa"/>
            <w:tcBorders>
              <w:top w:val="nil"/>
              <w:left w:val="nil"/>
              <w:bottom w:val="nil"/>
              <w:right w:val="nil"/>
            </w:tcBorders>
          </w:tcPr>
          <w:p w14:paraId="78D05950"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1.13</w:t>
            </w:r>
          </w:p>
        </w:tc>
        <w:tc>
          <w:tcPr>
            <w:tcW w:w="693" w:type="dxa"/>
            <w:tcBorders>
              <w:top w:val="nil"/>
              <w:left w:val="nil"/>
              <w:bottom w:val="nil"/>
              <w:right w:val="nil"/>
            </w:tcBorders>
          </w:tcPr>
          <w:p w14:paraId="6BFF473F"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1,399</w:t>
            </w:r>
          </w:p>
        </w:tc>
        <w:tc>
          <w:tcPr>
            <w:tcW w:w="630" w:type="dxa"/>
            <w:tcBorders>
              <w:top w:val="nil"/>
              <w:left w:val="nil"/>
              <w:bottom w:val="nil"/>
              <w:right w:val="nil"/>
            </w:tcBorders>
          </w:tcPr>
          <w:p w14:paraId="3B5D3F63"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30" w:type="dxa"/>
            <w:tcBorders>
              <w:top w:val="nil"/>
              <w:left w:val="nil"/>
              <w:bottom w:val="nil"/>
              <w:right w:val="nil"/>
            </w:tcBorders>
          </w:tcPr>
          <w:p w14:paraId="03558A6A"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78" w:type="dxa"/>
            <w:tcBorders>
              <w:top w:val="nil"/>
              <w:left w:val="nil"/>
              <w:bottom w:val="nil"/>
              <w:right w:val="nil"/>
            </w:tcBorders>
          </w:tcPr>
          <w:p w14:paraId="03ABC8FF"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0.37</w:t>
            </w:r>
          </w:p>
        </w:tc>
      </w:tr>
      <w:tr w:rsidR="00B478D2" w:rsidRPr="006B522D" w14:paraId="44368870" w14:textId="77777777" w:rsidTr="00B478D2">
        <w:tc>
          <w:tcPr>
            <w:tcW w:w="3150" w:type="dxa"/>
            <w:tcBorders>
              <w:top w:val="nil"/>
              <w:left w:val="nil"/>
              <w:bottom w:val="nil"/>
              <w:right w:val="nil"/>
            </w:tcBorders>
          </w:tcPr>
          <w:p w14:paraId="71A3D18C" w14:textId="77777777" w:rsidR="00B478D2" w:rsidRPr="006B522D" w:rsidRDefault="00B478D2"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Large household</w:t>
            </w:r>
          </w:p>
        </w:tc>
        <w:tc>
          <w:tcPr>
            <w:tcW w:w="698" w:type="dxa"/>
            <w:tcBorders>
              <w:top w:val="nil"/>
              <w:left w:val="nil"/>
              <w:bottom w:val="nil"/>
              <w:right w:val="nil"/>
            </w:tcBorders>
          </w:tcPr>
          <w:p w14:paraId="34AAE045"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0.38</w:t>
            </w:r>
          </w:p>
        </w:tc>
        <w:tc>
          <w:tcPr>
            <w:tcW w:w="693" w:type="dxa"/>
            <w:tcBorders>
              <w:top w:val="nil"/>
              <w:left w:val="nil"/>
              <w:bottom w:val="nil"/>
              <w:right w:val="nil"/>
            </w:tcBorders>
          </w:tcPr>
          <w:p w14:paraId="1A6A8D03"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1,456</w:t>
            </w:r>
          </w:p>
        </w:tc>
        <w:tc>
          <w:tcPr>
            <w:tcW w:w="698" w:type="dxa"/>
            <w:tcBorders>
              <w:top w:val="nil"/>
              <w:left w:val="nil"/>
              <w:bottom w:val="nil"/>
              <w:right w:val="nil"/>
            </w:tcBorders>
          </w:tcPr>
          <w:p w14:paraId="04B06CAF"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0.38</w:t>
            </w:r>
          </w:p>
        </w:tc>
        <w:tc>
          <w:tcPr>
            <w:tcW w:w="693" w:type="dxa"/>
            <w:tcBorders>
              <w:top w:val="nil"/>
              <w:left w:val="nil"/>
              <w:bottom w:val="nil"/>
              <w:right w:val="nil"/>
            </w:tcBorders>
          </w:tcPr>
          <w:p w14:paraId="7F4618B6"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1,399</w:t>
            </w:r>
          </w:p>
        </w:tc>
        <w:tc>
          <w:tcPr>
            <w:tcW w:w="630" w:type="dxa"/>
            <w:tcBorders>
              <w:top w:val="nil"/>
              <w:left w:val="nil"/>
              <w:bottom w:val="nil"/>
              <w:right w:val="nil"/>
            </w:tcBorders>
          </w:tcPr>
          <w:p w14:paraId="3F2F0597"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30" w:type="dxa"/>
            <w:tcBorders>
              <w:top w:val="nil"/>
              <w:left w:val="nil"/>
              <w:bottom w:val="nil"/>
              <w:right w:val="nil"/>
            </w:tcBorders>
          </w:tcPr>
          <w:p w14:paraId="09F634EB"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78" w:type="dxa"/>
            <w:tcBorders>
              <w:top w:val="nil"/>
              <w:left w:val="nil"/>
              <w:bottom w:val="nil"/>
              <w:right w:val="nil"/>
            </w:tcBorders>
          </w:tcPr>
          <w:p w14:paraId="4558E4A7"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0.08</w:t>
            </w:r>
          </w:p>
        </w:tc>
      </w:tr>
      <w:tr w:rsidR="00B478D2" w:rsidRPr="006B522D" w14:paraId="791E39FB" w14:textId="77777777" w:rsidTr="00B478D2">
        <w:tc>
          <w:tcPr>
            <w:tcW w:w="3150" w:type="dxa"/>
            <w:tcBorders>
              <w:top w:val="nil"/>
              <w:left w:val="nil"/>
              <w:bottom w:val="nil"/>
              <w:right w:val="nil"/>
            </w:tcBorders>
          </w:tcPr>
          <w:p w14:paraId="7B1CF8D7" w14:textId="77777777" w:rsidR="00B478D2" w:rsidRPr="006B522D" w:rsidRDefault="00B478D2"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Time Displaced (years)</w:t>
            </w:r>
          </w:p>
        </w:tc>
        <w:tc>
          <w:tcPr>
            <w:tcW w:w="698" w:type="dxa"/>
            <w:tcBorders>
              <w:top w:val="nil"/>
              <w:left w:val="nil"/>
              <w:bottom w:val="nil"/>
              <w:right w:val="nil"/>
            </w:tcBorders>
          </w:tcPr>
          <w:p w14:paraId="21834D3D"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4.70</w:t>
            </w:r>
          </w:p>
        </w:tc>
        <w:tc>
          <w:tcPr>
            <w:tcW w:w="693" w:type="dxa"/>
            <w:tcBorders>
              <w:top w:val="nil"/>
              <w:left w:val="nil"/>
              <w:bottom w:val="nil"/>
              <w:right w:val="nil"/>
            </w:tcBorders>
          </w:tcPr>
          <w:p w14:paraId="4536DDD3"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1,453</w:t>
            </w:r>
          </w:p>
        </w:tc>
        <w:tc>
          <w:tcPr>
            <w:tcW w:w="698" w:type="dxa"/>
            <w:tcBorders>
              <w:top w:val="nil"/>
              <w:left w:val="nil"/>
              <w:bottom w:val="nil"/>
              <w:right w:val="nil"/>
            </w:tcBorders>
          </w:tcPr>
          <w:p w14:paraId="64E8B820"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4.71</w:t>
            </w:r>
          </w:p>
        </w:tc>
        <w:tc>
          <w:tcPr>
            <w:tcW w:w="693" w:type="dxa"/>
            <w:tcBorders>
              <w:top w:val="nil"/>
              <w:left w:val="nil"/>
              <w:bottom w:val="nil"/>
              <w:right w:val="nil"/>
            </w:tcBorders>
          </w:tcPr>
          <w:p w14:paraId="4EEC809C"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1,396</w:t>
            </w:r>
          </w:p>
        </w:tc>
        <w:tc>
          <w:tcPr>
            <w:tcW w:w="630" w:type="dxa"/>
            <w:tcBorders>
              <w:top w:val="nil"/>
              <w:left w:val="nil"/>
              <w:bottom w:val="nil"/>
              <w:right w:val="nil"/>
            </w:tcBorders>
          </w:tcPr>
          <w:p w14:paraId="620ECA78"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30" w:type="dxa"/>
            <w:tcBorders>
              <w:top w:val="nil"/>
              <w:left w:val="nil"/>
              <w:bottom w:val="nil"/>
              <w:right w:val="nil"/>
            </w:tcBorders>
          </w:tcPr>
          <w:p w14:paraId="6C7A49B6"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0.01</w:t>
            </w:r>
          </w:p>
        </w:tc>
        <w:tc>
          <w:tcPr>
            <w:tcW w:w="678" w:type="dxa"/>
            <w:tcBorders>
              <w:top w:val="nil"/>
              <w:left w:val="nil"/>
              <w:bottom w:val="nil"/>
              <w:right w:val="nil"/>
            </w:tcBorders>
          </w:tcPr>
          <w:p w14:paraId="2A6ACF71"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0.07</w:t>
            </w:r>
          </w:p>
        </w:tc>
      </w:tr>
      <w:tr w:rsidR="00B478D2" w:rsidRPr="006B522D" w14:paraId="1D80C82E" w14:textId="77777777" w:rsidTr="006B522D">
        <w:tc>
          <w:tcPr>
            <w:tcW w:w="3150" w:type="dxa"/>
            <w:tcBorders>
              <w:top w:val="nil"/>
              <w:left w:val="nil"/>
              <w:right w:val="nil"/>
            </w:tcBorders>
          </w:tcPr>
          <w:p w14:paraId="17A35323" w14:textId="77777777" w:rsidR="00B478D2" w:rsidRPr="006B522D" w:rsidRDefault="00B478D2"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Distance to border (km)</w:t>
            </w:r>
          </w:p>
        </w:tc>
        <w:tc>
          <w:tcPr>
            <w:tcW w:w="698" w:type="dxa"/>
            <w:tcBorders>
              <w:top w:val="nil"/>
              <w:left w:val="nil"/>
              <w:right w:val="nil"/>
            </w:tcBorders>
          </w:tcPr>
          <w:p w14:paraId="6FB9306A"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14.74</w:t>
            </w:r>
          </w:p>
        </w:tc>
        <w:tc>
          <w:tcPr>
            <w:tcW w:w="693" w:type="dxa"/>
            <w:tcBorders>
              <w:top w:val="nil"/>
              <w:left w:val="nil"/>
              <w:right w:val="nil"/>
            </w:tcBorders>
          </w:tcPr>
          <w:p w14:paraId="2E835662"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1,456</w:t>
            </w:r>
          </w:p>
        </w:tc>
        <w:tc>
          <w:tcPr>
            <w:tcW w:w="698" w:type="dxa"/>
            <w:tcBorders>
              <w:top w:val="nil"/>
              <w:left w:val="nil"/>
              <w:right w:val="nil"/>
            </w:tcBorders>
          </w:tcPr>
          <w:p w14:paraId="7F95BB73"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14.81</w:t>
            </w:r>
          </w:p>
        </w:tc>
        <w:tc>
          <w:tcPr>
            <w:tcW w:w="693" w:type="dxa"/>
            <w:tcBorders>
              <w:top w:val="nil"/>
              <w:left w:val="nil"/>
              <w:right w:val="nil"/>
            </w:tcBorders>
          </w:tcPr>
          <w:p w14:paraId="2E45206B"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1,399</w:t>
            </w:r>
          </w:p>
        </w:tc>
        <w:tc>
          <w:tcPr>
            <w:tcW w:w="630" w:type="dxa"/>
            <w:tcBorders>
              <w:top w:val="nil"/>
              <w:left w:val="nil"/>
              <w:right w:val="nil"/>
            </w:tcBorders>
          </w:tcPr>
          <w:p w14:paraId="2CF9633E"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0.06</w:t>
            </w:r>
          </w:p>
        </w:tc>
        <w:tc>
          <w:tcPr>
            <w:tcW w:w="630" w:type="dxa"/>
            <w:tcBorders>
              <w:top w:val="nil"/>
              <w:left w:val="nil"/>
              <w:right w:val="nil"/>
            </w:tcBorders>
          </w:tcPr>
          <w:p w14:paraId="7661081A"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0.05</w:t>
            </w:r>
          </w:p>
        </w:tc>
        <w:tc>
          <w:tcPr>
            <w:tcW w:w="678" w:type="dxa"/>
            <w:tcBorders>
              <w:top w:val="nil"/>
              <w:left w:val="nil"/>
              <w:right w:val="nil"/>
            </w:tcBorders>
          </w:tcPr>
          <w:p w14:paraId="0380D1B3"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0.29</w:t>
            </w:r>
          </w:p>
        </w:tc>
      </w:tr>
      <w:tr w:rsidR="00B478D2" w:rsidRPr="006B522D" w14:paraId="13D45872" w14:textId="77777777" w:rsidTr="006B522D">
        <w:tc>
          <w:tcPr>
            <w:tcW w:w="3150" w:type="dxa"/>
            <w:tcBorders>
              <w:top w:val="nil"/>
              <w:left w:val="nil"/>
              <w:bottom w:val="single" w:sz="4" w:space="0" w:color="auto"/>
              <w:right w:val="nil"/>
            </w:tcBorders>
          </w:tcPr>
          <w:p w14:paraId="708C44AE" w14:textId="77777777" w:rsidR="00B478D2" w:rsidRPr="006B522D" w:rsidRDefault="00B478D2" w:rsidP="00E722FF">
            <w:pPr>
              <w:widowControl w:val="0"/>
              <w:autoSpaceDE w:val="0"/>
              <w:autoSpaceDN w:val="0"/>
              <w:adjustRightInd w:val="0"/>
              <w:rPr>
                <w:rFonts w:asciiTheme="majorHAnsi" w:hAnsiTheme="majorHAnsi" w:cstheme="majorHAnsi"/>
                <w:sz w:val="17"/>
                <w:szCs w:val="17"/>
              </w:rPr>
            </w:pPr>
            <w:r w:rsidRPr="006B522D">
              <w:rPr>
                <w:rFonts w:asciiTheme="majorHAnsi" w:hAnsiTheme="majorHAnsi" w:cstheme="majorHAnsi"/>
                <w:sz w:val="17"/>
                <w:szCs w:val="17"/>
              </w:rPr>
              <w:t>Single Parent Household</w:t>
            </w:r>
          </w:p>
        </w:tc>
        <w:tc>
          <w:tcPr>
            <w:tcW w:w="698" w:type="dxa"/>
            <w:tcBorders>
              <w:top w:val="nil"/>
              <w:left w:val="nil"/>
              <w:bottom w:val="single" w:sz="4" w:space="0" w:color="auto"/>
              <w:right w:val="nil"/>
            </w:tcBorders>
          </w:tcPr>
          <w:p w14:paraId="5033BB59"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0.08</w:t>
            </w:r>
          </w:p>
        </w:tc>
        <w:tc>
          <w:tcPr>
            <w:tcW w:w="693" w:type="dxa"/>
            <w:tcBorders>
              <w:top w:val="nil"/>
              <w:left w:val="nil"/>
              <w:bottom w:val="single" w:sz="4" w:space="0" w:color="auto"/>
              <w:right w:val="nil"/>
            </w:tcBorders>
          </w:tcPr>
          <w:p w14:paraId="6BA73426"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1,371</w:t>
            </w:r>
          </w:p>
        </w:tc>
        <w:tc>
          <w:tcPr>
            <w:tcW w:w="698" w:type="dxa"/>
            <w:tcBorders>
              <w:top w:val="nil"/>
              <w:left w:val="nil"/>
              <w:bottom w:val="single" w:sz="4" w:space="0" w:color="auto"/>
              <w:right w:val="nil"/>
            </w:tcBorders>
          </w:tcPr>
          <w:p w14:paraId="08888873"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0.08</w:t>
            </w:r>
          </w:p>
        </w:tc>
        <w:tc>
          <w:tcPr>
            <w:tcW w:w="693" w:type="dxa"/>
            <w:tcBorders>
              <w:top w:val="nil"/>
              <w:left w:val="nil"/>
              <w:bottom w:val="single" w:sz="4" w:space="0" w:color="auto"/>
              <w:right w:val="nil"/>
            </w:tcBorders>
          </w:tcPr>
          <w:p w14:paraId="78E753F4"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1,320</w:t>
            </w:r>
          </w:p>
        </w:tc>
        <w:tc>
          <w:tcPr>
            <w:tcW w:w="630" w:type="dxa"/>
            <w:tcBorders>
              <w:top w:val="nil"/>
              <w:left w:val="nil"/>
              <w:bottom w:val="single" w:sz="4" w:space="0" w:color="auto"/>
              <w:right w:val="nil"/>
            </w:tcBorders>
          </w:tcPr>
          <w:p w14:paraId="5D8CAFF9" w14:textId="3EA02FCE"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30" w:type="dxa"/>
            <w:tcBorders>
              <w:top w:val="nil"/>
              <w:left w:val="nil"/>
              <w:bottom w:val="single" w:sz="4" w:space="0" w:color="auto"/>
              <w:right w:val="nil"/>
            </w:tcBorders>
          </w:tcPr>
          <w:p w14:paraId="7947D8DE"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0.00</w:t>
            </w:r>
          </w:p>
        </w:tc>
        <w:tc>
          <w:tcPr>
            <w:tcW w:w="678" w:type="dxa"/>
            <w:tcBorders>
              <w:top w:val="nil"/>
              <w:left w:val="nil"/>
              <w:bottom w:val="single" w:sz="4" w:space="0" w:color="auto"/>
              <w:right w:val="nil"/>
            </w:tcBorders>
          </w:tcPr>
          <w:p w14:paraId="5457AEB0" w14:textId="77777777" w:rsidR="00B478D2" w:rsidRPr="006B522D" w:rsidRDefault="00B478D2" w:rsidP="00E722FF">
            <w:pPr>
              <w:widowControl w:val="0"/>
              <w:autoSpaceDE w:val="0"/>
              <w:autoSpaceDN w:val="0"/>
              <w:adjustRightInd w:val="0"/>
              <w:jc w:val="center"/>
              <w:rPr>
                <w:rFonts w:asciiTheme="majorHAnsi" w:hAnsiTheme="majorHAnsi" w:cstheme="majorHAnsi"/>
                <w:sz w:val="17"/>
                <w:szCs w:val="17"/>
              </w:rPr>
            </w:pPr>
            <w:r w:rsidRPr="006B522D">
              <w:rPr>
                <w:rFonts w:asciiTheme="majorHAnsi" w:hAnsiTheme="majorHAnsi" w:cstheme="majorHAnsi"/>
                <w:sz w:val="17"/>
                <w:szCs w:val="17"/>
              </w:rPr>
              <w:t>0.75</w:t>
            </w:r>
          </w:p>
        </w:tc>
      </w:tr>
    </w:tbl>
    <w:p w14:paraId="42259AE6" w14:textId="77777777" w:rsidR="00E722FF" w:rsidRPr="006B522D" w:rsidRDefault="00E722FF" w:rsidP="00E722FF">
      <w:pPr>
        <w:widowControl w:val="0"/>
        <w:autoSpaceDE w:val="0"/>
        <w:autoSpaceDN w:val="0"/>
        <w:adjustRightInd w:val="0"/>
        <w:spacing w:after="59"/>
        <w:rPr>
          <w:rFonts w:asciiTheme="majorHAnsi" w:hAnsiTheme="majorHAnsi" w:cstheme="majorHAnsi"/>
          <w:sz w:val="18"/>
          <w:szCs w:val="18"/>
        </w:rPr>
      </w:pPr>
      <w:r w:rsidRPr="006B522D">
        <w:rPr>
          <w:rFonts w:asciiTheme="majorHAnsi" w:hAnsiTheme="majorHAnsi" w:cstheme="majorHAnsi"/>
          <w:sz w:val="16"/>
          <w:szCs w:val="16"/>
        </w:rPr>
        <w:t xml:space="preserve"> Notes: Standard errors are robust to heteroscedasticity and clustered at the 'cadaster cluster' level.</w:t>
      </w:r>
    </w:p>
    <w:p w14:paraId="37B44737" w14:textId="77777777" w:rsidR="00E722FF" w:rsidRPr="006B522D" w:rsidRDefault="00E722FF" w:rsidP="00E722FF">
      <w:pPr>
        <w:widowControl w:val="0"/>
        <w:autoSpaceDE w:val="0"/>
        <w:autoSpaceDN w:val="0"/>
        <w:adjustRightInd w:val="0"/>
        <w:rPr>
          <w:rFonts w:asciiTheme="majorHAnsi" w:hAnsiTheme="majorHAnsi" w:cstheme="majorHAnsi"/>
          <w:sz w:val="18"/>
          <w:szCs w:val="18"/>
        </w:rPr>
      </w:pPr>
    </w:p>
    <w:p w14:paraId="1A1CE4C5" w14:textId="4C95F84C" w:rsidR="00E722FF" w:rsidRPr="007A6094" w:rsidRDefault="00E722FF" w:rsidP="00812D6A">
      <w:pPr>
        <w:widowControl w:val="0"/>
        <w:autoSpaceDE w:val="0"/>
        <w:autoSpaceDN w:val="0"/>
        <w:adjustRightInd w:val="0"/>
        <w:spacing w:before="59" w:after="59"/>
        <w:rPr>
          <w:rFonts w:asciiTheme="majorHAnsi" w:hAnsiTheme="majorHAnsi" w:cstheme="majorHAnsi"/>
          <w:b/>
          <w:bCs/>
          <w:sz w:val="22"/>
          <w:szCs w:val="22"/>
        </w:rPr>
      </w:pPr>
      <w:r w:rsidRPr="007A6094">
        <w:rPr>
          <w:rFonts w:asciiTheme="majorHAnsi" w:hAnsiTheme="majorHAnsi" w:cstheme="majorHAnsi"/>
          <w:b/>
          <w:bCs/>
          <w:sz w:val="22"/>
          <w:szCs w:val="22"/>
        </w:rPr>
        <w:t xml:space="preserve">Table </w:t>
      </w:r>
      <w:r w:rsidR="00477A67">
        <w:rPr>
          <w:rFonts w:asciiTheme="majorHAnsi" w:hAnsiTheme="majorHAnsi" w:cstheme="majorHAnsi"/>
          <w:b/>
          <w:bCs/>
          <w:sz w:val="22"/>
          <w:szCs w:val="22"/>
        </w:rPr>
        <w:t>F</w:t>
      </w:r>
      <w:r w:rsidR="007A6094" w:rsidRPr="007A6094">
        <w:rPr>
          <w:rFonts w:asciiTheme="majorHAnsi" w:hAnsiTheme="majorHAnsi" w:cstheme="majorHAnsi"/>
          <w:b/>
          <w:bCs/>
          <w:sz w:val="22"/>
          <w:szCs w:val="22"/>
        </w:rPr>
        <w:t>.</w:t>
      </w:r>
      <w:r w:rsidRPr="007A6094">
        <w:rPr>
          <w:rFonts w:asciiTheme="majorHAnsi" w:hAnsiTheme="majorHAnsi" w:cstheme="majorHAnsi"/>
          <w:b/>
          <w:bCs/>
          <w:sz w:val="22"/>
          <w:szCs w:val="22"/>
        </w:rPr>
        <w:t>8</w:t>
      </w:r>
      <w:r w:rsidR="00812D6A" w:rsidRPr="007A6094">
        <w:rPr>
          <w:rFonts w:asciiTheme="majorHAnsi" w:hAnsiTheme="majorHAnsi" w:cstheme="majorHAnsi"/>
          <w:b/>
          <w:bCs/>
          <w:sz w:val="22"/>
          <w:szCs w:val="22"/>
        </w:rPr>
        <w:t>.</w:t>
      </w:r>
      <w:r w:rsidRPr="007A6094">
        <w:rPr>
          <w:rFonts w:asciiTheme="majorHAnsi" w:hAnsiTheme="majorHAnsi" w:cstheme="majorHAnsi"/>
          <w:b/>
          <w:bCs/>
          <w:sz w:val="22"/>
          <w:szCs w:val="22"/>
        </w:rPr>
        <w:t xml:space="preserve"> Attrition </w:t>
      </w:r>
      <w:r w:rsidR="006B522D" w:rsidRPr="007A6094">
        <w:rPr>
          <w:rFonts w:asciiTheme="majorHAnsi" w:hAnsiTheme="majorHAnsi" w:cstheme="majorHAnsi"/>
          <w:b/>
          <w:bCs/>
          <w:sz w:val="22"/>
          <w:szCs w:val="22"/>
        </w:rPr>
        <w:t>–</w:t>
      </w:r>
      <w:r w:rsidRPr="007A6094">
        <w:rPr>
          <w:rFonts w:asciiTheme="majorHAnsi" w:hAnsiTheme="majorHAnsi" w:cstheme="majorHAnsi"/>
          <w:b/>
          <w:bCs/>
          <w:sz w:val="22"/>
          <w:szCs w:val="22"/>
        </w:rPr>
        <w:t xml:space="preserve"> Housing</w:t>
      </w:r>
    </w:p>
    <w:tbl>
      <w:tblPr>
        <w:tblW w:w="0" w:type="auto"/>
        <w:tblInd w:w="144" w:type="dxa"/>
        <w:tblCellMar>
          <w:left w:w="144" w:type="dxa"/>
          <w:right w:w="144" w:type="dxa"/>
        </w:tblCellMar>
        <w:tblLook w:val="0000" w:firstRow="0" w:lastRow="0" w:firstColumn="0" w:lastColumn="0" w:noHBand="0" w:noVBand="0"/>
      </w:tblPr>
      <w:tblGrid>
        <w:gridCol w:w="3150"/>
        <w:gridCol w:w="783"/>
        <w:gridCol w:w="693"/>
        <w:gridCol w:w="783"/>
        <w:gridCol w:w="693"/>
        <w:gridCol w:w="663"/>
        <w:gridCol w:w="630"/>
        <w:gridCol w:w="828"/>
      </w:tblGrid>
      <w:tr w:rsidR="006B522D" w:rsidRPr="006B522D" w14:paraId="602552C5" w14:textId="77777777" w:rsidTr="006B522D">
        <w:tc>
          <w:tcPr>
            <w:tcW w:w="3150" w:type="dxa"/>
            <w:vMerge w:val="restart"/>
            <w:tcBorders>
              <w:top w:val="single" w:sz="6" w:space="0" w:color="auto"/>
              <w:left w:val="nil"/>
              <w:right w:val="nil"/>
            </w:tcBorders>
            <w:vAlign w:val="center"/>
          </w:tcPr>
          <w:p w14:paraId="61812099" w14:textId="03A8AF8A" w:rsidR="006B522D" w:rsidRPr="006B522D" w:rsidRDefault="006B522D" w:rsidP="006B522D">
            <w:pPr>
              <w:widowControl w:val="0"/>
              <w:autoSpaceDE w:val="0"/>
              <w:autoSpaceDN w:val="0"/>
              <w:adjustRightInd w:val="0"/>
              <w:spacing w:after="59"/>
              <w:rPr>
                <w:rFonts w:asciiTheme="majorHAnsi" w:hAnsiTheme="majorHAnsi" w:cstheme="majorHAnsi"/>
                <w:sz w:val="16"/>
                <w:szCs w:val="16"/>
              </w:rPr>
            </w:pPr>
            <w:r w:rsidRPr="006B522D">
              <w:rPr>
                <w:rFonts w:asciiTheme="majorHAnsi" w:hAnsiTheme="majorHAnsi" w:cstheme="majorHAnsi"/>
                <w:sz w:val="16"/>
                <w:szCs w:val="16"/>
              </w:rPr>
              <w:t>Variables</w:t>
            </w:r>
          </w:p>
        </w:tc>
        <w:tc>
          <w:tcPr>
            <w:tcW w:w="1476" w:type="dxa"/>
            <w:gridSpan w:val="2"/>
            <w:tcBorders>
              <w:top w:val="single" w:sz="6" w:space="0" w:color="auto"/>
              <w:left w:val="nil"/>
              <w:bottom w:val="nil"/>
              <w:right w:val="nil"/>
            </w:tcBorders>
          </w:tcPr>
          <w:p w14:paraId="31CC6EEA" w14:textId="77777777" w:rsidR="006B522D" w:rsidRPr="006B522D" w:rsidRDefault="006B522D" w:rsidP="00E722FF">
            <w:pPr>
              <w:widowControl w:val="0"/>
              <w:autoSpaceDE w:val="0"/>
              <w:autoSpaceDN w:val="0"/>
              <w:adjustRightInd w:val="0"/>
              <w:spacing w:before="59"/>
              <w:jc w:val="center"/>
              <w:rPr>
                <w:rFonts w:asciiTheme="majorHAnsi" w:hAnsiTheme="majorHAnsi" w:cstheme="majorHAnsi"/>
                <w:sz w:val="16"/>
                <w:szCs w:val="16"/>
              </w:rPr>
            </w:pPr>
            <w:r w:rsidRPr="006B522D">
              <w:rPr>
                <w:rFonts w:asciiTheme="majorHAnsi" w:hAnsiTheme="majorHAnsi" w:cstheme="majorHAnsi"/>
                <w:sz w:val="16"/>
                <w:szCs w:val="16"/>
              </w:rPr>
              <w:t>Full Sample</w:t>
            </w:r>
          </w:p>
        </w:tc>
        <w:tc>
          <w:tcPr>
            <w:tcW w:w="1476" w:type="dxa"/>
            <w:gridSpan w:val="2"/>
            <w:tcBorders>
              <w:top w:val="single" w:sz="6" w:space="0" w:color="auto"/>
              <w:left w:val="nil"/>
              <w:bottom w:val="nil"/>
              <w:right w:val="nil"/>
            </w:tcBorders>
          </w:tcPr>
          <w:p w14:paraId="0AC7DEFA" w14:textId="77777777" w:rsidR="006B522D" w:rsidRPr="006B522D" w:rsidRDefault="006B522D" w:rsidP="00E722FF">
            <w:pPr>
              <w:widowControl w:val="0"/>
              <w:autoSpaceDE w:val="0"/>
              <w:autoSpaceDN w:val="0"/>
              <w:adjustRightInd w:val="0"/>
              <w:spacing w:before="59"/>
              <w:jc w:val="center"/>
              <w:rPr>
                <w:rFonts w:asciiTheme="majorHAnsi" w:hAnsiTheme="majorHAnsi" w:cstheme="majorHAnsi"/>
                <w:sz w:val="16"/>
                <w:szCs w:val="16"/>
              </w:rPr>
            </w:pPr>
            <w:r w:rsidRPr="006B522D">
              <w:rPr>
                <w:rFonts w:asciiTheme="majorHAnsi" w:hAnsiTheme="majorHAnsi" w:cstheme="majorHAnsi"/>
                <w:sz w:val="16"/>
                <w:szCs w:val="16"/>
              </w:rPr>
              <w:t>Remaining</w:t>
            </w:r>
          </w:p>
        </w:tc>
        <w:tc>
          <w:tcPr>
            <w:tcW w:w="2121" w:type="dxa"/>
            <w:gridSpan w:val="3"/>
            <w:tcBorders>
              <w:top w:val="single" w:sz="6" w:space="0" w:color="auto"/>
              <w:left w:val="nil"/>
              <w:bottom w:val="nil"/>
              <w:right w:val="nil"/>
            </w:tcBorders>
          </w:tcPr>
          <w:p w14:paraId="30C1D9BD" w14:textId="77777777" w:rsidR="006B522D" w:rsidRPr="006B522D" w:rsidRDefault="006B522D" w:rsidP="00E722FF">
            <w:pPr>
              <w:widowControl w:val="0"/>
              <w:autoSpaceDE w:val="0"/>
              <w:autoSpaceDN w:val="0"/>
              <w:adjustRightInd w:val="0"/>
              <w:spacing w:before="59"/>
              <w:jc w:val="center"/>
              <w:rPr>
                <w:rFonts w:asciiTheme="majorHAnsi" w:hAnsiTheme="majorHAnsi" w:cstheme="majorHAnsi"/>
                <w:sz w:val="16"/>
                <w:szCs w:val="16"/>
              </w:rPr>
            </w:pPr>
            <w:r w:rsidRPr="006B522D">
              <w:rPr>
                <w:rFonts w:asciiTheme="majorHAnsi" w:hAnsiTheme="majorHAnsi" w:cstheme="majorHAnsi"/>
                <w:sz w:val="16"/>
                <w:szCs w:val="16"/>
              </w:rPr>
              <w:t>Balance Test</w:t>
            </w:r>
          </w:p>
        </w:tc>
      </w:tr>
      <w:tr w:rsidR="006B522D" w:rsidRPr="006B522D" w14:paraId="4A990F12" w14:textId="77777777" w:rsidTr="009004B3">
        <w:tc>
          <w:tcPr>
            <w:tcW w:w="3150" w:type="dxa"/>
            <w:vMerge/>
            <w:tcBorders>
              <w:left w:val="nil"/>
              <w:bottom w:val="nil"/>
              <w:right w:val="nil"/>
            </w:tcBorders>
          </w:tcPr>
          <w:p w14:paraId="12E526A3" w14:textId="11083A13" w:rsidR="006B522D" w:rsidRPr="006B522D" w:rsidRDefault="006B522D" w:rsidP="00E722FF">
            <w:pPr>
              <w:widowControl w:val="0"/>
              <w:autoSpaceDE w:val="0"/>
              <w:autoSpaceDN w:val="0"/>
              <w:adjustRightInd w:val="0"/>
              <w:spacing w:after="59"/>
              <w:rPr>
                <w:rFonts w:asciiTheme="majorHAnsi" w:hAnsiTheme="majorHAnsi" w:cstheme="majorHAnsi"/>
                <w:sz w:val="16"/>
                <w:szCs w:val="16"/>
              </w:rPr>
            </w:pPr>
          </w:p>
        </w:tc>
        <w:tc>
          <w:tcPr>
            <w:tcW w:w="783" w:type="dxa"/>
            <w:tcBorders>
              <w:top w:val="nil"/>
              <w:left w:val="nil"/>
              <w:bottom w:val="nil"/>
              <w:right w:val="nil"/>
            </w:tcBorders>
          </w:tcPr>
          <w:p w14:paraId="7C07F13C"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Mean</w:t>
            </w:r>
          </w:p>
        </w:tc>
        <w:tc>
          <w:tcPr>
            <w:tcW w:w="693" w:type="dxa"/>
            <w:tcBorders>
              <w:top w:val="nil"/>
              <w:left w:val="nil"/>
              <w:bottom w:val="nil"/>
              <w:right w:val="nil"/>
            </w:tcBorders>
          </w:tcPr>
          <w:p w14:paraId="57BE8993"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N1</w:t>
            </w:r>
          </w:p>
        </w:tc>
        <w:tc>
          <w:tcPr>
            <w:tcW w:w="783" w:type="dxa"/>
            <w:tcBorders>
              <w:top w:val="nil"/>
              <w:left w:val="nil"/>
              <w:bottom w:val="nil"/>
              <w:right w:val="nil"/>
            </w:tcBorders>
          </w:tcPr>
          <w:p w14:paraId="43B0B321"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Mean</w:t>
            </w:r>
          </w:p>
        </w:tc>
        <w:tc>
          <w:tcPr>
            <w:tcW w:w="693" w:type="dxa"/>
            <w:tcBorders>
              <w:top w:val="nil"/>
              <w:left w:val="nil"/>
              <w:bottom w:val="nil"/>
              <w:right w:val="nil"/>
            </w:tcBorders>
          </w:tcPr>
          <w:p w14:paraId="6CD4D3F3"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N2</w:t>
            </w:r>
          </w:p>
        </w:tc>
        <w:tc>
          <w:tcPr>
            <w:tcW w:w="663" w:type="dxa"/>
            <w:tcBorders>
              <w:top w:val="nil"/>
              <w:left w:val="nil"/>
              <w:bottom w:val="nil"/>
              <w:right w:val="nil"/>
            </w:tcBorders>
          </w:tcPr>
          <w:p w14:paraId="3BD3FEC0"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Diff</w:t>
            </w:r>
          </w:p>
        </w:tc>
        <w:tc>
          <w:tcPr>
            <w:tcW w:w="630" w:type="dxa"/>
            <w:tcBorders>
              <w:top w:val="nil"/>
              <w:left w:val="nil"/>
              <w:bottom w:val="nil"/>
              <w:right w:val="nil"/>
            </w:tcBorders>
          </w:tcPr>
          <w:p w14:paraId="4EE0CDC3"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SE</w:t>
            </w:r>
          </w:p>
        </w:tc>
        <w:tc>
          <w:tcPr>
            <w:tcW w:w="828" w:type="dxa"/>
            <w:tcBorders>
              <w:top w:val="nil"/>
              <w:left w:val="nil"/>
              <w:bottom w:val="nil"/>
              <w:right w:val="nil"/>
            </w:tcBorders>
          </w:tcPr>
          <w:p w14:paraId="21428CA8"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p-value</w:t>
            </w:r>
          </w:p>
        </w:tc>
      </w:tr>
      <w:tr w:rsidR="00B478D2" w:rsidRPr="006B522D" w14:paraId="0B1867AE" w14:textId="77777777" w:rsidTr="00E722FF">
        <w:tc>
          <w:tcPr>
            <w:tcW w:w="3150" w:type="dxa"/>
            <w:tcBorders>
              <w:top w:val="single" w:sz="6" w:space="0" w:color="auto"/>
              <w:left w:val="nil"/>
              <w:bottom w:val="nil"/>
              <w:right w:val="nil"/>
            </w:tcBorders>
          </w:tcPr>
          <w:p w14:paraId="6CE3F8A2"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Dwell crowded location</w:t>
            </w:r>
          </w:p>
        </w:tc>
        <w:tc>
          <w:tcPr>
            <w:tcW w:w="783" w:type="dxa"/>
            <w:tcBorders>
              <w:top w:val="single" w:sz="6" w:space="0" w:color="auto"/>
              <w:left w:val="nil"/>
              <w:bottom w:val="nil"/>
              <w:right w:val="nil"/>
            </w:tcBorders>
          </w:tcPr>
          <w:p w14:paraId="00C6498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0.39</w:t>
            </w:r>
          </w:p>
        </w:tc>
        <w:tc>
          <w:tcPr>
            <w:tcW w:w="693" w:type="dxa"/>
            <w:tcBorders>
              <w:top w:val="single" w:sz="6" w:space="0" w:color="auto"/>
              <w:left w:val="nil"/>
              <w:bottom w:val="nil"/>
              <w:right w:val="nil"/>
            </w:tcBorders>
          </w:tcPr>
          <w:p w14:paraId="520072E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1,456</w:t>
            </w:r>
          </w:p>
        </w:tc>
        <w:tc>
          <w:tcPr>
            <w:tcW w:w="783" w:type="dxa"/>
            <w:tcBorders>
              <w:top w:val="single" w:sz="6" w:space="0" w:color="auto"/>
              <w:left w:val="nil"/>
              <w:bottom w:val="nil"/>
              <w:right w:val="nil"/>
            </w:tcBorders>
          </w:tcPr>
          <w:p w14:paraId="7643CE3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0.38</w:t>
            </w:r>
          </w:p>
        </w:tc>
        <w:tc>
          <w:tcPr>
            <w:tcW w:w="693" w:type="dxa"/>
            <w:tcBorders>
              <w:top w:val="single" w:sz="6" w:space="0" w:color="auto"/>
              <w:left w:val="nil"/>
              <w:bottom w:val="nil"/>
              <w:right w:val="nil"/>
            </w:tcBorders>
          </w:tcPr>
          <w:p w14:paraId="224C282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1,399</w:t>
            </w:r>
          </w:p>
        </w:tc>
        <w:tc>
          <w:tcPr>
            <w:tcW w:w="663" w:type="dxa"/>
            <w:tcBorders>
              <w:top w:val="single" w:sz="6" w:space="0" w:color="auto"/>
              <w:left w:val="nil"/>
              <w:bottom w:val="nil"/>
              <w:right w:val="nil"/>
            </w:tcBorders>
          </w:tcPr>
          <w:p w14:paraId="5EACE49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single" w:sz="6" w:space="0" w:color="auto"/>
              <w:left w:val="nil"/>
              <w:bottom w:val="nil"/>
              <w:right w:val="nil"/>
            </w:tcBorders>
          </w:tcPr>
          <w:p w14:paraId="29CA43D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single" w:sz="6" w:space="0" w:color="auto"/>
              <w:left w:val="nil"/>
              <w:bottom w:val="nil"/>
              <w:right w:val="nil"/>
            </w:tcBorders>
          </w:tcPr>
          <w:p w14:paraId="4F99071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0.80</w:t>
            </w:r>
          </w:p>
        </w:tc>
      </w:tr>
      <w:tr w:rsidR="00B478D2" w:rsidRPr="006B522D" w14:paraId="0276EDFB" w14:textId="77777777" w:rsidTr="00E722FF">
        <w:tc>
          <w:tcPr>
            <w:tcW w:w="3150" w:type="dxa"/>
            <w:tcBorders>
              <w:top w:val="nil"/>
              <w:left w:val="nil"/>
              <w:bottom w:val="nil"/>
              <w:right w:val="nil"/>
            </w:tcBorders>
          </w:tcPr>
          <w:p w14:paraId="424E2F84"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Dwell poor conditions</w:t>
            </w:r>
          </w:p>
        </w:tc>
        <w:tc>
          <w:tcPr>
            <w:tcW w:w="783" w:type="dxa"/>
            <w:tcBorders>
              <w:top w:val="nil"/>
              <w:left w:val="nil"/>
              <w:bottom w:val="nil"/>
              <w:right w:val="nil"/>
            </w:tcBorders>
          </w:tcPr>
          <w:p w14:paraId="4C81A25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0.11</w:t>
            </w:r>
          </w:p>
        </w:tc>
        <w:tc>
          <w:tcPr>
            <w:tcW w:w="693" w:type="dxa"/>
            <w:tcBorders>
              <w:top w:val="nil"/>
              <w:left w:val="nil"/>
              <w:bottom w:val="nil"/>
              <w:right w:val="nil"/>
            </w:tcBorders>
          </w:tcPr>
          <w:p w14:paraId="243E813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1,456</w:t>
            </w:r>
          </w:p>
        </w:tc>
        <w:tc>
          <w:tcPr>
            <w:tcW w:w="783" w:type="dxa"/>
            <w:tcBorders>
              <w:top w:val="nil"/>
              <w:left w:val="nil"/>
              <w:bottom w:val="nil"/>
              <w:right w:val="nil"/>
            </w:tcBorders>
          </w:tcPr>
          <w:p w14:paraId="0CF09E2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0.11</w:t>
            </w:r>
          </w:p>
        </w:tc>
        <w:tc>
          <w:tcPr>
            <w:tcW w:w="693" w:type="dxa"/>
            <w:tcBorders>
              <w:top w:val="nil"/>
              <w:left w:val="nil"/>
              <w:bottom w:val="nil"/>
              <w:right w:val="nil"/>
            </w:tcBorders>
          </w:tcPr>
          <w:p w14:paraId="05F049B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1,399</w:t>
            </w:r>
          </w:p>
        </w:tc>
        <w:tc>
          <w:tcPr>
            <w:tcW w:w="663" w:type="dxa"/>
            <w:tcBorders>
              <w:top w:val="nil"/>
              <w:left w:val="nil"/>
              <w:bottom w:val="nil"/>
              <w:right w:val="nil"/>
            </w:tcBorders>
          </w:tcPr>
          <w:p w14:paraId="6E47A0A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4CEB1DF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72E8FA1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0.12</w:t>
            </w:r>
          </w:p>
        </w:tc>
      </w:tr>
      <w:tr w:rsidR="00B478D2" w:rsidRPr="006B522D" w14:paraId="466BECD9" w14:textId="77777777" w:rsidTr="00E722FF">
        <w:tc>
          <w:tcPr>
            <w:tcW w:w="3150" w:type="dxa"/>
            <w:tcBorders>
              <w:top w:val="nil"/>
              <w:left w:val="nil"/>
              <w:bottom w:val="nil"/>
              <w:right w:val="nil"/>
            </w:tcBorders>
          </w:tcPr>
          <w:p w14:paraId="279466AA"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Dwell physical dangers</w:t>
            </w:r>
          </w:p>
        </w:tc>
        <w:tc>
          <w:tcPr>
            <w:tcW w:w="783" w:type="dxa"/>
            <w:tcBorders>
              <w:top w:val="nil"/>
              <w:left w:val="nil"/>
              <w:bottom w:val="nil"/>
              <w:right w:val="nil"/>
            </w:tcBorders>
          </w:tcPr>
          <w:p w14:paraId="03334F3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0.04</w:t>
            </w:r>
          </w:p>
        </w:tc>
        <w:tc>
          <w:tcPr>
            <w:tcW w:w="693" w:type="dxa"/>
            <w:tcBorders>
              <w:top w:val="nil"/>
              <w:left w:val="nil"/>
              <w:bottom w:val="nil"/>
              <w:right w:val="nil"/>
            </w:tcBorders>
          </w:tcPr>
          <w:p w14:paraId="6273D2F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1,456</w:t>
            </w:r>
          </w:p>
        </w:tc>
        <w:tc>
          <w:tcPr>
            <w:tcW w:w="783" w:type="dxa"/>
            <w:tcBorders>
              <w:top w:val="nil"/>
              <w:left w:val="nil"/>
              <w:bottom w:val="nil"/>
              <w:right w:val="nil"/>
            </w:tcBorders>
          </w:tcPr>
          <w:p w14:paraId="1070441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0.04</w:t>
            </w:r>
          </w:p>
        </w:tc>
        <w:tc>
          <w:tcPr>
            <w:tcW w:w="693" w:type="dxa"/>
            <w:tcBorders>
              <w:top w:val="nil"/>
              <w:left w:val="nil"/>
              <w:bottom w:val="nil"/>
              <w:right w:val="nil"/>
            </w:tcBorders>
          </w:tcPr>
          <w:p w14:paraId="3DF0FD5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1,399</w:t>
            </w:r>
          </w:p>
        </w:tc>
        <w:tc>
          <w:tcPr>
            <w:tcW w:w="663" w:type="dxa"/>
            <w:tcBorders>
              <w:top w:val="nil"/>
              <w:left w:val="nil"/>
              <w:bottom w:val="nil"/>
              <w:right w:val="nil"/>
            </w:tcBorders>
          </w:tcPr>
          <w:p w14:paraId="613414C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260CE64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57EB64D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0.49</w:t>
            </w:r>
          </w:p>
        </w:tc>
      </w:tr>
      <w:tr w:rsidR="00B478D2" w:rsidRPr="006B522D" w14:paraId="440681E6" w14:textId="77777777" w:rsidTr="00E722FF">
        <w:tc>
          <w:tcPr>
            <w:tcW w:w="3150" w:type="dxa"/>
            <w:tcBorders>
              <w:top w:val="nil"/>
              <w:left w:val="nil"/>
              <w:bottom w:val="nil"/>
              <w:right w:val="nil"/>
            </w:tcBorders>
          </w:tcPr>
          <w:p w14:paraId="356A2743"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Dwell dangerous conditions</w:t>
            </w:r>
          </w:p>
        </w:tc>
        <w:tc>
          <w:tcPr>
            <w:tcW w:w="783" w:type="dxa"/>
            <w:tcBorders>
              <w:top w:val="nil"/>
              <w:left w:val="nil"/>
              <w:bottom w:val="nil"/>
              <w:right w:val="nil"/>
            </w:tcBorders>
          </w:tcPr>
          <w:p w14:paraId="4470F46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0.04</w:t>
            </w:r>
          </w:p>
        </w:tc>
        <w:tc>
          <w:tcPr>
            <w:tcW w:w="693" w:type="dxa"/>
            <w:tcBorders>
              <w:top w:val="nil"/>
              <w:left w:val="nil"/>
              <w:bottom w:val="nil"/>
              <w:right w:val="nil"/>
            </w:tcBorders>
          </w:tcPr>
          <w:p w14:paraId="3C5DF78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1,456</w:t>
            </w:r>
          </w:p>
        </w:tc>
        <w:tc>
          <w:tcPr>
            <w:tcW w:w="783" w:type="dxa"/>
            <w:tcBorders>
              <w:top w:val="nil"/>
              <w:left w:val="nil"/>
              <w:bottom w:val="nil"/>
              <w:right w:val="nil"/>
            </w:tcBorders>
          </w:tcPr>
          <w:p w14:paraId="7BEEC30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0.04</w:t>
            </w:r>
          </w:p>
        </w:tc>
        <w:tc>
          <w:tcPr>
            <w:tcW w:w="693" w:type="dxa"/>
            <w:tcBorders>
              <w:top w:val="nil"/>
              <w:left w:val="nil"/>
              <w:bottom w:val="nil"/>
              <w:right w:val="nil"/>
            </w:tcBorders>
          </w:tcPr>
          <w:p w14:paraId="11BC9F1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1,399</w:t>
            </w:r>
          </w:p>
        </w:tc>
        <w:tc>
          <w:tcPr>
            <w:tcW w:w="663" w:type="dxa"/>
            <w:tcBorders>
              <w:top w:val="nil"/>
              <w:left w:val="nil"/>
              <w:bottom w:val="nil"/>
              <w:right w:val="nil"/>
            </w:tcBorders>
          </w:tcPr>
          <w:p w14:paraId="0C30DE9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49D85CD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0C6F567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0.68</w:t>
            </w:r>
          </w:p>
        </w:tc>
      </w:tr>
      <w:tr w:rsidR="00B478D2" w:rsidRPr="006B522D" w14:paraId="01911460" w14:textId="77777777" w:rsidTr="00E722FF">
        <w:tc>
          <w:tcPr>
            <w:tcW w:w="3150" w:type="dxa"/>
            <w:tcBorders>
              <w:top w:val="nil"/>
              <w:left w:val="nil"/>
              <w:bottom w:val="nil"/>
              <w:right w:val="nil"/>
            </w:tcBorders>
          </w:tcPr>
          <w:p w14:paraId="48B22B52"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Dwell urgent repairs</w:t>
            </w:r>
          </w:p>
        </w:tc>
        <w:tc>
          <w:tcPr>
            <w:tcW w:w="783" w:type="dxa"/>
            <w:tcBorders>
              <w:top w:val="nil"/>
              <w:left w:val="nil"/>
              <w:bottom w:val="nil"/>
              <w:right w:val="nil"/>
            </w:tcBorders>
          </w:tcPr>
          <w:p w14:paraId="7634CFA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0.09</w:t>
            </w:r>
          </w:p>
        </w:tc>
        <w:tc>
          <w:tcPr>
            <w:tcW w:w="693" w:type="dxa"/>
            <w:tcBorders>
              <w:top w:val="nil"/>
              <w:left w:val="nil"/>
              <w:bottom w:val="nil"/>
              <w:right w:val="nil"/>
            </w:tcBorders>
          </w:tcPr>
          <w:p w14:paraId="630F95A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1,456</w:t>
            </w:r>
          </w:p>
        </w:tc>
        <w:tc>
          <w:tcPr>
            <w:tcW w:w="783" w:type="dxa"/>
            <w:tcBorders>
              <w:top w:val="nil"/>
              <w:left w:val="nil"/>
              <w:bottom w:val="nil"/>
              <w:right w:val="nil"/>
            </w:tcBorders>
          </w:tcPr>
          <w:p w14:paraId="67ED334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0.09</w:t>
            </w:r>
          </w:p>
        </w:tc>
        <w:tc>
          <w:tcPr>
            <w:tcW w:w="693" w:type="dxa"/>
            <w:tcBorders>
              <w:top w:val="nil"/>
              <w:left w:val="nil"/>
              <w:bottom w:val="nil"/>
              <w:right w:val="nil"/>
            </w:tcBorders>
          </w:tcPr>
          <w:p w14:paraId="11D4540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1,399</w:t>
            </w:r>
          </w:p>
        </w:tc>
        <w:tc>
          <w:tcPr>
            <w:tcW w:w="663" w:type="dxa"/>
            <w:tcBorders>
              <w:top w:val="nil"/>
              <w:left w:val="nil"/>
              <w:bottom w:val="nil"/>
              <w:right w:val="nil"/>
            </w:tcBorders>
          </w:tcPr>
          <w:p w14:paraId="19A85D5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6B11D9C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26DC74D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0.54</w:t>
            </w:r>
          </w:p>
        </w:tc>
      </w:tr>
      <w:tr w:rsidR="00B478D2" w:rsidRPr="006B522D" w14:paraId="4DB45A3B" w14:textId="77777777" w:rsidTr="00E722FF">
        <w:tc>
          <w:tcPr>
            <w:tcW w:w="3150" w:type="dxa"/>
            <w:tcBorders>
              <w:top w:val="nil"/>
              <w:left w:val="nil"/>
              <w:bottom w:val="nil"/>
              <w:right w:val="nil"/>
            </w:tcBorders>
          </w:tcPr>
          <w:p w14:paraId="35C75A0D"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Legal/Electric Energy Source</w:t>
            </w:r>
          </w:p>
        </w:tc>
        <w:tc>
          <w:tcPr>
            <w:tcW w:w="783" w:type="dxa"/>
            <w:tcBorders>
              <w:top w:val="nil"/>
              <w:left w:val="nil"/>
              <w:bottom w:val="nil"/>
              <w:right w:val="nil"/>
            </w:tcBorders>
          </w:tcPr>
          <w:p w14:paraId="3BD680E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0.88</w:t>
            </w:r>
          </w:p>
        </w:tc>
        <w:tc>
          <w:tcPr>
            <w:tcW w:w="693" w:type="dxa"/>
            <w:tcBorders>
              <w:top w:val="nil"/>
              <w:left w:val="nil"/>
              <w:bottom w:val="nil"/>
              <w:right w:val="nil"/>
            </w:tcBorders>
          </w:tcPr>
          <w:p w14:paraId="2F1B537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1,452</w:t>
            </w:r>
          </w:p>
        </w:tc>
        <w:tc>
          <w:tcPr>
            <w:tcW w:w="783" w:type="dxa"/>
            <w:tcBorders>
              <w:top w:val="nil"/>
              <w:left w:val="nil"/>
              <w:bottom w:val="nil"/>
              <w:right w:val="nil"/>
            </w:tcBorders>
          </w:tcPr>
          <w:p w14:paraId="465CDAC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0.88</w:t>
            </w:r>
          </w:p>
        </w:tc>
        <w:tc>
          <w:tcPr>
            <w:tcW w:w="693" w:type="dxa"/>
            <w:tcBorders>
              <w:top w:val="nil"/>
              <w:left w:val="nil"/>
              <w:bottom w:val="nil"/>
              <w:right w:val="nil"/>
            </w:tcBorders>
          </w:tcPr>
          <w:p w14:paraId="734133F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1,395</w:t>
            </w:r>
          </w:p>
        </w:tc>
        <w:tc>
          <w:tcPr>
            <w:tcW w:w="663" w:type="dxa"/>
            <w:tcBorders>
              <w:top w:val="nil"/>
              <w:left w:val="nil"/>
              <w:bottom w:val="nil"/>
              <w:right w:val="nil"/>
            </w:tcBorders>
          </w:tcPr>
          <w:p w14:paraId="277395B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1843B1F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780E85A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0.55</w:t>
            </w:r>
          </w:p>
        </w:tc>
      </w:tr>
      <w:tr w:rsidR="00B478D2" w:rsidRPr="006B522D" w14:paraId="10BC36C4" w14:textId="77777777" w:rsidTr="00E722FF">
        <w:tc>
          <w:tcPr>
            <w:tcW w:w="3150" w:type="dxa"/>
            <w:tcBorders>
              <w:top w:val="nil"/>
              <w:left w:val="nil"/>
              <w:bottom w:val="nil"/>
              <w:right w:val="nil"/>
            </w:tcBorders>
          </w:tcPr>
          <w:p w14:paraId="1AF67209"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Number of rooms</w:t>
            </w:r>
          </w:p>
        </w:tc>
        <w:tc>
          <w:tcPr>
            <w:tcW w:w="783" w:type="dxa"/>
            <w:tcBorders>
              <w:top w:val="nil"/>
              <w:left w:val="nil"/>
              <w:bottom w:val="nil"/>
              <w:right w:val="nil"/>
            </w:tcBorders>
          </w:tcPr>
          <w:p w14:paraId="7B818C9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2.46</w:t>
            </w:r>
          </w:p>
        </w:tc>
        <w:tc>
          <w:tcPr>
            <w:tcW w:w="693" w:type="dxa"/>
            <w:tcBorders>
              <w:top w:val="nil"/>
              <w:left w:val="nil"/>
              <w:bottom w:val="nil"/>
              <w:right w:val="nil"/>
            </w:tcBorders>
          </w:tcPr>
          <w:p w14:paraId="33FCA94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1,456</w:t>
            </w:r>
          </w:p>
        </w:tc>
        <w:tc>
          <w:tcPr>
            <w:tcW w:w="783" w:type="dxa"/>
            <w:tcBorders>
              <w:top w:val="nil"/>
              <w:left w:val="nil"/>
              <w:bottom w:val="nil"/>
              <w:right w:val="nil"/>
            </w:tcBorders>
          </w:tcPr>
          <w:p w14:paraId="7EF7940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2.47</w:t>
            </w:r>
          </w:p>
        </w:tc>
        <w:tc>
          <w:tcPr>
            <w:tcW w:w="693" w:type="dxa"/>
            <w:tcBorders>
              <w:top w:val="nil"/>
              <w:left w:val="nil"/>
              <w:bottom w:val="nil"/>
              <w:right w:val="nil"/>
            </w:tcBorders>
          </w:tcPr>
          <w:p w14:paraId="7AF8004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1,399</w:t>
            </w:r>
          </w:p>
        </w:tc>
        <w:tc>
          <w:tcPr>
            <w:tcW w:w="663" w:type="dxa"/>
            <w:tcBorders>
              <w:top w:val="nil"/>
              <w:left w:val="nil"/>
              <w:bottom w:val="nil"/>
              <w:right w:val="nil"/>
            </w:tcBorders>
          </w:tcPr>
          <w:p w14:paraId="172F955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177FD8B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0.01</w:t>
            </w:r>
          </w:p>
        </w:tc>
        <w:tc>
          <w:tcPr>
            <w:tcW w:w="828" w:type="dxa"/>
            <w:tcBorders>
              <w:top w:val="nil"/>
              <w:left w:val="nil"/>
              <w:bottom w:val="nil"/>
              <w:right w:val="nil"/>
            </w:tcBorders>
          </w:tcPr>
          <w:p w14:paraId="1EAA606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0.89</w:t>
            </w:r>
          </w:p>
        </w:tc>
      </w:tr>
      <w:tr w:rsidR="00B478D2" w:rsidRPr="006B522D" w14:paraId="2C316DE7" w14:textId="77777777" w:rsidTr="00E722FF">
        <w:tc>
          <w:tcPr>
            <w:tcW w:w="3150" w:type="dxa"/>
            <w:tcBorders>
              <w:top w:val="nil"/>
              <w:left w:val="nil"/>
              <w:bottom w:val="nil"/>
              <w:right w:val="nil"/>
            </w:tcBorders>
          </w:tcPr>
          <w:p w14:paraId="1F8DA9CA"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Rooms (Lg Household)</w:t>
            </w:r>
          </w:p>
        </w:tc>
        <w:tc>
          <w:tcPr>
            <w:tcW w:w="783" w:type="dxa"/>
            <w:tcBorders>
              <w:top w:val="nil"/>
              <w:left w:val="nil"/>
              <w:bottom w:val="nil"/>
              <w:right w:val="nil"/>
            </w:tcBorders>
          </w:tcPr>
          <w:p w14:paraId="18B760C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2.49</w:t>
            </w:r>
          </w:p>
        </w:tc>
        <w:tc>
          <w:tcPr>
            <w:tcW w:w="693" w:type="dxa"/>
            <w:tcBorders>
              <w:top w:val="nil"/>
              <w:left w:val="nil"/>
              <w:bottom w:val="nil"/>
              <w:right w:val="nil"/>
            </w:tcBorders>
          </w:tcPr>
          <w:p w14:paraId="4E08AD8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1,291</w:t>
            </w:r>
          </w:p>
        </w:tc>
        <w:tc>
          <w:tcPr>
            <w:tcW w:w="783" w:type="dxa"/>
            <w:tcBorders>
              <w:top w:val="nil"/>
              <w:left w:val="nil"/>
              <w:bottom w:val="nil"/>
              <w:right w:val="nil"/>
            </w:tcBorders>
          </w:tcPr>
          <w:p w14:paraId="3DF6CC5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2.49</w:t>
            </w:r>
          </w:p>
        </w:tc>
        <w:tc>
          <w:tcPr>
            <w:tcW w:w="693" w:type="dxa"/>
            <w:tcBorders>
              <w:top w:val="nil"/>
              <w:left w:val="nil"/>
              <w:bottom w:val="nil"/>
              <w:right w:val="nil"/>
            </w:tcBorders>
          </w:tcPr>
          <w:p w14:paraId="400A28C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1,240</w:t>
            </w:r>
          </w:p>
        </w:tc>
        <w:tc>
          <w:tcPr>
            <w:tcW w:w="663" w:type="dxa"/>
            <w:tcBorders>
              <w:top w:val="nil"/>
              <w:left w:val="nil"/>
              <w:bottom w:val="nil"/>
              <w:right w:val="nil"/>
            </w:tcBorders>
          </w:tcPr>
          <w:p w14:paraId="60CC42B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17279B0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0.01</w:t>
            </w:r>
          </w:p>
        </w:tc>
        <w:tc>
          <w:tcPr>
            <w:tcW w:w="828" w:type="dxa"/>
            <w:tcBorders>
              <w:top w:val="nil"/>
              <w:left w:val="nil"/>
              <w:bottom w:val="nil"/>
              <w:right w:val="nil"/>
            </w:tcBorders>
          </w:tcPr>
          <w:p w14:paraId="657338C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0.65</w:t>
            </w:r>
          </w:p>
        </w:tc>
      </w:tr>
      <w:tr w:rsidR="00B478D2" w:rsidRPr="006B522D" w14:paraId="257AA959" w14:textId="77777777" w:rsidTr="00E722FF">
        <w:tc>
          <w:tcPr>
            <w:tcW w:w="3150" w:type="dxa"/>
            <w:tcBorders>
              <w:top w:val="nil"/>
              <w:left w:val="nil"/>
              <w:bottom w:val="nil"/>
              <w:right w:val="nil"/>
            </w:tcBorders>
          </w:tcPr>
          <w:p w14:paraId="7F51EFA3"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Rooms (Sm Household)</w:t>
            </w:r>
          </w:p>
        </w:tc>
        <w:tc>
          <w:tcPr>
            <w:tcW w:w="783" w:type="dxa"/>
            <w:tcBorders>
              <w:top w:val="nil"/>
              <w:left w:val="nil"/>
              <w:bottom w:val="nil"/>
              <w:right w:val="nil"/>
            </w:tcBorders>
          </w:tcPr>
          <w:p w14:paraId="05632D5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2.47</w:t>
            </w:r>
          </w:p>
        </w:tc>
        <w:tc>
          <w:tcPr>
            <w:tcW w:w="693" w:type="dxa"/>
            <w:tcBorders>
              <w:top w:val="nil"/>
              <w:left w:val="nil"/>
              <w:bottom w:val="nil"/>
              <w:right w:val="nil"/>
            </w:tcBorders>
          </w:tcPr>
          <w:p w14:paraId="48CE1B8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1,374</w:t>
            </w:r>
          </w:p>
        </w:tc>
        <w:tc>
          <w:tcPr>
            <w:tcW w:w="783" w:type="dxa"/>
            <w:tcBorders>
              <w:top w:val="nil"/>
              <w:left w:val="nil"/>
              <w:bottom w:val="nil"/>
              <w:right w:val="nil"/>
            </w:tcBorders>
          </w:tcPr>
          <w:p w14:paraId="2602A5C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2.47</w:t>
            </w:r>
          </w:p>
        </w:tc>
        <w:tc>
          <w:tcPr>
            <w:tcW w:w="693" w:type="dxa"/>
            <w:tcBorders>
              <w:top w:val="nil"/>
              <w:left w:val="nil"/>
              <w:bottom w:val="nil"/>
              <w:right w:val="nil"/>
            </w:tcBorders>
          </w:tcPr>
          <w:p w14:paraId="4E9E31F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1,318</w:t>
            </w:r>
          </w:p>
        </w:tc>
        <w:tc>
          <w:tcPr>
            <w:tcW w:w="663" w:type="dxa"/>
            <w:tcBorders>
              <w:top w:val="nil"/>
              <w:left w:val="nil"/>
              <w:bottom w:val="nil"/>
              <w:right w:val="nil"/>
            </w:tcBorders>
          </w:tcPr>
          <w:p w14:paraId="25F06BF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136A86E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0.01</w:t>
            </w:r>
          </w:p>
        </w:tc>
        <w:tc>
          <w:tcPr>
            <w:tcW w:w="828" w:type="dxa"/>
            <w:tcBorders>
              <w:top w:val="nil"/>
              <w:left w:val="nil"/>
              <w:bottom w:val="nil"/>
              <w:right w:val="nil"/>
            </w:tcBorders>
          </w:tcPr>
          <w:p w14:paraId="78C6DB4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1.00</w:t>
            </w:r>
          </w:p>
        </w:tc>
      </w:tr>
      <w:tr w:rsidR="00B478D2" w:rsidRPr="006B522D" w14:paraId="543763FD" w14:textId="77777777" w:rsidTr="00E722FF">
        <w:tc>
          <w:tcPr>
            <w:tcW w:w="3150" w:type="dxa"/>
            <w:tcBorders>
              <w:top w:val="nil"/>
              <w:left w:val="nil"/>
              <w:bottom w:val="nil"/>
              <w:right w:val="nil"/>
            </w:tcBorders>
          </w:tcPr>
          <w:p w14:paraId="6DBF83A3"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Access to pumped water</w:t>
            </w:r>
          </w:p>
        </w:tc>
        <w:tc>
          <w:tcPr>
            <w:tcW w:w="783" w:type="dxa"/>
            <w:tcBorders>
              <w:top w:val="nil"/>
              <w:left w:val="nil"/>
              <w:bottom w:val="nil"/>
              <w:right w:val="nil"/>
            </w:tcBorders>
          </w:tcPr>
          <w:p w14:paraId="6729E8E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0.38</w:t>
            </w:r>
          </w:p>
        </w:tc>
        <w:tc>
          <w:tcPr>
            <w:tcW w:w="693" w:type="dxa"/>
            <w:tcBorders>
              <w:top w:val="nil"/>
              <w:left w:val="nil"/>
              <w:bottom w:val="nil"/>
              <w:right w:val="nil"/>
            </w:tcBorders>
          </w:tcPr>
          <w:p w14:paraId="4DD95E0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1,456</w:t>
            </w:r>
          </w:p>
        </w:tc>
        <w:tc>
          <w:tcPr>
            <w:tcW w:w="783" w:type="dxa"/>
            <w:tcBorders>
              <w:top w:val="nil"/>
              <w:left w:val="nil"/>
              <w:bottom w:val="nil"/>
              <w:right w:val="nil"/>
            </w:tcBorders>
          </w:tcPr>
          <w:p w14:paraId="26F8360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0.38</w:t>
            </w:r>
          </w:p>
        </w:tc>
        <w:tc>
          <w:tcPr>
            <w:tcW w:w="693" w:type="dxa"/>
            <w:tcBorders>
              <w:top w:val="nil"/>
              <w:left w:val="nil"/>
              <w:bottom w:val="nil"/>
              <w:right w:val="nil"/>
            </w:tcBorders>
          </w:tcPr>
          <w:p w14:paraId="1B3CEF4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1,399</w:t>
            </w:r>
          </w:p>
        </w:tc>
        <w:tc>
          <w:tcPr>
            <w:tcW w:w="663" w:type="dxa"/>
            <w:tcBorders>
              <w:top w:val="nil"/>
              <w:left w:val="nil"/>
              <w:bottom w:val="nil"/>
              <w:right w:val="nil"/>
            </w:tcBorders>
          </w:tcPr>
          <w:p w14:paraId="0BB436A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1BA0B56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7F5BEE0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0.33</w:t>
            </w:r>
          </w:p>
        </w:tc>
      </w:tr>
      <w:tr w:rsidR="00B478D2" w:rsidRPr="006B522D" w14:paraId="7AA6632D" w14:textId="77777777" w:rsidTr="00E722FF">
        <w:tc>
          <w:tcPr>
            <w:tcW w:w="3150" w:type="dxa"/>
            <w:tcBorders>
              <w:top w:val="nil"/>
              <w:left w:val="nil"/>
              <w:bottom w:val="nil"/>
              <w:right w:val="nil"/>
            </w:tcBorders>
          </w:tcPr>
          <w:p w14:paraId="6C03C251"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Access to toilet/latrine</w:t>
            </w:r>
          </w:p>
        </w:tc>
        <w:tc>
          <w:tcPr>
            <w:tcW w:w="783" w:type="dxa"/>
            <w:tcBorders>
              <w:top w:val="nil"/>
              <w:left w:val="nil"/>
              <w:bottom w:val="nil"/>
              <w:right w:val="nil"/>
            </w:tcBorders>
          </w:tcPr>
          <w:p w14:paraId="67427C5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1.00</w:t>
            </w:r>
          </w:p>
        </w:tc>
        <w:tc>
          <w:tcPr>
            <w:tcW w:w="693" w:type="dxa"/>
            <w:tcBorders>
              <w:top w:val="nil"/>
              <w:left w:val="nil"/>
              <w:bottom w:val="nil"/>
              <w:right w:val="nil"/>
            </w:tcBorders>
          </w:tcPr>
          <w:p w14:paraId="7CA9B4A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1,456</w:t>
            </w:r>
          </w:p>
        </w:tc>
        <w:tc>
          <w:tcPr>
            <w:tcW w:w="783" w:type="dxa"/>
            <w:tcBorders>
              <w:top w:val="nil"/>
              <w:left w:val="nil"/>
              <w:bottom w:val="nil"/>
              <w:right w:val="nil"/>
            </w:tcBorders>
          </w:tcPr>
          <w:p w14:paraId="158465B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0.99</w:t>
            </w:r>
          </w:p>
        </w:tc>
        <w:tc>
          <w:tcPr>
            <w:tcW w:w="693" w:type="dxa"/>
            <w:tcBorders>
              <w:top w:val="nil"/>
              <w:left w:val="nil"/>
              <w:bottom w:val="nil"/>
              <w:right w:val="nil"/>
            </w:tcBorders>
          </w:tcPr>
          <w:p w14:paraId="133E67C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1,399</w:t>
            </w:r>
          </w:p>
        </w:tc>
        <w:tc>
          <w:tcPr>
            <w:tcW w:w="663" w:type="dxa"/>
            <w:tcBorders>
              <w:top w:val="nil"/>
              <w:left w:val="nil"/>
              <w:bottom w:val="nil"/>
              <w:right w:val="nil"/>
            </w:tcBorders>
          </w:tcPr>
          <w:p w14:paraId="5C1F4E3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3809BFB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690DDBB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0.03</w:t>
            </w:r>
          </w:p>
        </w:tc>
      </w:tr>
      <w:tr w:rsidR="00B478D2" w:rsidRPr="006B522D" w14:paraId="2027D5FF" w14:textId="77777777" w:rsidTr="00E722FF">
        <w:tc>
          <w:tcPr>
            <w:tcW w:w="3150" w:type="dxa"/>
            <w:tcBorders>
              <w:top w:val="nil"/>
              <w:left w:val="nil"/>
              <w:bottom w:val="nil"/>
              <w:right w:val="nil"/>
            </w:tcBorders>
          </w:tcPr>
          <w:p w14:paraId="5C37A750"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Toilet</w:t>
            </w:r>
          </w:p>
        </w:tc>
        <w:tc>
          <w:tcPr>
            <w:tcW w:w="783" w:type="dxa"/>
            <w:tcBorders>
              <w:top w:val="nil"/>
              <w:left w:val="nil"/>
              <w:bottom w:val="nil"/>
              <w:right w:val="nil"/>
            </w:tcBorders>
          </w:tcPr>
          <w:p w14:paraId="5E1A8C8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0.52</w:t>
            </w:r>
          </w:p>
        </w:tc>
        <w:tc>
          <w:tcPr>
            <w:tcW w:w="693" w:type="dxa"/>
            <w:tcBorders>
              <w:top w:val="nil"/>
              <w:left w:val="nil"/>
              <w:bottom w:val="nil"/>
              <w:right w:val="nil"/>
            </w:tcBorders>
          </w:tcPr>
          <w:p w14:paraId="3B8E7A3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1,456</w:t>
            </w:r>
          </w:p>
        </w:tc>
        <w:tc>
          <w:tcPr>
            <w:tcW w:w="783" w:type="dxa"/>
            <w:tcBorders>
              <w:top w:val="nil"/>
              <w:left w:val="nil"/>
              <w:bottom w:val="nil"/>
              <w:right w:val="nil"/>
            </w:tcBorders>
          </w:tcPr>
          <w:p w14:paraId="63F3D2B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0.52</w:t>
            </w:r>
          </w:p>
        </w:tc>
        <w:tc>
          <w:tcPr>
            <w:tcW w:w="693" w:type="dxa"/>
            <w:tcBorders>
              <w:top w:val="nil"/>
              <w:left w:val="nil"/>
              <w:bottom w:val="nil"/>
              <w:right w:val="nil"/>
            </w:tcBorders>
          </w:tcPr>
          <w:p w14:paraId="1BE7B9E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1,399</w:t>
            </w:r>
          </w:p>
        </w:tc>
        <w:tc>
          <w:tcPr>
            <w:tcW w:w="663" w:type="dxa"/>
            <w:tcBorders>
              <w:top w:val="nil"/>
              <w:left w:val="nil"/>
              <w:bottom w:val="nil"/>
              <w:right w:val="nil"/>
            </w:tcBorders>
          </w:tcPr>
          <w:p w14:paraId="23D3C3B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0E06F89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3C7AFDB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0.71</w:t>
            </w:r>
          </w:p>
        </w:tc>
      </w:tr>
      <w:tr w:rsidR="00B478D2" w:rsidRPr="006B522D" w14:paraId="11FF0AC6" w14:textId="77777777" w:rsidTr="00E722FF">
        <w:tc>
          <w:tcPr>
            <w:tcW w:w="3150" w:type="dxa"/>
            <w:tcBorders>
              <w:top w:val="nil"/>
              <w:left w:val="nil"/>
              <w:bottom w:val="nil"/>
              <w:right w:val="nil"/>
            </w:tcBorders>
          </w:tcPr>
          <w:p w14:paraId="334955FA"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Latrine</w:t>
            </w:r>
          </w:p>
        </w:tc>
        <w:tc>
          <w:tcPr>
            <w:tcW w:w="783" w:type="dxa"/>
            <w:tcBorders>
              <w:top w:val="nil"/>
              <w:left w:val="nil"/>
              <w:bottom w:val="nil"/>
              <w:right w:val="nil"/>
            </w:tcBorders>
          </w:tcPr>
          <w:p w14:paraId="1F74367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0.48</w:t>
            </w:r>
          </w:p>
        </w:tc>
        <w:tc>
          <w:tcPr>
            <w:tcW w:w="693" w:type="dxa"/>
            <w:tcBorders>
              <w:top w:val="nil"/>
              <w:left w:val="nil"/>
              <w:bottom w:val="nil"/>
              <w:right w:val="nil"/>
            </w:tcBorders>
          </w:tcPr>
          <w:p w14:paraId="4859E9C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1,456</w:t>
            </w:r>
          </w:p>
        </w:tc>
        <w:tc>
          <w:tcPr>
            <w:tcW w:w="783" w:type="dxa"/>
            <w:tcBorders>
              <w:top w:val="nil"/>
              <w:left w:val="nil"/>
              <w:bottom w:val="nil"/>
              <w:right w:val="nil"/>
            </w:tcBorders>
          </w:tcPr>
          <w:p w14:paraId="3C6AC89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0.48</w:t>
            </w:r>
          </w:p>
        </w:tc>
        <w:tc>
          <w:tcPr>
            <w:tcW w:w="693" w:type="dxa"/>
            <w:tcBorders>
              <w:top w:val="nil"/>
              <w:left w:val="nil"/>
              <w:bottom w:val="nil"/>
              <w:right w:val="nil"/>
            </w:tcBorders>
          </w:tcPr>
          <w:p w14:paraId="679D48E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1,399</w:t>
            </w:r>
          </w:p>
        </w:tc>
        <w:tc>
          <w:tcPr>
            <w:tcW w:w="663" w:type="dxa"/>
            <w:tcBorders>
              <w:top w:val="nil"/>
              <w:left w:val="nil"/>
              <w:bottom w:val="nil"/>
              <w:right w:val="nil"/>
            </w:tcBorders>
          </w:tcPr>
          <w:p w14:paraId="1801B04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13D4C47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64823BA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0.77</w:t>
            </w:r>
          </w:p>
        </w:tc>
      </w:tr>
      <w:tr w:rsidR="00B478D2" w:rsidRPr="006B522D" w14:paraId="000CED11" w14:textId="77777777" w:rsidTr="00E722FF">
        <w:tc>
          <w:tcPr>
            <w:tcW w:w="3150" w:type="dxa"/>
            <w:tcBorders>
              <w:top w:val="nil"/>
              <w:left w:val="nil"/>
              <w:bottom w:val="nil"/>
              <w:right w:val="nil"/>
            </w:tcBorders>
          </w:tcPr>
          <w:p w14:paraId="004D0AB3"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Rent (USD monthly)</w:t>
            </w:r>
          </w:p>
        </w:tc>
        <w:tc>
          <w:tcPr>
            <w:tcW w:w="783" w:type="dxa"/>
            <w:tcBorders>
              <w:top w:val="nil"/>
              <w:left w:val="nil"/>
              <w:bottom w:val="nil"/>
              <w:right w:val="nil"/>
            </w:tcBorders>
          </w:tcPr>
          <w:p w14:paraId="26A0346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173.43</w:t>
            </w:r>
          </w:p>
        </w:tc>
        <w:tc>
          <w:tcPr>
            <w:tcW w:w="693" w:type="dxa"/>
            <w:tcBorders>
              <w:top w:val="nil"/>
              <w:left w:val="nil"/>
              <w:bottom w:val="nil"/>
              <w:right w:val="nil"/>
            </w:tcBorders>
          </w:tcPr>
          <w:p w14:paraId="6B07B9F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1,415</w:t>
            </w:r>
          </w:p>
        </w:tc>
        <w:tc>
          <w:tcPr>
            <w:tcW w:w="783" w:type="dxa"/>
            <w:tcBorders>
              <w:top w:val="nil"/>
              <w:left w:val="nil"/>
              <w:bottom w:val="nil"/>
              <w:right w:val="nil"/>
            </w:tcBorders>
          </w:tcPr>
          <w:p w14:paraId="22766A2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173.13</w:t>
            </w:r>
          </w:p>
        </w:tc>
        <w:tc>
          <w:tcPr>
            <w:tcW w:w="693" w:type="dxa"/>
            <w:tcBorders>
              <w:top w:val="nil"/>
              <w:left w:val="nil"/>
              <w:bottom w:val="nil"/>
              <w:right w:val="nil"/>
            </w:tcBorders>
          </w:tcPr>
          <w:p w14:paraId="33D3858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1,359</w:t>
            </w:r>
          </w:p>
        </w:tc>
        <w:tc>
          <w:tcPr>
            <w:tcW w:w="663" w:type="dxa"/>
            <w:tcBorders>
              <w:top w:val="nil"/>
              <w:left w:val="nil"/>
              <w:bottom w:val="nil"/>
              <w:right w:val="nil"/>
            </w:tcBorders>
          </w:tcPr>
          <w:p w14:paraId="54B675B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-0.49</w:t>
            </w:r>
          </w:p>
        </w:tc>
        <w:tc>
          <w:tcPr>
            <w:tcW w:w="630" w:type="dxa"/>
            <w:tcBorders>
              <w:top w:val="nil"/>
              <w:left w:val="nil"/>
              <w:bottom w:val="nil"/>
              <w:right w:val="nil"/>
            </w:tcBorders>
          </w:tcPr>
          <w:p w14:paraId="76CDE57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0.44</w:t>
            </w:r>
          </w:p>
        </w:tc>
        <w:tc>
          <w:tcPr>
            <w:tcW w:w="828" w:type="dxa"/>
            <w:tcBorders>
              <w:top w:val="nil"/>
              <w:left w:val="nil"/>
              <w:bottom w:val="nil"/>
              <w:right w:val="nil"/>
            </w:tcBorders>
          </w:tcPr>
          <w:p w14:paraId="53E9AC4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0.27</w:t>
            </w:r>
          </w:p>
        </w:tc>
      </w:tr>
      <w:tr w:rsidR="00B478D2" w:rsidRPr="006B522D" w14:paraId="59A7270C" w14:textId="77777777" w:rsidTr="00E722FF">
        <w:tc>
          <w:tcPr>
            <w:tcW w:w="3150" w:type="dxa"/>
            <w:tcBorders>
              <w:top w:val="nil"/>
              <w:left w:val="nil"/>
              <w:bottom w:val="nil"/>
              <w:right w:val="nil"/>
            </w:tcBorders>
          </w:tcPr>
          <w:p w14:paraId="0AEF647E"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Rent $ (Lg Household)</w:t>
            </w:r>
          </w:p>
        </w:tc>
        <w:tc>
          <w:tcPr>
            <w:tcW w:w="783" w:type="dxa"/>
            <w:tcBorders>
              <w:top w:val="nil"/>
              <w:left w:val="nil"/>
              <w:bottom w:val="nil"/>
              <w:right w:val="nil"/>
            </w:tcBorders>
          </w:tcPr>
          <w:p w14:paraId="1CEEFBE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174.06</w:t>
            </w:r>
          </w:p>
        </w:tc>
        <w:tc>
          <w:tcPr>
            <w:tcW w:w="693" w:type="dxa"/>
            <w:tcBorders>
              <w:top w:val="nil"/>
              <w:left w:val="nil"/>
              <w:bottom w:val="nil"/>
              <w:right w:val="nil"/>
            </w:tcBorders>
          </w:tcPr>
          <w:p w14:paraId="1742DB6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1,254</w:t>
            </w:r>
          </w:p>
        </w:tc>
        <w:tc>
          <w:tcPr>
            <w:tcW w:w="783" w:type="dxa"/>
            <w:tcBorders>
              <w:top w:val="nil"/>
              <w:left w:val="nil"/>
              <w:bottom w:val="nil"/>
              <w:right w:val="nil"/>
            </w:tcBorders>
          </w:tcPr>
          <w:p w14:paraId="7AE6CF4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173.64</w:t>
            </w:r>
          </w:p>
        </w:tc>
        <w:tc>
          <w:tcPr>
            <w:tcW w:w="693" w:type="dxa"/>
            <w:tcBorders>
              <w:top w:val="nil"/>
              <w:left w:val="nil"/>
              <w:bottom w:val="nil"/>
              <w:right w:val="nil"/>
            </w:tcBorders>
          </w:tcPr>
          <w:p w14:paraId="03ABF6F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1,204</w:t>
            </w:r>
          </w:p>
        </w:tc>
        <w:tc>
          <w:tcPr>
            <w:tcW w:w="663" w:type="dxa"/>
            <w:tcBorders>
              <w:top w:val="nil"/>
              <w:left w:val="nil"/>
              <w:bottom w:val="nil"/>
              <w:right w:val="nil"/>
            </w:tcBorders>
          </w:tcPr>
          <w:p w14:paraId="772D757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-0.75</w:t>
            </w:r>
          </w:p>
        </w:tc>
        <w:tc>
          <w:tcPr>
            <w:tcW w:w="630" w:type="dxa"/>
            <w:tcBorders>
              <w:top w:val="nil"/>
              <w:left w:val="nil"/>
              <w:bottom w:val="nil"/>
              <w:right w:val="nil"/>
            </w:tcBorders>
          </w:tcPr>
          <w:p w14:paraId="25FFF7A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0.42</w:t>
            </w:r>
          </w:p>
        </w:tc>
        <w:tc>
          <w:tcPr>
            <w:tcW w:w="828" w:type="dxa"/>
            <w:tcBorders>
              <w:top w:val="nil"/>
              <w:left w:val="nil"/>
              <w:bottom w:val="nil"/>
              <w:right w:val="nil"/>
            </w:tcBorders>
          </w:tcPr>
          <w:p w14:paraId="67CC75B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0.08</w:t>
            </w:r>
          </w:p>
        </w:tc>
      </w:tr>
      <w:tr w:rsidR="00B478D2" w:rsidRPr="006B522D" w14:paraId="3AE4883D" w14:textId="77777777" w:rsidTr="00E722FF">
        <w:tc>
          <w:tcPr>
            <w:tcW w:w="3150" w:type="dxa"/>
            <w:tcBorders>
              <w:top w:val="nil"/>
              <w:left w:val="nil"/>
              <w:bottom w:val="single" w:sz="6" w:space="0" w:color="auto"/>
              <w:right w:val="nil"/>
            </w:tcBorders>
          </w:tcPr>
          <w:p w14:paraId="7C91EEF1"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Rent $ (Sm Household)</w:t>
            </w:r>
          </w:p>
        </w:tc>
        <w:tc>
          <w:tcPr>
            <w:tcW w:w="783" w:type="dxa"/>
            <w:tcBorders>
              <w:top w:val="nil"/>
              <w:left w:val="nil"/>
              <w:bottom w:val="single" w:sz="6" w:space="0" w:color="auto"/>
              <w:right w:val="nil"/>
            </w:tcBorders>
          </w:tcPr>
          <w:p w14:paraId="05888FD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174.86</w:t>
            </w:r>
          </w:p>
        </w:tc>
        <w:tc>
          <w:tcPr>
            <w:tcW w:w="693" w:type="dxa"/>
            <w:tcBorders>
              <w:top w:val="nil"/>
              <w:left w:val="nil"/>
              <w:bottom w:val="single" w:sz="6" w:space="0" w:color="auto"/>
              <w:right w:val="nil"/>
            </w:tcBorders>
          </w:tcPr>
          <w:p w14:paraId="6303AB9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1,334</w:t>
            </w:r>
          </w:p>
        </w:tc>
        <w:tc>
          <w:tcPr>
            <w:tcW w:w="783" w:type="dxa"/>
            <w:tcBorders>
              <w:top w:val="nil"/>
              <w:left w:val="nil"/>
              <w:bottom w:val="single" w:sz="6" w:space="0" w:color="auto"/>
              <w:right w:val="nil"/>
            </w:tcBorders>
          </w:tcPr>
          <w:p w14:paraId="1EDA69F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174.64</w:t>
            </w:r>
          </w:p>
        </w:tc>
        <w:tc>
          <w:tcPr>
            <w:tcW w:w="693" w:type="dxa"/>
            <w:tcBorders>
              <w:top w:val="nil"/>
              <w:left w:val="nil"/>
              <w:bottom w:val="single" w:sz="6" w:space="0" w:color="auto"/>
              <w:right w:val="nil"/>
            </w:tcBorders>
          </w:tcPr>
          <w:p w14:paraId="3C2005B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1,279</w:t>
            </w:r>
          </w:p>
        </w:tc>
        <w:tc>
          <w:tcPr>
            <w:tcW w:w="663" w:type="dxa"/>
            <w:tcBorders>
              <w:top w:val="nil"/>
              <w:left w:val="nil"/>
              <w:bottom w:val="single" w:sz="6" w:space="0" w:color="auto"/>
              <w:right w:val="nil"/>
            </w:tcBorders>
          </w:tcPr>
          <w:p w14:paraId="3388274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-0.43</w:t>
            </w:r>
          </w:p>
        </w:tc>
        <w:tc>
          <w:tcPr>
            <w:tcW w:w="630" w:type="dxa"/>
            <w:tcBorders>
              <w:top w:val="nil"/>
              <w:left w:val="nil"/>
              <w:bottom w:val="single" w:sz="6" w:space="0" w:color="auto"/>
              <w:right w:val="nil"/>
            </w:tcBorders>
          </w:tcPr>
          <w:p w14:paraId="0957BAE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0.46</w:t>
            </w:r>
          </w:p>
        </w:tc>
        <w:tc>
          <w:tcPr>
            <w:tcW w:w="828" w:type="dxa"/>
            <w:tcBorders>
              <w:top w:val="nil"/>
              <w:left w:val="nil"/>
              <w:bottom w:val="single" w:sz="6" w:space="0" w:color="auto"/>
              <w:right w:val="nil"/>
            </w:tcBorders>
          </w:tcPr>
          <w:p w14:paraId="05AA80F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0.34</w:t>
            </w:r>
          </w:p>
        </w:tc>
      </w:tr>
    </w:tbl>
    <w:p w14:paraId="6C4B6EFD" w14:textId="77777777" w:rsidR="00E722FF" w:rsidRPr="006B522D" w:rsidRDefault="00E722FF" w:rsidP="00E722FF">
      <w:pPr>
        <w:widowControl w:val="0"/>
        <w:autoSpaceDE w:val="0"/>
        <w:autoSpaceDN w:val="0"/>
        <w:adjustRightInd w:val="0"/>
        <w:spacing w:after="59"/>
        <w:rPr>
          <w:rFonts w:asciiTheme="majorHAnsi" w:hAnsiTheme="majorHAnsi" w:cstheme="majorHAnsi"/>
          <w:sz w:val="18"/>
          <w:szCs w:val="18"/>
        </w:rPr>
      </w:pPr>
      <w:r w:rsidRPr="006B522D">
        <w:rPr>
          <w:rFonts w:asciiTheme="majorHAnsi" w:hAnsiTheme="majorHAnsi" w:cstheme="majorHAnsi"/>
          <w:sz w:val="16"/>
          <w:szCs w:val="16"/>
        </w:rPr>
        <w:t xml:space="preserve"> Notes: Standard errors are robust to heteroscedasticity and clustered at the 'cadaster cluster' level.</w:t>
      </w:r>
    </w:p>
    <w:p w14:paraId="24EDD028" w14:textId="77777777" w:rsidR="00E722FF" w:rsidRPr="006B522D" w:rsidRDefault="00E722FF" w:rsidP="00E722FF">
      <w:pPr>
        <w:widowControl w:val="0"/>
        <w:autoSpaceDE w:val="0"/>
        <w:autoSpaceDN w:val="0"/>
        <w:adjustRightInd w:val="0"/>
        <w:rPr>
          <w:rFonts w:asciiTheme="majorHAnsi" w:hAnsiTheme="majorHAnsi" w:cstheme="majorHAnsi"/>
          <w:sz w:val="18"/>
          <w:szCs w:val="18"/>
        </w:rPr>
      </w:pPr>
    </w:p>
    <w:p w14:paraId="0863BD7E" w14:textId="77777777" w:rsidR="00812D6A" w:rsidRDefault="00812D6A">
      <w:pPr>
        <w:spacing w:after="200" w:line="276" w:lineRule="auto"/>
        <w:rPr>
          <w:rFonts w:asciiTheme="majorHAnsi" w:hAnsiTheme="majorHAnsi" w:cstheme="majorHAnsi"/>
          <w:b/>
          <w:bCs/>
          <w:sz w:val="20"/>
          <w:szCs w:val="20"/>
        </w:rPr>
      </w:pPr>
      <w:r>
        <w:rPr>
          <w:rFonts w:asciiTheme="majorHAnsi" w:hAnsiTheme="majorHAnsi" w:cstheme="majorHAnsi"/>
          <w:b/>
          <w:bCs/>
          <w:sz w:val="20"/>
          <w:szCs w:val="20"/>
        </w:rPr>
        <w:br w:type="page"/>
      </w:r>
    </w:p>
    <w:p w14:paraId="525745E7" w14:textId="6E02CC40" w:rsidR="00E722FF" w:rsidRPr="007A6094" w:rsidRDefault="00812D6A" w:rsidP="00812D6A">
      <w:pPr>
        <w:widowControl w:val="0"/>
        <w:autoSpaceDE w:val="0"/>
        <w:autoSpaceDN w:val="0"/>
        <w:adjustRightInd w:val="0"/>
        <w:spacing w:before="59" w:after="59"/>
        <w:rPr>
          <w:rFonts w:asciiTheme="majorHAnsi" w:hAnsiTheme="majorHAnsi" w:cstheme="majorHAnsi"/>
          <w:b/>
          <w:bCs/>
          <w:sz w:val="22"/>
          <w:szCs w:val="22"/>
        </w:rPr>
      </w:pPr>
      <w:r w:rsidRPr="007A6094">
        <w:rPr>
          <w:rFonts w:asciiTheme="majorHAnsi" w:hAnsiTheme="majorHAnsi" w:cstheme="majorHAnsi"/>
          <w:b/>
          <w:bCs/>
          <w:sz w:val="22"/>
          <w:szCs w:val="22"/>
        </w:rPr>
        <w:lastRenderedPageBreak/>
        <w:t xml:space="preserve">Table </w:t>
      </w:r>
      <w:r w:rsidR="00477A67">
        <w:rPr>
          <w:rFonts w:asciiTheme="majorHAnsi" w:hAnsiTheme="majorHAnsi" w:cstheme="majorHAnsi"/>
          <w:b/>
          <w:bCs/>
          <w:sz w:val="22"/>
          <w:szCs w:val="22"/>
        </w:rPr>
        <w:t>F</w:t>
      </w:r>
      <w:r w:rsidR="007A6094" w:rsidRPr="007A6094">
        <w:rPr>
          <w:rFonts w:asciiTheme="majorHAnsi" w:hAnsiTheme="majorHAnsi" w:cstheme="majorHAnsi"/>
          <w:b/>
          <w:bCs/>
          <w:sz w:val="22"/>
          <w:szCs w:val="22"/>
        </w:rPr>
        <w:t>.</w:t>
      </w:r>
      <w:r w:rsidRPr="007A6094">
        <w:rPr>
          <w:rFonts w:asciiTheme="majorHAnsi" w:hAnsiTheme="majorHAnsi" w:cstheme="majorHAnsi"/>
          <w:b/>
          <w:bCs/>
          <w:sz w:val="22"/>
          <w:szCs w:val="22"/>
        </w:rPr>
        <w:t>9.</w:t>
      </w:r>
      <w:r w:rsidR="00E722FF" w:rsidRPr="007A6094">
        <w:rPr>
          <w:rFonts w:asciiTheme="majorHAnsi" w:hAnsiTheme="majorHAnsi" w:cstheme="majorHAnsi"/>
          <w:b/>
          <w:bCs/>
          <w:sz w:val="22"/>
          <w:szCs w:val="22"/>
        </w:rPr>
        <w:t xml:space="preserve"> Attrition </w:t>
      </w:r>
      <w:r w:rsidR="006B522D" w:rsidRPr="007A6094">
        <w:rPr>
          <w:rFonts w:asciiTheme="majorHAnsi" w:hAnsiTheme="majorHAnsi" w:cstheme="majorHAnsi"/>
          <w:b/>
          <w:bCs/>
          <w:sz w:val="22"/>
          <w:szCs w:val="22"/>
        </w:rPr>
        <w:t>–</w:t>
      </w:r>
      <w:r w:rsidR="00E722FF" w:rsidRPr="007A6094">
        <w:rPr>
          <w:rFonts w:asciiTheme="majorHAnsi" w:hAnsiTheme="majorHAnsi" w:cstheme="majorHAnsi"/>
          <w:b/>
          <w:bCs/>
          <w:sz w:val="22"/>
          <w:szCs w:val="22"/>
        </w:rPr>
        <w:t xml:space="preserve"> Economic Wellbeing</w:t>
      </w:r>
    </w:p>
    <w:tbl>
      <w:tblPr>
        <w:tblW w:w="0" w:type="auto"/>
        <w:tblInd w:w="144" w:type="dxa"/>
        <w:tblCellMar>
          <w:left w:w="144" w:type="dxa"/>
          <w:right w:w="144" w:type="dxa"/>
        </w:tblCellMar>
        <w:tblLook w:val="0000" w:firstRow="0" w:lastRow="0" w:firstColumn="0" w:lastColumn="0" w:noHBand="0" w:noVBand="0"/>
      </w:tblPr>
      <w:tblGrid>
        <w:gridCol w:w="3150"/>
        <w:gridCol w:w="783"/>
        <w:gridCol w:w="693"/>
        <w:gridCol w:w="783"/>
        <w:gridCol w:w="693"/>
        <w:gridCol w:w="663"/>
        <w:gridCol w:w="630"/>
        <w:gridCol w:w="828"/>
      </w:tblGrid>
      <w:tr w:rsidR="006B522D" w:rsidRPr="006B522D" w14:paraId="028772AE" w14:textId="77777777" w:rsidTr="006B522D">
        <w:tc>
          <w:tcPr>
            <w:tcW w:w="3150" w:type="dxa"/>
            <w:vMerge w:val="restart"/>
            <w:tcBorders>
              <w:top w:val="single" w:sz="6" w:space="0" w:color="auto"/>
              <w:left w:val="nil"/>
              <w:right w:val="nil"/>
            </w:tcBorders>
            <w:vAlign w:val="center"/>
          </w:tcPr>
          <w:p w14:paraId="792191AC" w14:textId="6E064519" w:rsidR="006B522D" w:rsidRPr="006B522D" w:rsidRDefault="006B522D" w:rsidP="006B522D">
            <w:pPr>
              <w:widowControl w:val="0"/>
              <w:autoSpaceDE w:val="0"/>
              <w:autoSpaceDN w:val="0"/>
              <w:adjustRightInd w:val="0"/>
              <w:spacing w:after="59"/>
              <w:rPr>
                <w:rFonts w:asciiTheme="majorHAnsi" w:hAnsiTheme="majorHAnsi" w:cstheme="majorHAnsi"/>
                <w:sz w:val="16"/>
                <w:szCs w:val="16"/>
              </w:rPr>
            </w:pPr>
            <w:r w:rsidRPr="006B522D">
              <w:rPr>
                <w:rFonts w:asciiTheme="majorHAnsi" w:hAnsiTheme="majorHAnsi" w:cstheme="majorHAnsi"/>
                <w:sz w:val="16"/>
                <w:szCs w:val="16"/>
              </w:rPr>
              <w:t>Variables</w:t>
            </w:r>
          </w:p>
        </w:tc>
        <w:tc>
          <w:tcPr>
            <w:tcW w:w="1476" w:type="dxa"/>
            <w:gridSpan w:val="2"/>
            <w:tcBorders>
              <w:top w:val="single" w:sz="6" w:space="0" w:color="auto"/>
              <w:left w:val="nil"/>
              <w:bottom w:val="nil"/>
              <w:right w:val="nil"/>
            </w:tcBorders>
          </w:tcPr>
          <w:p w14:paraId="17DE5CC3" w14:textId="77777777" w:rsidR="006B522D" w:rsidRPr="006B522D" w:rsidRDefault="006B522D" w:rsidP="00E722FF">
            <w:pPr>
              <w:widowControl w:val="0"/>
              <w:autoSpaceDE w:val="0"/>
              <w:autoSpaceDN w:val="0"/>
              <w:adjustRightInd w:val="0"/>
              <w:spacing w:before="59"/>
              <w:jc w:val="center"/>
              <w:rPr>
                <w:rFonts w:asciiTheme="majorHAnsi" w:hAnsiTheme="majorHAnsi" w:cstheme="majorHAnsi"/>
                <w:sz w:val="16"/>
                <w:szCs w:val="16"/>
              </w:rPr>
            </w:pPr>
            <w:r w:rsidRPr="006B522D">
              <w:rPr>
                <w:rFonts w:asciiTheme="majorHAnsi" w:hAnsiTheme="majorHAnsi" w:cstheme="majorHAnsi"/>
                <w:sz w:val="16"/>
                <w:szCs w:val="16"/>
              </w:rPr>
              <w:t>Full Sample</w:t>
            </w:r>
          </w:p>
        </w:tc>
        <w:tc>
          <w:tcPr>
            <w:tcW w:w="1476" w:type="dxa"/>
            <w:gridSpan w:val="2"/>
            <w:tcBorders>
              <w:top w:val="single" w:sz="6" w:space="0" w:color="auto"/>
              <w:left w:val="nil"/>
              <w:bottom w:val="nil"/>
              <w:right w:val="nil"/>
            </w:tcBorders>
          </w:tcPr>
          <w:p w14:paraId="48996042" w14:textId="77777777" w:rsidR="006B522D" w:rsidRPr="006B522D" w:rsidRDefault="006B522D" w:rsidP="00E722FF">
            <w:pPr>
              <w:widowControl w:val="0"/>
              <w:autoSpaceDE w:val="0"/>
              <w:autoSpaceDN w:val="0"/>
              <w:adjustRightInd w:val="0"/>
              <w:spacing w:before="59"/>
              <w:jc w:val="center"/>
              <w:rPr>
                <w:rFonts w:asciiTheme="majorHAnsi" w:hAnsiTheme="majorHAnsi" w:cstheme="majorHAnsi"/>
                <w:sz w:val="16"/>
                <w:szCs w:val="16"/>
              </w:rPr>
            </w:pPr>
            <w:r w:rsidRPr="006B522D">
              <w:rPr>
                <w:rFonts w:asciiTheme="majorHAnsi" w:hAnsiTheme="majorHAnsi" w:cstheme="majorHAnsi"/>
                <w:sz w:val="16"/>
                <w:szCs w:val="16"/>
              </w:rPr>
              <w:t>Remaining</w:t>
            </w:r>
          </w:p>
        </w:tc>
        <w:tc>
          <w:tcPr>
            <w:tcW w:w="2121" w:type="dxa"/>
            <w:gridSpan w:val="3"/>
            <w:tcBorders>
              <w:top w:val="single" w:sz="6" w:space="0" w:color="auto"/>
              <w:left w:val="nil"/>
              <w:bottom w:val="nil"/>
              <w:right w:val="nil"/>
            </w:tcBorders>
          </w:tcPr>
          <w:p w14:paraId="3F0E9F64" w14:textId="77777777" w:rsidR="006B522D" w:rsidRPr="006B522D" w:rsidRDefault="006B522D" w:rsidP="00E722FF">
            <w:pPr>
              <w:widowControl w:val="0"/>
              <w:autoSpaceDE w:val="0"/>
              <w:autoSpaceDN w:val="0"/>
              <w:adjustRightInd w:val="0"/>
              <w:spacing w:before="59"/>
              <w:jc w:val="center"/>
              <w:rPr>
                <w:rFonts w:asciiTheme="majorHAnsi" w:hAnsiTheme="majorHAnsi" w:cstheme="majorHAnsi"/>
                <w:sz w:val="16"/>
                <w:szCs w:val="16"/>
              </w:rPr>
            </w:pPr>
            <w:r w:rsidRPr="006B522D">
              <w:rPr>
                <w:rFonts w:asciiTheme="majorHAnsi" w:hAnsiTheme="majorHAnsi" w:cstheme="majorHAnsi"/>
                <w:sz w:val="16"/>
                <w:szCs w:val="16"/>
              </w:rPr>
              <w:t>Balance Test</w:t>
            </w:r>
          </w:p>
        </w:tc>
      </w:tr>
      <w:tr w:rsidR="006B522D" w:rsidRPr="006B522D" w14:paraId="01380A3D" w14:textId="77777777" w:rsidTr="009004B3">
        <w:tc>
          <w:tcPr>
            <w:tcW w:w="3150" w:type="dxa"/>
            <w:vMerge/>
            <w:tcBorders>
              <w:left w:val="nil"/>
              <w:bottom w:val="nil"/>
              <w:right w:val="nil"/>
            </w:tcBorders>
          </w:tcPr>
          <w:p w14:paraId="21472CF1" w14:textId="4E6E06C3" w:rsidR="006B522D" w:rsidRPr="006B522D" w:rsidRDefault="006B522D" w:rsidP="00E722FF">
            <w:pPr>
              <w:widowControl w:val="0"/>
              <w:autoSpaceDE w:val="0"/>
              <w:autoSpaceDN w:val="0"/>
              <w:adjustRightInd w:val="0"/>
              <w:spacing w:after="59"/>
              <w:rPr>
                <w:rFonts w:asciiTheme="majorHAnsi" w:hAnsiTheme="majorHAnsi" w:cstheme="majorHAnsi"/>
                <w:sz w:val="16"/>
                <w:szCs w:val="16"/>
              </w:rPr>
            </w:pPr>
          </w:p>
        </w:tc>
        <w:tc>
          <w:tcPr>
            <w:tcW w:w="783" w:type="dxa"/>
            <w:tcBorders>
              <w:top w:val="nil"/>
              <w:left w:val="nil"/>
              <w:bottom w:val="nil"/>
              <w:right w:val="nil"/>
            </w:tcBorders>
          </w:tcPr>
          <w:p w14:paraId="4293E814"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Mean</w:t>
            </w:r>
          </w:p>
        </w:tc>
        <w:tc>
          <w:tcPr>
            <w:tcW w:w="693" w:type="dxa"/>
            <w:tcBorders>
              <w:top w:val="nil"/>
              <w:left w:val="nil"/>
              <w:bottom w:val="nil"/>
              <w:right w:val="nil"/>
            </w:tcBorders>
          </w:tcPr>
          <w:p w14:paraId="3F3B1F88"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N1</w:t>
            </w:r>
          </w:p>
        </w:tc>
        <w:tc>
          <w:tcPr>
            <w:tcW w:w="783" w:type="dxa"/>
            <w:tcBorders>
              <w:top w:val="nil"/>
              <w:left w:val="nil"/>
              <w:bottom w:val="nil"/>
              <w:right w:val="nil"/>
            </w:tcBorders>
          </w:tcPr>
          <w:p w14:paraId="5A357D32"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Mean</w:t>
            </w:r>
          </w:p>
        </w:tc>
        <w:tc>
          <w:tcPr>
            <w:tcW w:w="693" w:type="dxa"/>
            <w:tcBorders>
              <w:top w:val="nil"/>
              <w:left w:val="nil"/>
              <w:bottom w:val="nil"/>
              <w:right w:val="nil"/>
            </w:tcBorders>
          </w:tcPr>
          <w:p w14:paraId="5110CA5E"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N2</w:t>
            </w:r>
          </w:p>
        </w:tc>
        <w:tc>
          <w:tcPr>
            <w:tcW w:w="663" w:type="dxa"/>
            <w:tcBorders>
              <w:top w:val="nil"/>
              <w:left w:val="nil"/>
              <w:bottom w:val="nil"/>
              <w:right w:val="nil"/>
            </w:tcBorders>
          </w:tcPr>
          <w:p w14:paraId="0C3064DF"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Diff</w:t>
            </w:r>
          </w:p>
        </w:tc>
        <w:tc>
          <w:tcPr>
            <w:tcW w:w="630" w:type="dxa"/>
            <w:tcBorders>
              <w:top w:val="nil"/>
              <w:left w:val="nil"/>
              <w:bottom w:val="nil"/>
              <w:right w:val="nil"/>
            </w:tcBorders>
          </w:tcPr>
          <w:p w14:paraId="379A87FE"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SE</w:t>
            </w:r>
          </w:p>
        </w:tc>
        <w:tc>
          <w:tcPr>
            <w:tcW w:w="828" w:type="dxa"/>
            <w:tcBorders>
              <w:top w:val="nil"/>
              <w:left w:val="nil"/>
              <w:bottom w:val="nil"/>
              <w:right w:val="nil"/>
            </w:tcBorders>
          </w:tcPr>
          <w:p w14:paraId="3E5FF1F7"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p-value</w:t>
            </w:r>
          </w:p>
        </w:tc>
      </w:tr>
      <w:tr w:rsidR="00B478D2" w:rsidRPr="006B522D" w14:paraId="35336711" w14:textId="77777777" w:rsidTr="00E722FF">
        <w:tc>
          <w:tcPr>
            <w:tcW w:w="3150" w:type="dxa"/>
            <w:tcBorders>
              <w:top w:val="single" w:sz="6" w:space="0" w:color="auto"/>
              <w:left w:val="nil"/>
              <w:bottom w:val="nil"/>
              <w:right w:val="nil"/>
            </w:tcBorders>
          </w:tcPr>
          <w:p w14:paraId="5DED84A7"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Household cash earnings PC USD (past 7 days)</w:t>
            </w:r>
          </w:p>
        </w:tc>
        <w:tc>
          <w:tcPr>
            <w:tcW w:w="783" w:type="dxa"/>
            <w:tcBorders>
              <w:top w:val="single" w:sz="6" w:space="0" w:color="auto"/>
              <w:left w:val="nil"/>
              <w:bottom w:val="nil"/>
              <w:right w:val="nil"/>
            </w:tcBorders>
          </w:tcPr>
          <w:p w14:paraId="7C06D7D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8.96</w:t>
            </w:r>
          </w:p>
        </w:tc>
        <w:tc>
          <w:tcPr>
            <w:tcW w:w="693" w:type="dxa"/>
            <w:tcBorders>
              <w:top w:val="single" w:sz="6" w:space="0" w:color="auto"/>
              <w:left w:val="nil"/>
              <w:bottom w:val="nil"/>
              <w:right w:val="nil"/>
            </w:tcBorders>
          </w:tcPr>
          <w:p w14:paraId="2D94719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1,456</w:t>
            </w:r>
          </w:p>
        </w:tc>
        <w:tc>
          <w:tcPr>
            <w:tcW w:w="783" w:type="dxa"/>
            <w:tcBorders>
              <w:top w:val="single" w:sz="6" w:space="0" w:color="auto"/>
              <w:left w:val="nil"/>
              <w:bottom w:val="nil"/>
              <w:right w:val="nil"/>
            </w:tcBorders>
          </w:tcPr>
          <w:p w14:paraId="32D7413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9.04</w:t>
            </w:r>
          </w:p>
        </w:tc>
        <w:tc>
          <w:tcPr>
            <w:tcW w:w="693" w:type="dxa"/>
            <w:tcBorders>
              <w:top w:val="single" w:sz="6" w:space="0" w:color="auto"/>
              <w:left w:val="nil"/>
              <w:bottom w:val="nil"/>
              <w:right w:val="nil"/>
            </w:tcBorders>
          </w:tcPr>
          <w:p w14:paraId="06EDC92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1,399</w:t>
            </w:r>
          </w:p>
        </w:tc>
        <w:tc>
          <w:tcPr>
            <w:tcW w:w="663" w:type="dxa"/>
            <w:tcBorders>
              <w:top w:val="single" w:sz="6" w:space="0" w:color="auto"/>
              <w:left w:val="nil"/>
              <w:bottom w:val="nil"/>
              <w:right w:val="nil"/>
            </w:tcBorders>
          </w:tcPr>
          <w:p w14:paraId="6B49AAE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0.04</w:t>
            </w:r>
          </w:p>
        </w:tc>
        <w:tc>
          <w:tcPr>
            <w:tcW w:w="630" w:type="dxa"/>
            <w:tcBorders>
              <w:top w:val="single" w:sz="6" w:space="0" w:color="auto"/>
              <w:left w:val="nil"/>
              <w:bottom w:val="nil"/>
              <w:right w:val="nil"/>
            </w:tcBorders>
          </w:tcPr>
          <w:p w14:paraId="042EA82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0.05</w:t>
            </w:r>
          </w:p>
        </w:tc>
        <w:tc>
          <w:tcPr>
            <w:tcW w:w="828" w:type="dxa"/>
            <w:tcBorders>
              <w:top w:val="single" w:sz="6" w:space="0" w:color="auto"/>
              <w:left w:val="nil"/>
              <w:bottom w:val="nil"/>
              <w:right w:val="nil"/>
            </w:tcBorders>
          </w:tcPr>
          <w:p w14:paraId="0CF4BAA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0.38</w:t>
            </w:r>
          </w:p>
        </w:tc>
      </w:tr>
      <w:tr w:rsidR="00B478D2" w:rsidRPr="006B522D" w14:paraId="6C309E6D" w14:textId="77777777" w:rsidTr="00E722FF">
        <w:tc>
          <w:tcPr>
            <w:tcW w:w="3150" w:type="dxa"/>
            <w:tcBorders>
              <w:top w:val="nil"/>
              <w:left w:val="nil"/>
              <w:bottom w:val="nil"/>
              <w:right w:val="nil"/>
            </w:tcBorders>
          </w:tcPr>
          <w:p w14:paraId="1005BA9D"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Household in-kind earnings PC USD (past 7 days)</w:t>
            </w:r>
          </w:p>
        </w:tc>
        <w:tc>
          <w:tcPr>
            <w:tcW w:w="783" w:type="dxa"/>
            <w:tcBorders>
              <w:top w:val="nil"/>
              <w:left w:val="nil"/>
              <w:bottom w:val="nil"/>
              <w:right w:val="nil"/>
            </w:tcBorders>
          </w:tcPr>
          <w:p w14:paraId="46D4DEC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1.17</w:t>
            </w:r>
          </w:p>
        </w:tc>
        <w:tc>
          <w:tcPr>
            <w:tcW w:w="693" w:type="dxa"/>
            <w:tcBorders>
              <w:top w:val="nil"/>
              <w:left w:val="nil"/>
              <w:bottom w:val="nil"/>
              <w:right w:val="nil"/>
            </w:tcBorders>
          </w:tcPr>
          <w:p w14:paraId="6F73EFB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1,456</w:t>
            </w:r>
          </w:p>
        </w:tc>
        <w:tc>
          <w:tcPr>
            <w:tcW w:w="783" w:type="dxa"/>
            <w:tcBorders>
              <w:top w:val="nil"/>
              <w:left w:val="nil"/>
              <w:bottom w:val="nil"/>
              <w:right w:val="nil"/>
            </w:tcBorders>
          </w:tcPr>
          <w:p w14:paraId="4DBFC40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1.13</w:t>
            </w:r>
          </w:p>
        </w:tc>
        <w:tc>
          <w:tcPr>
            <w:tcW w:w="693" w:type="dxa"/>
            <w:tcBorders>
              <w:top w:val="nil"/>
              <w:left w:val="nil"/>
              <w:bottom w:val="nil"/>
              <w:right w:val="nil"/>
            </w:tcBorders>
          </w:tcPr>
          <w:p w14:paraId="50D103B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1,399</w:t>
            </w:r>
          </w:p>
        </w:tc>
        <w:tc>
          <w:tcPr>
            <w:tcW w:w="663" w:type="dxa"/>
            <w:tcBorders>
              <w:top w:val="nil"/>
              <w:left w:val="nil"/>
              <w:bottom w:val="nil"/>
              <w:right w:val="nil"/>
            </w:tcBorders>
          </w:tcPr>
          <w:p w14:paraId="7D88208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-0.05</w:t>
            </w:r>
          </w:p>
        </w:tc>
        <w:tc>
          <w:tcPr>
            <w:tcW w:w="630" w:type="dxa"/>
            <w:tcBorders>
              <w:top w:val="nil"/>
              <w:left w:val="nil"/>
              <w:bottom w:val="nil"/>
              <w:right w:val="nil"/>
            </w:tcBorders>
          </w:tcPr>
          <w:p w14:paraId="6A55AD5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0.05</w:t>
            </w:r>
          </w:p>
        </w:tc>
        <w:tc>
          <w:tcPr>
            <w:tcW w:w="828" w:type="dxa"/>
            <w:tcBorders>
              <w:top w:val="nil"/>
              <w:left w:val="nil"/>
              <w:bottom w:val="nil"/>
              <w:right w:val="nil"/>
            </w:tcBorders>
          </w:tcPr>
          <w:p w14:paraId="73E7E70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0.29</w:t>
            </w:r>
          </w:p>
        </w:tc>
      </w:tr>
      <w:tr w:rsidR="00B478D2" w:rsidRPr="006B522D" w14:paraId="674F5003" w14:textId="77777777" w:rsidTr="00E722FF">
        <w:tc>
          <w:tcPr>
            <w:tcW w:w="3150" w:type="dxa"/>
            <w:tcBorders>
              <w:top w:val="nil"/>
              <w:left w:val="nil"/>
              <w:bottom w:val="nil"/>
              <w:right w:val="nil"/>
            </w:tcBorders>
          </w:tcPr>
          <w:p w14:paraId="203AACBE"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Total Income USD (past 30 days)</w:t>
            </w:r>
          </w:p>
        </w:tc>
        <w:tc>
          <w:tcPr>
            <w:tcW w:w="783" w:type="dxa"/>
            <w:tcBorders>
              <w:top w:val="nil"/>
              <w:left w:val="nil"/>
              <w:bottom w:val="nil"/>
              <w:right w:val="nil"/>
            </w:tcBorders>
          </w:tcPr>
          <w:p w14:paraId="0601B34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321.79</w:t>
            </w:r>
          </w:p>
        </w:tc>
        <w:tc>
          <w:tcPr>
            <w:tcW w:w="693" w:type="dxa"/>
            <w:tcBorders>
              <w:top w:val="nil"/>
              <w:left w:val="nil"/>
              <w:bottom w:val="nil"/>
              <w:right w:val="nil"/>
            </w:tcBorders>
          </w:tcPr>
          <w:p w14:paraId="0A47F58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1,456</w:t>
            </w:r>
          </w:p>
        </w:tc>
        <w:tc>
          <w:tcPr>
            <w:tcW w:w="783" w:type="dxa"/>
            <w:tcBorders>
              <w:top w:val="nil"/>
              <w:left w:val="nil"/>
              <w:bottom w:val="nil"/>
              <w:right w:val="nil"/>
            </w:tcBorders>
          </w:tcPr>
          <w:p w14:paraId="05A3E9A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322.11</w:t>
            </w:r>
          </w:p>
        </w:tc>
        <w:tc>
          <w:tcPr>
            <w:tcW w:w="693" w:type="dxa"/>
            <w:tcBorders>
              <w:top w:val="nil"/>
              <w:left w:val="nil"/>
              <w:bottom w:val="nil"/>
              <w:right w:val="nil"/>
            </w:tcBorders>
          </w:tcPr>
          <w:p w14:paraId="7C46A34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1,399</w:t>
            </w:r>
          </w:p>
        </w:tc>
        <w:tc>
          <w:tcPr>
            <w:tcW w:w="663" w:type="dxa"/>
            <w:tcBorders>
              <w:top w:val="nil"/>
              <w:left w:val="nil"/>
              <w:bottom w:val="nil"/>
              <w:right w:val="nil"/>
            </w:tcBorders>
          </w:tcPr>
          <w:p w14:paraId="3CF3845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-0.42</w:t>
            </w:r>
          </w:p>
        </w:tc>
        <w:tc>
          <w:tcPr>
            <w:tcW w:w="630" w:type="dxa"/>
            <w:tcBorders>
              <w:top w:val="nil"/>
              <w:left w:val="nil"/>
              <w:bottom w:val="nil"/>
              <w:right w:val="nil"/>
            </w:tcBorders>
          </w:tcPr>
          <w:p w14:paraId="6528961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1.01</w:t>
            </w:r>
          </w:p>
        </w:tc>
        <w:tc>
          <w:tcPr>
            <w:tcW w:w="828" w:type="dxa"/>
            <w:tcBorders>
              <w:top w:val="nil"/>
              <w:left w:val="nil"/>
              <w:bottom w:val="nil"/>
              <w:right w:val="nil"/>
            </w:tcBorders>
          </w:tcPr>
          <w:p w14:paraId="611372D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0.68</w:t>
            </w:r>
          </w:p>
        </w:tc>
      </w:tr>
      <w:tr w:rsidR="00B478D2" w:rsidRPr="006B522D" w14:paraId="2F461155" w14:textId="77777777" w:rsidTr="00E722FF">
        <w:tc>
          <w:tcPr>
            <w:tcW w:w="3150" w:type="dxa"/>
            <w:tcBorders>
              <w:top w:val="nil"/>
              <w:left w:val="nil"/>
              <w:bottom w:val="nil"/>
              <w:right w:val="nil"/>
            </w:tcBorders>
          </w:tcPr>
          <w:p w14:paraId="68BD7700"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Income $ (Lg Household)</w:t>
            </w:r>
          </w:p>
        </w:tc>
        <w:tc>
          <w:tcPr>
            <w:tcW w:w="783" w:type="dxa"/>
            <w:tcBorders>
              <w:top w:val="nil"/>
              <w:left w:val="nil"/>
              <w:bottom w:val="nil"/>
              <w:right w:val="nil"/>
            </w:tcBorders>
          </w:tcPr>
          <w:p w14:paraId="478B3B2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391.11</w:t>
            </w:r>
          </w:p>
        </w:tc>
        <w:tc>
          <w:tcPr>
            <w:tcW w:w="693" w:type="dxa"/>
            <w:tcBorders>
              <w:top w:val="nil"/>
              <w:left w:val="nil"/>
              <w:bottom w:val="nil"/>
              <w:right w:val="nil"/>
            </w:tcBorders>
          </w:tcPr>
          <w:p w14:paraId="43682BB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551</w:t>
            </w:r>
          </w:p>
        </w:tc>
        <w:tc>
          <w:tcPr>
            <w:tcW w:w="783" w:type="dxa"/>
            <w:tcBorders>
              <w:top w:val="nil"/>
              <w:left w:val="nil"/>
              <w:bottom w:val="nil"/>
              <w:right w:val="nil"/>
            </w:tcBorders>
          </w:tcPr>
          <w:p w14:paraId="0E6102D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392.44</w:t>
            </w:r>
          </w:p>
        </w:tc>
        <w:tc>
          <w:tcPr>
            <w:tcW w:w="693" w:type="dxa"/>
            <w:tcBorders>
              <w:top w:val="nil"/>
              <w:left w:val="nil"/>
              <w:bottom w:val="nil"/>
              <w:right w:val="nil"/>
            </w:tcBorders>
          </w:tcPr>
          <w:p w14:paraId="3AB5B36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535</w:t>
            </w:r>
          </w:p>
        </w:tc>
        <w:tc>
          <w:tcPr>
            <w:tcW w:w="663" w:type="dxa"/>
            <w:tcBorders>
              <w:top w:val="nil"/>
              <w:left w:val="nil"/>
              <w:bottom w:val="nil"/>
              <w:right w:val="nil"/>
            </w:tcBorders>
          </w:tcPr>
          <w:p w14:paraId="67B0B8C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0.52</w:t>
            </w:r>
          </w:p>
        </w:tc>
        <w:tc>
          <w:tcPr>
            <w:tcW w:w="630" w:type="dxa"/>
            <w:tcBorders>
              <w:top w:val="nil"/>
              <w:left w:val="nil"/>
              <w:bottom w:val="nil"/>
              <w:right w:val="nil"/>
            </w:tcBorders>
          </w:tcPr>
          <w:p w14:paraId="01ADB13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1.74</w:t>
            </w:r>
          </w:p>
        </w:tc>
        <w:tc>
          <w:tcPr>
            <w:tcW w:w="828" w:type="dxa"/>
            <w:tcBorders>
              <w:top w:val="nil"/>
              <w:left w:val="nil"/>
              <w:bottom w:val="nil"/>
              <w:right w:val="nil"/>
            </w:tcBorders>
          </w:tcPr>
          <w:p w14:paraId="7F75502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0.76</w:t>
            </w:r>
          </w:p>
        </w:tc>
      </w:tr>
      <w:tr w:rsidR="00B478D2" w:rsidRPr="006B522D" w14:paraId="7C0AB37A" w14:textId="77777777" w:rsidTr="00E722FF">
        <w:tc>
          <w:tcPr>
            <w:tcW w:w="3150" w:type="dxa"/>
            <w:tcBorders>
              <w:top w:val="nil"/>
              <w:left w:val="nil"/>
              <w:bottom w:val="nil"/>
              <w:right w:val="nil"/>
            </w:tcBorders>
          </w:tcPr>
          <w:p w14:paraId="2E13C8E4"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Income $ (Sm Household)</w:t>
            </w:r>
          </w:p>
        </w:tc>
        <w:tc>
          <w:tcPr>
            <w:tcW w:w="783" w:type="dxa"/>
            <w:tcBorders>
              <w:top w:val="nil"/>
              <w:left w:val="nil"/>
              <w:bottom w:val="nil"/>
              <w:right w:val="nil"/>
            </w:tcBorders>
          </w:tcPr>
          <w:p w14:paraId="480E929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279.59</w:t>
            </w:r>
          </w:p>
        </w:tc>
        <w:tc>
          <w:tcPr>
            <w:tcW w:w="693" w:type="dxa"/>
            <w:tcBorders>
              <w:top w:val="nil"/>
              <w:left w:val="nil"/>
              <w:bottom w:val="nil"/>
              <w:right w:val="nil"/>
            </w:tcBorders>
          </w:tcPr>
          <w:p w14:paraId="721A9AC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905</w:t>
            </w:r>
          </w:p>
        </w:tc>
        <w:tc>
          <w:tcPr>
            <w:tcW w:w="783" w:type="dxa"/>
            <w:tcBorders>
              <w:top w:val="nil"/>
              <w:left w:val="nil"/>
              <w:bottom w:val="nil"/>
              <w:right w:val="nil"/>
            </w:tcBorders>
          </w:tcPr>
          <w:p w14:paraId="01B16C3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278.57</w:t>
            </w:r>
          </w:p>
        </w:tc>
        <w:tc>
          <w:tcPr>
            <w:tcW w:w="693" w:type="dxa"/>
            <w:tcBorders>
              <w:top w:val="nil"/>
              <w:left w:val="nil"/>
              <w:bottom w:val="nil"/>
              <w:right w:val="nil"/>
            </w:tcBorders>
          </w:tcPr>
          <w:p w14:paraId="0E902C7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864</w:t>
            </w:r>
          </w:p>
        </w:tc>
        <w:tc>
          <w:tcPr>
            <w:tcW w:w="663" w:type="dxa"/>
            <w:tcBorders>
              <w:top w:val="nil"/>
              <w:left w:val="nil"/>
              <w:bottom w:val="nil"/>
              <w:right w:val="nil"/>
            </w:tcBorders>
          </w:tcPr>
          <w:p w14:paraId="4C062EC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-1.44</w:t>
            </w:r>
          </w:p>
        </w:tc>
        <w:tc>
          <w:tcPr>
            <w:tcW w:w="630" w:type="dxa"/>
            <w:tcBorders>
              <w:top w:val="nil"/>
              <w:left w:val="nil"/>
              <w:bottom w:val="nil"/>
              <w:right w:val="nil"/>
            </w:tcBorders>
          </w:tcPr>
          <w:p w14:paraId="243CF0C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1.30</w:t>
            </w:r>
          </w:p>
        </w:tc>
        <w:tc>
          <w:tcPr>
            <w:tcW w:w="828" w:type="dxa"/>
            <w:tcBorders>
              <w:top w:val="nil"/>
              <w:left w:val="nil"/>
              <w:bottom w:val="nil"/>
              <w:right w:val="nil"/>
            </w:tcBorders>
          </w:tcPr>
          <w:p w14:paraId="50ED67B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0.27</w:t>
            </w:r>
          </w:p>
        </w:tc>
      </w:tr>
      <w:tr w:rsidR="00B478D2" w:rsidRPr="006B522D" w14:paraId="7D8E3467" w14:textId="77777777" w:rsidTr="00E722FF">
        <w:tc>
          <w:tcPr>
            <w:tcW w:w="3150" w:type="dxa"/>
            <w:tcBorders>
              <w:top w:val="nil"/>
              <w:left w:val="nil"/>
              <w:bottom w:val="nil"/>
              <w:right w:val="nil"/>
            </w:tcBorders>
          </w:tcPr>
          <w:p w14:paraId="41943D2A"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Total Income PC USD (past 30 days)</w:t>
            </w:r>
          </w:p>
        </w:tc>
        <w:tc>
          <w:tcPr>
            <w:tcW w:w="783" w:type="dxa"/>
            <w:tcBorders>
              <w:top w:val="nil"/>
              <w:left w:val="nil"/>
              <w:bottom w:val="nil"/>
              <w:right w:val="nil"/>
            </w:tcBorders>
          </w:tcPr>
          <w:p w14:paraId="6EFB592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53.34</w:t>
            </w:r>
          </w:p>
        </w:tc>
        <w:tc>
          <w:tcPr>
            <w:tcW w:w="693" w:type="dxa"/>
            <w:tcBorders>
              <w:top w:val="nil"/>
              <w:left w:val="nil"/>
              <w:bottom w:val="nil"/>
              <w:right w:val="nil"/>
            </w:tcBorders>
          </w:tcPr>
          <w:p w14:paraId="3B99539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1,456</w:t>
            </w:r>
          </w:p>
        </w:tc>
        <w:tc>
          <w:tcPr>
            <w:tcW w:w="783" w:type="dxa"/>
            <w:tcBorders>
              <w:top w:val="nil"/>
              <w:left w:val="nil"/>
              <w:bottom w:val="nil"/>
              <w:right w:val="nil"/>
            </w:tcBorders>
          </w:tcPr>
          <w:p w14:paraId="04298B7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53.25</w:t>
            </w:r>
          </w:p>
        </w:tc>
        <w:tc>
          <w:tcPr>
            <w:tcW w:w="693" w:type="dxa"/>
            <w:tcBorders>
              <w:top w:val="nil"/>
              <w:left w:val="nil"/>
              <w:bottom w:val="nil"/>
              <w:right w:val="nil"/>
            </w:tcBorders>
          </w:tcPr>
          <w:p w14:paraId="48D867D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1,399</w:t>
            </w:r>
          </w:p>
        </w:tc>
        <w:tc>
          <w:tcPr>
            <w:tcW w:w="663" w:type="dxa"/>
            <w:tcBorders>
              <w:top w:val="nil"/>
              <w:left w:val="nil"/>
              <w:bottom w:val="nil"/>
              <w:right w:val="nil"/>
            </w:tcBorders>
          </w:tcPr>
          <w:p w14:paraId="3114768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-0.21</w:t>
            </w:r>
          </w:p>
        </w:tc>
        <w:tc>
          <w:tcPr>
            <w:tcW w:w="630" w:type="dxa"/>
            <w:tcBorders>
              <w:top w:val="nil"/>
              <w:left w:val="nil"/>
              <w:bottom w:val="nil"/>
              <w:right w:val="nil"/>
            </w:tcBorders>
          </w:tcPr>
          <w:p w14:paraId="7912ECB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0.18</w:t>
            </w:r>
          </w:p>
        </w:tc>
        <w:tc>
          <w:tcPr>
            <w:tcW w:w="828" w:type="dxa"/>
            <w:tcBorders>
              <w:top w:val="nil"/>
              <w:left w:val="nil"/>
              <w:bottom w:val="nil"/>
              <w:right w:val="nil"/>
            </w:tcBorders>
          </w:tcPr>
          <w:p w14:paraId="660FBE4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0.26</w:t>
            </w:r>
          </w:p>
        </w:tc>
      </w:tr>
      <w:tr w:rsidR="00B478D2" w:rsidRPr="006B522D" w14:paraId="467D0BC0" w14:textId="77777777" w:rsidTr="00E722FF">
        <w:tc>
          <w:tcPr>
            <w:tcW w:w="3150" w:type="dxa"/>
            <w:tcBorders>
              <w:top w:val="nil"/>
              <w:left w:val="nil"/>
              <w:bottom w:val="nil"/>
              <w:right w:val="nil"/>
            </w:tcBorders>
          </w:tcPr>
          <w:p w14:paraId="537D48FB"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Income PC $ (Lg Household)</w:t>
            </w:r>
          </w:p>
        </w:tc>
        <w:tc>
          <w:tcPr>
            <w:tcW w:w="783" w:type="dxa"/>
            <w:tcBorders>
              <w:top w:val="nil"/>
              <w:left w:val="nil"/>
              <w:bottom w:val="nil"/>
              <w:right w:val="nil"/>
            </w:tcBorders>
          </w:tcPr>
          <w:p w14:paraId="08659EE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49.79</w:t>
            </w:r>
          </w:p>
        </w:tc>
        <w:tc>
          <w:tcPr>
            <w:tcW w:w="693" w:type="dxa"/>
            <w:tcBorders>
              <w:top w:val="nil"/>
              <w:left w:val="nil"/>
              <w:bottom w:val="nil"/>
              <w:right w:val="nil"/>
            </w:tcBorders>
          </w:tcPr>
          <w:p w14:paraId="3D8CBB1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551</w:t>
            </w:r>
          </w:p>
        </w:tc>
        <w:tc>
          <w:tcPr>
            <w:tcW w:w="783" w:type="dxa"/>
            <w:tcBorders>
              <w:top w:val="nil"/>
              <w:left w:val="nil"/>
              <w:bottom w:val="nil"/>
              <w:right w:val="nil"/>
            </w:tcBorders>
          </w:tcPr>
          <w:p w14:paraId="5AF302C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50.00</w:t>
            </w:r>
          </w:p>
        </w:tc>
        <w:tc>
          <w:tcPr>
            <w:tcW w:w="693" w:type="dxa"/>
            <w:tcBorders>
              <w:top w:val="nil"/>
              <w:left w:val="nil"/>
              <w:bottom w:val="nil"/>
              <w:right w:val="nil"/>
            </w:tcBorders>
          </w:tcPr>
          <w:p w14:paraId="37BF665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535</w:t>
            </w:r>
          </w:p>
        </w:tc>
        <w:tc>
          <w:tcPr>
            <w:tcW w:w="663" w:type="dxa"/>
            <w:tcBorders>
              <w:top w:val="nil"/>
              <w:left w:val="nil"/>
              <w:bottom w:val="nil"/>
              <w:right w:val="nil"/>
            </w:tcBorders>
          </w:tcPr>
          <w:p w14:paraId="44C4DDD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0.12</w:t>
            </w:r>
          </w:p>
        </w:tc>
        <w:tc>
          <w:tcPr>
            <w:tcW w:w="630" w:type="dxa"/>
            <w:tcBorders>
              <w:top w:val="nil"/>
              <w:left w:val="nil"/>
              <w:bottom w:val="nil"/>
              <w:right w:val="nil"/>
            </w:tcBorders>
          </w:tcPr>
          <w:p w14:paraId="4F800FB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0.21</w:t>
            </w:r>
          </w:p>
        </w:tc>
        <w:tc>
          <w:tcPr>
            <w:tcW w:w="828" w:type="dxa"/>
            <w:tcBorders>
              <w:top w:val="nil"/>
              <w:left w:val="nil"/>
              <w:bottom w:val="nil"/>
              <w:right w:val="nil"/>
            </w:tcBorders>
          </w:tcPr>
          <w:p w14:paraId="7EE8EF8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0.58</w:t>
            </w:r>
          </w:p>
        </w:tc>
      </w:tr>
      <w:tr w:rsidR="00B478D2" w:rsidRPr="006B522D" w14:paraId="6ADE92E7" w14:textId="77777777" w:rsidTr="00E722FF">
        <w:tc>
          <w:tcPr>
            <w:tcW w:w="3150" w:type="dxa"/>
            <w:tcBorders>
              <w:top w:val="nil"/>
              <w:left w:val="nil"/>
              <w:bottom w:val="nil"/>
              <w:right w:val="nil"/>
            </w:tcBorders>
          </w:tcPr>
          <w:p w14:paraId="4638B165"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Income PC $ (Sm Household)</w:t>
            </w:r>
          </w:p>
        </w:tc>
        <w:tc>
          <w:tcPr>
            <w:tcW w:w="783" w:type="dxa"/>
            <w:tcBorders>
              <w:top w:val="nil"/>
              <w:left w:val="nil"/>
              <w:bottom w:val="nil"/>
              <w:right w:val="nil"/>
            </w:tcBorders>
          </w:tcPr>
          <w:p w14:paraId="07FA581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55.50</w:t>
            </w:r>
          </w:p>
        </w:tc>
        <w:tc>
          <w:tcPr>
            <w:tcW w:w="693" w:type="dxa"/>
            <w:tcBorders>
              <w:top w:val="nil"/>
              <w:left w:val="nil"/>
              <w:bottom w:val="nil"/>
              <w:right w:val="nil"/>
            </w:tcBorders>
          </w:tcPr>
          <w:p w14:paraId="2A115EF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905</w:t>
            </w:r>
          </w:p>
        </w:tc>
        <w:tc>
          <w:tcPr>
            <w:tcW w:w="783" w:type="dxa"/>
            <w:tcBorders>
              <w:top w:val="nil"/>
              <w:left w:val="nil"/>
              <w:bottom w:val="nil"/>
              <w:right w:val="nil"/>
            </w:tcBorders>
          </w:tcPr>
          <w:p w14:paraId="7775EF7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55.26</w:t>
            </w:r>
          </w:p>
        </w:tc>
        <w:tc>
          <w:tcPr>
            <w:tcW w:w="693" w:type="dxa"/>
            <w:tcBorders>
              <w:top w:val="nil"/>
              <w:left w:val="nil"/>
              <w:bottom w:val="nil"/>
              <w:right w:val="nil"/>
            </w:tcBorders>
          </w:tcPr>
          <w:p w14:paraId="026FB29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864</w:t>
            </w:r>
          </w:p>
        </w:tc>
        <w:tc>
          <w:tcPr>
            <w:tcW w:w="663" w:type="dxa"/>
            <w:tcBorders>
              <w:top w:val="nil"/>
              <w:left w:val="nil"/>
              <w:bottom w:val="nil"/>
              <w:right w:val="nil"/>
            </w:tcBorders>
          </w:tcPr>
          <w:p w14:paraId="1223447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-0.32</w:t>
            </w:r>
          </w:p>
        </w:tc>
        <w:tc>
          <w:tcPr>
            <w:tcW w:w="630" w:type="dxa"/>
            <w:tcBorders>
              <w:top w:val="nil"/>
              <w:left w:val="nil"/>
              <w:bottom w:val="nil"/>
              <w:right w:val="nil"/>
            </w:tcBorders>
          </w:tcPr>
          <w:p w14:paraId="6E065B8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0.25</w:t>
            </w:r>
          </w:p>
        </w:tc>
        <w:tc>
          <w:tcPr>
            <w:tcW w:w="828" w:type="dxa"/>
            <w:tcBorders>
              <w:top w:val="nil"/>
              <w:left w:val="nil"/>
              <w:bottom w:val="nil"/>
              <w:right w:val="nil"/>
            </w:tcBorders>
          </w:tcPr>
          <w:p w14:paraId="04F13F4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0.21</w:t>
            </w:r>
          </w:p>
        </w:tc>
      </w:tr>
      <w:tr w:rsidR="00B478D2" w:rsidRPr="006B522D" w14:paraId="36CD172B" w14:textId="77777777" w:rsidTr="00E722FF">
        <w:tc>
          <w:tcPr>
            <w:tcW w:w="3150" w:type="dxa"/>
            <w:tcBorders>
              <w:top w:val="nil"/>
              <w:left w:val="nil"/>
              <w:bottom w:val="nil"/>
              <w:right w:val="nil"/>
            </w:tcBorders>
          </w:tcPr>
          <w:p w14:paraId="77B6A45F"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Total debt PC USD (past 30 days)</w:t>
            </w:r>
          </w:p>
        </w:tc>
        <w:tc>
          <w:tcPr>
            <w:tcW w:w="783" w:type="dxa"/>
            <w:tcBorders>
              <w:top w:val="nil"/>
              <w:left w:val="nil"/>
              <w:bottom w:val="nil"/>
              <w:right w:val="nil"/>
            </w:tcBorders>
          </w:tcPr>
          <w:p w14:paraId="34CCC57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25.42</w:t>
            </w:r>
          </w:p>
        </w:tc>
        <w:tc>
          <w:tcPr>
            <w:tcW w:w="693" w:type="dxa"/>
            <w:tcBorders>
              <w:top w:val="nil"/>
              <w:left w:val="nil"/>
              <w:bottom w:val="nil"/>
              <w:right w:val="nil"/>
            </w:tcBorders>
          </w:tcPr>
          <w:p w14:paraId="2EC0A1A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1,456</w:t>
            </w:r>
          </w:p>
        </w:tc>
        <w:tc>
          <w:tcPr>
            <w:tcW w:w="783" w:type="dxa"/>
            <w:tcBorders>
              <w:top w:val="nil"/>
              <w:left w:val="nil"/>
              <w:bottom w:val="nil"/>
              <w:right w:val="nil"/>
            </w:tcBorders>
          </w:tcPr>
          <w:p w14:paraId="2F055BD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25.46</w:t>
            </w:r>
          </w:p>
        </w:tc>
        <w:tc>
          <w:tcPr>
            <w:tcW w:w="693" w:type="dxa"/>
            <w:tcBorders>
              <w:top w:val="nil"/>
              <w:left w:val="nil"/>
              <w:bottom w:val="nil"/>
              <w:right w:val="nil"/>
            </w:tcBorders>
          </w:tcPr>
          <w:p w14:paraId="7BA0B2A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1,399</w:t>
            </w:r>
          </w:p>
        </w:tc>
        <w:tc>
          <w:tcPr>
            <w:tcW w:w="663" w:type="dxa"/>
            <w:tcBorders>
              <w:top w:val="nil"/>
              <w:left w:val="nil"/>
              <w:bottom w:val="nil"/>
              <w:right w:val="nil"/>
            </w:tcBorders>
          </w:tcPr>
          <w:p w14:paraId="5EF273F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-0.03</w:t>
            </w:r>
          </w:p>
        </w:tc>
        <w:tc>
          <w:tcPr>
            <w:tcW w:w="630" w:type="dxa"/>
            <w:tcBorders>
              <w:top w:val="nil"/>
              <w:left w:val="nil"/>
              <w:bottom w:val="nil"/>
              <w:right w:val="nil"/>
            </w:tcBorders>
          </w:tcPr>
          <w:p w14:paraId="165735F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0.24</w:t>
            </w:r>
          </w:p>
        </w:tc>
        <w:tc>
          <w:tcPr>
            <w:tcW w:w="828" w:type="dxa"/>
            <w:tcBorders>
              <w:top w:val="nil"/>
              <w:left w:val="nil"/>
              <w:bottom w:val="nil"/>
              <w:right w:val="nil"/>
            </w:tcBorders>
          </w:tcPr>
          <w:p w14:paraId="2ABE859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0.89</w:t>
            </w:r>
          </w:p>
        </w:tc>
      </w:tr>
      <w:tr w:rsidR="00B478D2" w:rsidRPr="006B522D" w14:paraId="53F024A4" w14:textId="77777777" w:rsidTr="00E722FF">
        <w:tc>
          <w:tcPr>
            <w:tcW w:w="3150" w:type="dxa"/>
            <w:tcBorders>
              <w:top w:val="nil"/>
              <w:left w:val="nil"/>
              <w:bottom w:val="nil"/>
              <w:right w:val="nil"/>
            </w:tcBorders>
          </w:tcPr>
          <w:p w14:paraId="74FEAB41"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Debt PC $ (Lg Household)</w:t>
            </w:r>
          </w:p>
        </w:tc>
        <w:tc>
          <w:tcPr>
            <w:tcW w:w="783" w:type="dxa"/>
            <w:tcBorders>
              <w:top w:val="nil"/>
              <w:left w:val="nil"/>
              <w:bottom w:val="nil"/>
              <w:right w:val="nil"/>
            </w:tcBorders>
          </w:tcPr>
          <w:p w14:paraId="68FCC64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18.11</w:t>
            </w:r>
          </w:p>
        </w:tc>
        <w:tc>
          <w:tcPr>
            <w:tcW w:w="693" w:type="dxa"/>
            <w:tcBorders>
              <w:top w:val="nil"/>
              <w:left w:val="nil"/>
              <w:bottom w:val="nil"/>
              <w:right w:val="nil"/>
            </w:tcBorders>
          </w:tcPr>
          <w:p w14:paraId="444ED6A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551</w:t>
            </w:r>
          </w:p>
        </w:tc>
        <w:tc>
          <w:tcPr>
            <w:tcW w:w="783" w:type="dxa"/>
            <w:tcBorders>
              <w:top w:val="nil"/>
              <w:left w:val="nil"/>
              <w:bottom w:val="nil"/>
              <w:right w:val="nil"/>
            </w:tcBorders>
          </w:tcPr>
          <w:p w14:paraId="1F8E78A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18.41</w:t>
            </w:r>
          </w:p>
        </w:tc>
        <w:tc>
          <w:tcPr>
            <w:tcW w:w="693" w:type="dxa"/>
            <w:tcBorders>
              <w:top w:val="nil"/>
              <w:left w:val="nil"/>
              <w:bottom w:val="nil"/>
              <w:right w:val="nil"/>
            </w:tcBorders>
          </w:tcPr>
          <w:p w14:paraId="37B65A6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535</w:t>
            </w:r>
          </w:p>
        </w:tc>
        <w:tc>
          <w:tcPr>
            <w:tcW w:w="663" w:type="dxa"/>
            <w:tcBorders>
              <w:top w:val="nil"/>
              <w:left w:val="nil"/>
              <w:bottom w:val="nil"/>
              <w:right w:val="nil"/>
            </w:tcBorders>
          </w:tcPr>
          <w:p w14:paraId="69B812A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0.18</w:t>
            </w:r>
          </w:p>
        </w:tc>
        <w:tc>
          <w:tcPr>
            <w:tcW w:w="630" w:type="dxa"/>
            <w:tcBorders>
              <w:top w:val="nil"/>
              <w:left w:val="nil"/>
              <w:bottom w:val="nil"/>
              <w:right w:val="nil"/>
            </w:tcBorders>
          </w:tcPr>
          <w:p w14:paraId="55B0E26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0.12</w:t>
            </w:r>
          </w:p>
        </w:tc>
        <w:tc>
          <w:tcPr>
            <w:tcW w:w="828" w:type="dxa"/>
            <w:tcBorders>
              <w:top w:val="nil"/>
              <w:left w:val="nil"/>
              <w:bottom w:val="nil"/>
              <w:right w:val="nil"/>
            </w:tcBorders>
          </w:tcPr>
          <w:p w14:paraId="7DE9FFF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0.13</w:t>
            </w:r>
          </w:p>
        </w:tc>
      </w:tr>
      <w:tr w:rsidR="00B478D2" w:rsidRPr="006B522D" w14:paraId="2A945B21" w14:textId="77777777" w:rsidTr="00E722FF">
        <w:tc>
          <w:tcPr>
            <w:tcW w:w="3150" w:type="dxa"/>
            <w:tcBorders>
              <w:top w:val="nil"/>
              <w:left w:val="nil"/>
              <w:bottom w:val="nil"/>
              <w:right w:val="nil"/>
            </w:tcBorders>
          </w:tcPr>
          <w:p w14:paraId="3EBA7F18"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Debt PC $ (Sm Household)</w:t>
            </w:r>
          </w:p>
        </w:tc>
        <w:tc>
          <w:tcPr>
            <w:tcW w:w="783" w:type="dxa"/>
            <w:tcBorders>
              <w:top w:val="nil"/>
              <w:left w:val="nil"/>
              <w:bottom w:val="nil"/>
              <w:right w:val="nil"/>
            </w:tcBorders>
          </w:tcPr>
          <w:p w14:paraId="13AA9B8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29.87</w:t>
            </w:r>
          </w:p>
        </w:tc>
        <w:tc>
          <w:tcPr>
            <w:tcW w:w="693" w:type="dxa"/>
            <w:tcBorders>
              <w:top w:val="nil"/>
              <w:left w:val="nil"/>
              <w:bottom w:val="nil"/>
              <w:right w:val="nil"/>
            </w:tcBorders>
          </w:tcPr>
          <w:p w14:paraId="131E564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905</w:t>
            </w:r>
          </w:p>
        </w:tc>
        <w:tc>
          <w:tcPr>
            <w:tcW w:w="783" w:type="dxa"/>
            <w:tcBorders>
              <w:top w:val="nil"/>
              <w:left w:val="nil"/>
              <w:bottom w:val="nil"/>
              <w:right w:val="nil"/>
            </w:tcBorders>
          </w:tcPr>
          <w:p w14:paraId="0DE0A46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29.83</w:t>
            </w:r>
          </w:p>
        </w:tc>
        <w:tc>
          <w:tcPr>
            <w:tcW w:w="693" w:type="dxa"/>
            <w:tcBorders>
              <w:top w:val="nil"/>
              <w:left w:val="nil"/>
              <w:bottom w:val="nil"/>
              <w:right w:val="nil"/>
            </w:tcBorders>
          </w:tcPr>
          <w:p w14:paraId="7E0FEF9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864</w:t>
            </w:r>
          </w:p>
        </w:tc>
        <w:tc>
          <w:tcPr>
            <w:tcW w:w="663" w:type="dxa"/>
            <w:tcBorders>
              <w:top w:val="nil"/>
              <w:left w:val="nil"/>
              <w:bottom w:val="nil"/>
              <w:right w:val="nil"/>
            </w:tcBorders>
          </w:tcPr>
          <w:p w14:paraId="44683EF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-0.10</w:t>
            </w:r>
          </w:p>
        </w:tc>
        <w:tc>
          <w:tcPr>
            <w:tcW w:w="630" w:type="dxa"/>
            <w:tcBorders>
              <w:top w:val="nil"/>
              <w:left w:val="nil"/>
              <w:bottom w:val="nil"/>
              <w:right w:val="nil"/>
            </w:tcBorders>
          </w:tcPr>
          <w:p w14:paraId="6E4456F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0.35</w:t>
            </w:r>
          </w:p>
        </w:tc>
        <w:tc>
          <w:tcPr>
            <w:tcW w:w="828" w:type="dxa"/>
            <w:tcBorders>
              <w:top w:val="nil"/>
              <w:left w:val="nil"/>
              <w:bottom w:val="nil"/>
              <w:right w:val="nil"/>
            </w:tcBorders>
          </w:tcPr>
          <w:p w14:paraId="4EC9BF7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0.78</w:t>
            </w:r>
          </w:p>
        </w:tc>
      </w:tr>
      <w:tr w:rsidR="00B478D2" w:rsidRPr="006B522D" w14:paraId="306A727E" w14:textId="77777777" w:rsidTr="00E722FF">
        <w:tc>
          <w:tcPr>
            <w:tcW w:w="3150" w:type="dxa"/>
            <w:tcBorders>
              <w:top w:val="nil"/>
              <w:left w:val="nil"/>
              <w:bottom w:val="nil"/>
              <w:right w:val="nil"/>
            </w:tcBorders>
          </w:tcPr>
          <w:p w14:paraId="537C61E9"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Total Debt PC USD</w:t>
            </w:r>
          </w:p>
        </w:tc>
        <w:tc>
          <w:tcPr>
            <w:tcW w:w="783" w:type="dxa"/>
            <w:tcBorders>
              <w:top w:val="nil"/>
              <w:left w:val="nil"/>
              <w:bottom w:val="nil"/>
              <w:right w:val="nil"/>
            </w:tcBorders>
          </w:tcPr>
          <w:p w14:paraId="65C51A4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41.52</w:t>
            </w:r>
          </w:p>
        </w:tc>
        <w:tc>
          <w:tcPr>
            <w:tcW w:w="693" w:type="dxa"/>
            <w:tcBorders>
              <w:top w:val="nil"/>
              <w:left w:val="nil"/>
              <w:bottom w:val="nil"/>
              <w:right w:val="nil"/>
            </w:tcBorders>
          </w:tcPr>
          <w:p w14:paraId="558E38E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1,456</w:t>
            </w:r>
          </w:p>
        </w:tc>
        <w:tc>
          <w:tcPr>
            <w:tcW w:w="783" w:type="dxa"/>
            <w:tcBorders>
              <w:top w:val="nil"/>
              <w:left w:val="nil"/>
              <w:bottom w:val="nil"/>
              <w:right w:val="nil"/>
            </w:tcBorders>
          </w:tcPr>
          <w:p w14:paraId="4C2A2D0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42.16</w:t>
            </w:r>
          </w:p>
        </w:tc>
        <w:tc>
          <w:tcPr>
            <w:tcW w:w="693" w:type="dxa"/>
            <w:tcBorders>
              <w:top w:val="nil"/>
              <w:left w:val="nil"/>
              <w:bottom w:val="nil"/>
              <w:right w:val="nil"/>
            </w:tcBorders>
          </w:tcPr>
          <w:p w14:paraId="090ED62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1,399</w:t>
            </w:r>
          </w:p>
        </w:tc>
        <w:tc>
          <w:tcPr>
            <w:tcW w:w="663" w:type="dxa"/>
            <w:tcBorders>
              <w:top w:val="nil"/>
              <w:left w:val="nil"/>
              <w:bottom w:val="nil"/>
              <w:right w:val="nil"/>
            </w:tcBorders>
          </w:tcPr>
          <w:p w14:paraId="1939E01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0.60</w:t>
            </w:r>
          </w:p>
        </w:tc>
        <w:tc>
          <w:tcPr>
            <w:tcW w:w="630" w:type="dxa"/>
            <w:tcBorders>
              <w:top w:val="nil"/>
              <w:left w:val="nil"/>
              <w:bottom w:val="nil"/>
              <w:right w:val="nil"/>
            </w:tcBorders>
          </w:tcPr>
          <w:p w14:paraId="5C55E6D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0.30</w:t>
            </w:r>
          </w:p>
        </w:tc>
        <w:tc>
          <w:tcPr>
            <w:tcW w:w="828" w:type="dxa"/>
            <w:tcBorders>
              <w:top w:val="nil"/>
              <w:left w:val="nil"/>
              <w:bottom w:val="nil"/>
              <w:right w:val="nil"/>
            </w:tcBorders>
          </w:tcPr>
          <w:p w14:paraId="6685607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0.05</w:t>
            </w:r>
          </w:p>
        </w:tc>
      </w:tr>
      <w:tr w:rsidR="00B478D2" w:rsidRPr="006B522D" w14:paraId="6C93EE15" w14:textId="77777777" w:rsidTr="00E722FF">
        <w:tc>
          <w:tcPr>
            <w:tcW w:w="3150" w:type="dxa"/>
            <w:tcBorders>
              <w:top w:val="nil"/>
              <w:left w:val="nil"/>
              <w:bottom w:val="nil"/>
              <w:right w:val="nil"/>
            </w:tcBorders>
          </w:tcPr>
          <w:p w14:paraId="7EB70F94"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Debt PC $ (Lg Household)</w:t>
            </w:r>
          </w:p>
        </w:tc>
        <w:tc>
          <w:tcPr>
            <w:tcW w:w="783" w:type="dxa"/>
            <w:tcBorders>
              <w:top w:val="nil"/>
              <w:left w:val="nil"/>
              <w:bottom w:val="nil"/>
              <w:right w:val="nil"/>
            </w:tcBorders>
          </w:tcPr>
          <w:p w14:paraId="4FDDAFB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32.89</w:t>
            </w:r>
          </w:p>
        </w:tc>
        <w:tc>
          <w:tcPr>
            <w:tcW w:w="693" w:type="dxa"/>
            <w:tcBorders>
              <w:top w:val="nil"/>
              <w:left w:val="nil"/>
              <w:bottom w:val="nil"/>
              <w:right w:val="nil"/>
            </w:tcBorders>
          </w:tcPr>
          <w:p w14:paraId="06AB624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551</w:t>
            </w:r>
          </w:p>
        </w:tc>
        <w:tc>
          <w:tcPr>
            <w:tcW w:w="783" w:type="dxa"/>
            <w:tcBorders>
              <w:top w:val="nil"/>
              <w:left w:val="nil"/>
              <w:bottom w:val="nil"/>
              <w:right w:val="nil"/>
            </w:tcBorders>
          </w:tcPr>
          <w:p w14:paraId="77E6840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33.41</w:t>
            </w:r>
          </w:p>
        </w:tc>
        <w:tc>
          <w:tcPr>
            <w:tcW w:w="693" w:type="dxa"/>
            <w:tcBorders>
              <w:top w:val="nil"/>
              <w:left w:val="nil"/>
              <w:bottom w:val="nil"/>
              <w:right w:val="nil"/>
            </w:tcBorders>
          </w:tcPr>
          <w:p w14:paraId="6164D86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535</w:t>
            </w:r>
          </w:p>
        </w:tc>
        <w:tc>
          <w:tcPr>
            <w:tcW w:w="663" w:type="dxa"/>
            <w:tcBorders>
              <w:top w:val="nil"/>
              <w:left w:val="nil"/>
              <w:bottom w:val="nil"/>
              <w:right w:val="nil"/>
            </w:tcBorders>
          </w:tcPr>
          <w:p w14:paraId="74CE3CE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0.38</w:t>
            </w:r>
          </w:p>
        </w:tc>
        <w:tc>
          <w:tcPr>
            <w:tcW w:w="630" w:type="dxa"/>
            <w:tcBorders>
              <w:top w:val="nil"/>
              <w:left w:val="nil"/>
              <w:bottom w:val="nil"/>
              <w:right w:val="nil"/>
            </w:tcBorders>
          </w:tcPr>
          <w:p w14:paraId="2704770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0.23</w:t>
            </w:r>
          </w:p>
        </w:tc>
        <w:tc>
          <w:tcPr>
            <w:tcW w:w="828" w:type="dxa"/>
            <w:tcBorders>
              <w:top w:val="nil"/>
              <w:left w:val="nil"/>
              <w:bottom w:val="nil"/>
              <w:right w:val="nil"/>
            </w:tcBorders>
          </w:tcPr>
          <w:p w14:paraId="715788C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0.10</w:t>
            </w:r>
          </w:p>
        </w:tc>
      </w:tr>
      <w:tr w:rsidR="00B478D2" w:rsidRPr="006B522D" w14:paraId="4414D206" w14:textId="77777777" w:rsidTr="00E722FF">
        <w:tc>
          <w:tcPr>
            <w:tcW w:w="3150" w:type="dxa"/>
            <w:tcBorders>
              <w:top w:val="nil"/>
              <w:left w:val="nil"/>
              <w:bottom w:val="nil"/>
              <w:right w:val="nil"/>
            </w:tcBorders>
          </w:tcPr>
          <w:p w14:paraId="02218A14"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Debt PC $ (Sm Household)</w:t>
            </w:r>
          </w:p>
        </w:tc>
        <w:tc>
          <w:tcPr>
            <w:tcW w:w="783" w:type="dxa"/>
            <w:tcBorders>
              <w:top w:val="nil"/>
              <w:left w:val="nil"/>
              <w:bottom w:val="nil"/>
              <w:right w:val="nil"/>
            </w:tcBorders>
          </w:tcPr>
          <w:p w14:paraId="5BBACAD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46.78</w:t>
            </w:r>
          </w:p>
        </w:tc>
        <w:tc>
          <w:tcPr>
            <w:tcW w:w="693" w:type="dxa"/>
            <w:tcBorders>
              <w:top w:val="nil"/>
              <w:left w:val="nil"/>
              <w:bottom w:val="nil"/>
              <w:right w:val="nil"/>
            </w:tcBorders>
          </w:tcPr>
          <w:p w14:paraId="2804DFC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905</w:t>
            </w:r>
          </w:p>
        </w:tc>
        <w:tc>
          <w:tcPr>
            <w:tcW w:w="783" w:type="dxa"/>
            <w:tcBorders>
              <w:top w:val="nil"/>
              <w:left w:val="nil"/>
              <w:bottom w:val="nil"/>
              <w:right w:val="nil"/>
            </w:tcBorders>
          </w:tcPr>
          <w:p w14:paraId="5E09597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47.58</w:t>
            </w:r>
          </w:p>
        </w:tc>
        <w:tc>
          <w:tcPr>
            <w:tcW w:w="693" w:type="dxa"/>
            <w:tcBorders>
              <w:top w:val="nil"/>
              <w:left w:val="nil"/>
              <w:bottom w:val="nil"/>
              <w:right w:val="nil"/>
            </w:tcBorders>
          </w:tcPr>
          <w:p w14:paraId="27BAF0D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864</w:t>
            </w:r>
          </w:p>
        </w:tc>
        <w:tc>
          <w:tcPr>
            <w:tcW w:w="663" w:type="dxa"/>
            <w:tcBorders>
              <w:top w:val="nil"/>
              <w:left w:val="nil"/>
              <w:bottom w:val="nil"/>
              <w:right w:val="nil"/>
            </w:tcBorders>
          </w:tcPr>
          <w:p w14:paraId="49B65F8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0.84</w:t>
            </w:r>
          </w:p>
        </w:tc>
        <w:tc>
          <w:tcPr>
            <w:tcW w:w="630" w:type="dxa"/>
            <w:tcBorders>
              <w:top w:val="nil"/>
              <w:left w:val="nil"/>
              <w:bottom w:val="nil"/>
              <w:right w:val="nil"/>
            </w:tcBorders>
          </w:tcPr>
          <w:p w14:paraId="747C1F8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0.45</w:t>
            </w:r>
          </w:p>
        </w:tc>
        <w:tc>
          <w:tcPr>
            <w:tcW w:w="828" w:type="dxa"/>
            <w:tcBorders>
              <w:top w:val="nil"/>
              <w:left w:val="nil"/>
              <w:bottom w:val="nil"/>
              <w:right w:val="nil"/>
            </w:tcBorders>
          </w:tcPr>
          <w:p w14:paraId="58D160B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0.06</w:t>
            </w:r>
          </w:p>
        </w:tc>
      </w:tr>
      <w:tr w:rsidR="00B478D2" w:rsidRPr="006B522D" w14:paraId="65386D9C" w14:textId="77777777" w:rsidTr="00E722FF">
        <w:tc>
          <w:tcPr>
            <w:tcW w:w="3150" w:type="dxa"/>
            <w:tcBorders>
              <w:top w:val="nil"/>
              <w:left w:val="nil"/>
              <w:bottom w:val="nil"/>
              <w:right w:val="nil"/>
            </w:tcBorders>
          </w:tcPr>
          <w:p w14:paraId="6DC9F63C"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Not enough food</w:t>
            </w:r>
          </w:p>
        </w:tc>
        <w:tc>
          <w:tcPr>
            <w:tcW w:w="783" w:type="dxa"/>
            <w:tcBorders>
              <w:top w:val="nil"/>
              <w:left w:val="nil"/>
              <w:bottom w:val="nil"/>
              <w:right w:val="nil"/>
            </w:tcBorders>
          </w:tcPr>
          <w:p w14:paraId="77F855A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0.43</w:t>
            </w:r>
          </w:p>
        </w:tc>
        <w:tc>
          <w:tcPr>
            <w:tcW w:w="693" w:type="dxa"/>
            <w:tcBorders>
              <w:top w:val="nil"/>
              <w:left w:val="nil"/>
              <w:bottom w:val="nil"/>
              <w:right w:val="nil"/>
            </w:tcBorders>
          </w:tcPr>
          <w:p w14:paraId="0CF9E8D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1,455</w:t>
            </w:r>
          </w:p>
        </w:tc>
        <w:tc>
          <w:tcPr>
            <w:tcW w:w="783" w:type="dxa"/>
            <w:tcBorders>
              <w:top w:val="nil"/>
              <w:left w:val="nil"/>
              <w:bottom w:val="nil"/>
              <w:right w:val="nil"/>
            </w:tcBorders>
          </w:tcPr>
          <w:p w14:paraId="6A655FF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0.43</w:t>
            </w:r>
          </w:p>
        </w:tc>
        <w:tc>
          <w:tcPr>
            <w:tcW w:w="693" w:type="dxa"/>
            <w:tcBorders>
              <w:top w:val="nil"/>
              <w:left w:val="nil"/>
              <w:bottom w:val="nil"/>
              <w:right w:val="nil"/>
            </w:tcBorders>
          </w:tcPr>
          <w:p w14:paraId="4E201A0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1,398</w:t>
            </w:r>
          </w:p>
        </w:tc>
        <w:tc>
          <w:tcPr>
            <w:tcW w:w="663" w:type="dxa"/>
            <w:tcBorders>
              <w:top w:val="nil"/>
              <w:left w:val="nil"/>
              <w:bottom w:val="nil"/>
              <w:right w:val="nil"/>
            </w:tcBorders>
          </w:tcPr>
          <w:p w14:paraId="4092F2A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6072E8E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335D944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0.52</w:t>
            </w:r>
          </w:p>
        </w:tc>
      </w:tr>
      <w:tr w:rsidR="00B478D2" w:rsidRPr="006B522D" w14:paraId="2FA4D798" w14:textId="77777777" w:rsidTr="00E722FF">
        <w:tc>
          <w:tcPr>
            <w:tcW w:w="3150" w:type="dxa"/>
            <w:tcBorders>
              <w:top w:val="nil"/>
              <w:left w:val="nil"/>
              <w:bottom w:val="nil"/>
              <w:right w:val="nil"/>
            </w:tcBorders>
          </w:tcPr>
          <w:p w14:paraId="40D1D4C9"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Not enough food (Lg Household)</w:t>
            </w:r>
          </w:p>
        </w:tc>
        <w:tc>
          <w:tcPr>
            <w:tcW w:w="783" w:type="dxa"/>
            <w:tcBorders>
              <w:top w:val="nil"/>
              <w:left w:val="nil"/>
              <w:bottom w:val="nil"/>
              <w:right w:val="nil"/>
            </w:tcBorders>
          </w:tcPr>
          <w:p w14:paraId="4CDCF81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0.42</w:t>
            </w:r>
          </w:p>
        </w:tc>
        <w:tc>
          <w:tcPr>
            <w:tcW w:w="693" w:type="dxa"/>
            <w:tcBorders>
              <w:top w:val="nil"/>
              <w:left w:val="nil"/>
              <w:bottom w:val="nil"/>
              <w:right w:val="nil"/>
            </w:tcBorders>
          </w:tcPr>
          <w:p w14:paraId="54255DD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1,290</w:t>
            </w:r>
          </w:p>
        </w:tc>
        <w:tc>
          <w:tcPr>
            <w:tcW w:w="783" w:type="dxa"/>
            <w:tcBorders>
              <w:top w:val="nil"/>
              <w:left w:val="nil"/>
              <w:bottom w:val="nil"/>
              <w:right w:val="nil"/>
            </w:tcBorders>
          </w:tcPr>
          <w:p w14:paraId="388F089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0.42</w:t>
            </w:r>
          </w:p>
        </w:tc>
        <w:tc>
          <w:tcPr>
            <w:tcW w:w="693" w:type="dxa"/>
            <w:tcBorders>
              <w:top w:val="nil"/>
              <w:left w:val="nil"/>
              <w:bottom w:val="nil"/>
              <w:right w:val="nil"/>
            </w:tcBorders>
          </w:tcPr>
          <w:p w14:paraId="6249FEE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1,239</w:t>
            </w:r>
          </w:p>
        </w:tc>
        <w:tc>
          <w:tcPr>
            <w:tcW w:w="663" w:type="dxa"/>
            <w:tcBorders>
              <w:top w:val="nil"/>
              <w:left w:val="nil"/>
              <w:bottom w:val="nil"/>
              <w:right w:val="nil"/>
            </w:tcBorders>
          </w:tcPr>
          <w:p w14:paraId="4BC56AB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6F9AE2A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23F66FD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0.80</w:t>
            </w:r>
          </w:p>
        </w:tc>
      </w:tr>
      <w:tr w:rsidR="00B478D2" w:rsidRPr="006B522D" w14:paraId="71244B0B" w14:textId="77777777" w:rsidTr="00E722FF">
        <w:tc>
          <w:tcPr>
            <w:tcW w:w="3150" w:type="dxa"/>
            <w:tcBorders>
              <w:top w:val="nil"/>
              <w:left w:val="nil"/>
              <w:bottom w:val="nil"/>
              <w:right w:val="nil"/>
            </w:tcBorders>
          </w:tcPr>
          <w:p w14:paraId="61EFB78F"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Not enough food (Sm Household)</w:t>
            </w:r>
          </w:p>
        </w:tc>
        <w:tc>
          <w:tcPr>
            <w:tcW w:w="783" w:type="dxa"/>
            <w:tcBorders>
              <w:top w:val="nil"/>
              <w:left w:val="nil"/>
              <w:bottom w:val="nil"/>
              <w:right w:val="nil"/>
            </w:tcBorders>
          </w:tcPr>
          <w:p w14:paraId="4461E4E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0.42</w:t>
            </w:r>
          </w:p>
        </w:tc>
        <w:tc>
          <w:tcPr>
            <w:tcW w:w="693" w:type="dxa"/>
            <w:tcBorders>
              <w:top w:val="nil"/>
              <w:left w:val="nil"/>
              <w:bottom w:val="nil"/>
              <w:right w:val="nil"/>
            </w:tcBorders>
          </w:tcPr>
          <w:p w14:paraId="7A96763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1,373</w:t>
            </w:r>
          </w:p>
        </w:tc>
        <w:tc>
          <w:tcPr>
            <w:tcW w:w="783" w:type="dxa"/>
            <w:tcBorders>
              <w:top w:val="nil"/>
              <w:left w:val="nil"/>
              <w:bottom w:val="nil"/>
              <w:right w:val="nil"/>
            </w:tcBorders>
          </w:tcPr>
          <w:p w14:paraId="7941D3B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0.42</w:t>
            </w:r>
          </w:p>
        </w:tc>
        <w:tc>
          <w:tcPr>
            <w:tcW w:w="693" w:type="dxa"/>
            <w:tcBorders>
              <w:top w:val="nil"/>
              <w:left w:val="nil"/>
              <w:bottom w:val="nil"/>
              <w:right w:val="nil"/>
            </w:tcBorders>
          </w:tcPr>
          <w:p w14:paraId="6D6465C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1,317</w:t>
            </w:r>
          </w:p>
        </w:tc>
        <w:tc>
          <w:tcPr>
            <w:tcW w:w="663" w:type="dxa"/>
            <w:tcBorders>
              <w:top w:val="nil"/>
              <w:left w:val="nil"/>
              <w:bottom w:val="nil"/>
              <w:right w:val="nil"/>
            </w:tcBorders>
          </w:tcPr>
          <w:p w14:paraId="3FA2649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53F96C6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22BFFE0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0.54</w:t>
            </w:r>
          </w:p>
        </w:tc>
      </w:tr>
      <w:tr w:rsidR="00B478D2" w:rsidRPr="006B522D" w14:paraId="42BE2D7E" w14:textId="77777777" w:rsidTr="00E722FF">
        <w:tc>
          <w:tcPr>
            <w:tcW w:w="3150" w:type="dxa"/>
            <w:tcBorders>
              <w:top w:val="nil"/>
              <w:left w:val="nil"/>
              <w:bottom w:val="nil"/>
              <w:right w:val="nil"/>
            </w:tcBorders>
          </w:tcPr>
          <w:p w14:paraId="185FE7E6"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Skipped meal</w:t>
            </w:r>
          </w:p>
        </w:tc>
        <w:tc>
          <w:tcPr>
            <w:tcW w:w="783" w:type="dxa"/>
            <w:tcBorders>
              <w:top w:val="nil"/>
              <w:left w:val="nil"/>
              <w:bottom w:val="nil"/>
              <w:right w:val="nil"/>
            </w:tcBorders>
          </w:tcPr>
          <w:p w14:paraId="3250229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0.27</w:t>
            </w:r>
          </w:p>
        </w:tc>
        <w:tc>
          <w:tcPr>
            <w:tcW w:w="693" w:type="dxa"/>
            <w:tcBorders>
              <w:top w:val="nil"/>
              <w:left w:val="nil"/>
              <w:bottom w:val="nil"/>
              <w:right w:val="nil"/>
            </w:tcBorders>
          </w:tcPr>
          <w:p w14:paraId="474CECD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1,455</w:t>
            </w:r>
          </w:p>
        </w:tc>
        <w:tc>
          <w:tcPr>
            <w:tcW w:w="783" w:type="dxa"/>
            <w:tcBorders>
              <w:top w:val="nil"/>
              <w:left w:val="nil"/>
              <w:bottom w:val="nil"/>
              <w:right w:val="nil"/>
            </w:tcBorders>
          </w:tcPr>
          <w:p w14:paraId="6D273EC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0.27</w:t>
            </w:r>
          </w:p>
        </w:tc>
        <w:tc>
          <w:tcPr>
            <w:tcW w:w="693" w:type="dxa"/>
            <w:tcBorders>
              <w:top w:val="nil"/>
              <w:left w:val="nil"/>
              <w:bottom w:val="nil"/>
              <w:right w:val="nil"/>
            </w:tcBorders>
          </w:tcPr>
          <w:p w14:paraId="15A08BD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1,398</w:t>
            </w:r>
          </w:p>
        </w:tc>
        <w:tc>
          <w:tcPr>
            <w:tcW w:w="663" w:type="dxa"/>
            <w:tcBorders>
              <w:top w:val="nil"/>
              <w:left w:val="nil"/>
              <w:bottom w:val="nil"/>
              <w:right w:val="nil"/>
            </w:tcBorders>
          </w:tcPr>
          <w:p w14:paraId="4B20D93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463A22B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3F51C8F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0.69</w:t>
            </w:r>
          </w:p>
        </w:tc>
      </w:tr>
      <w:tr w:rsidR="00B478D2" w:rsidRPr="006B522D" w14:paraId="21F5876E" w14:textId="77777777" w:rsidTr="00E722FF">
        <w:tc>
          <w:tcPr>
            <w:tcW w:w="3150" w:type="dxa"/>
            <w:tcBorders>
              <w:top w:val="nil"/>
              <w:left w:val="nil"/>
              <w:bottom w:val="nil"/>
              <w:right w:val="nil"/>
            </w:tcBorders>
          </w:tcPr>
          <w:p w14:paraId="14E40674"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Skipped meal (Lg Household)</w:t>
            </w:r>
          </w:p>
        </w:tc>
        <w:tc>
          <w:tcPr>
            <w:tcW w:w="783" w:type="dxa"/>
            <w:tcBorders>
              <w:top w:val="nil"/>
              <w:left w:val="nil"/>
              <w:bottom w:val="nil"/>
              <w:right w:val="nil"/>
            </w:tcBorders>
          </w:tcPr>
          <w:p w14:paraId="0AD8552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0.26</w:t>
            </w:r>
          </w:p>
        </w:tc>
        <w:tc>
          <w:tcPr>
            <w:tcW w:w="693" w:type="dxa"/>
            <w:tcBorders>
              <w:top w:val="nil"/>
              <w:left w:val="nil"/>
              <w:bottom w:val="nil"/>
              <w:right w:val="nil"/>
            </w:tcBorders>
          </w:tcPr>
          <w:p w14:paraId="284777C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1,290</w:t>
            </w:r>
          </w:p>
        </w:tc>
        <w:tc>
          <w:tcPr>
            <w:tcW w:w="783" w:type="dxa"/>
            <w:tcBorders>
              <w:top w:val="nil"/>
              <w:left w:val="nil"/>
              <w:bottom w:val="nil"/>
              <w:right w:val="nil"/>
            </w:tcBorders>
          </w:tcPr>
          <w:p w14:paraId="58CC145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0.27</w:t>
            </w:r>
          </w:p>
        </w:tc>
        <w:tc>
          <w:tcPr>
            <w:tcW w:w="693" w:type="dxa"/>
            <w:tcBorders>
              <w:top w:val="nil"/>
              <w:left w:val="nil"/>
              <w:bottom w:val="nil"/>
              <w:right w:val="nil"/>
            </w:tcBorders>
          </w:tcPr>
          <w:p w14:paraId="28354D2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1,239</w:t>
            </w:r>
          </w:p>
        </w:tc>
        <w:tc>
          <w:tcPr>
            <w:tcW w:w="663" w:type="dxa"/>
            <w:tcBorders>
              <w:top w:val="nil"/>
              <w:left w:val="nil"/>
              <w:bottom w:val="nil"/>
              <w:right w:val="nil"/>
            </w:tcBorders>
          </w:tcPr>
          <w:p w14:paraId="1FDCF10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7A17BE6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7BEFA6D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0.37</w:t>
            </w:r>
          </w:p>
        </w:tc>
      </w:tr>
      <w:tr w:rsidR="00B478D2" w:rsidRPr="006B522D" w14:paraId="1BFF66B7" w14:textId="77777777" w:rsidTr="00E722FF">
        <w:tc>
          <w:tcPr>
            <w:tcW w:w="3150" w:type="dxa"/>
            <w:tcBorders>
              <w:top w:val="nil"/>
              <w:left w:val="nil"/>
              <w:bottom w:val="nil"/>
              <w:right w:val="nil"/>
            </w:tcBorders>
          </w:tcPr>
          <w:p w14:paraId="635959D4"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Skipped meal (Sm Household)</w:t>
            </w:r>
          </w:p>
        </w:tc>
        <w:tc>
          <w:tcPr>
            <w:tcW w:w="783" w:type="dxa"/>
            <w:tcBorders>
              <w:top w:val="nil"/>
              <w:left w:val="nil"/>
              <w:bottom w:val="nil"/>
              <w:right w:val="nil"/>
            </w:tcBorders>
          </w:tcPr>
          <w:p w14:paraId="75D8162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0.26</w:t>
            </w:r>
          </w:p>
        </w:tc>
        <w:tc>
          <w:tcPr>
            <w:tcW w:w="693" w:type="dxa"/>
            <w:tcBorders>
              <w:top w:val="nil"/>
              <w:left w:val="nil"/>
              <w:bottom w:val="nil"/>
              <w:right w:val="nil"/>
            </w:tcBorders>
          </w:tcPr>
          <w:p w14:paraId="7DD76EF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1,373</w:t>
            </w:r>
          </w:p>
        </w:tc>
        <w:tc>
          <w:tcPr>
            <w:tcW w:w="783" w:type="dxa"/>
            <w:tcBorders>
              <w:top w:val="nil"/>
              <w:left w:val="nil"/>
              <w:bottom w:val="nil"/>
              <w:right w:val="nil"/>
            </w:tcBorders>
          </w:tcPr>
          <w:p w14:paraId="4CCA24B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0.26</w:t>
            </w:r>
          </w:p>
        </w:tc>
        <w:tc>
          <w:tcPr>
            <w:tcW w:w="693" w:type="dxa"/>
            <w:tcBorders>
              <w:top w:val="nil"/>
              <w:left w:val="nil"/>
              <w:bottom w:val="nil"/>
              <w:right w:val="nil"/>
            </w:tcBorders>
          </w:tcPr>
          <w:p w14:paraId="01F093D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1,317</w:t>
            </w:r>
          </w:p>
        </w:tc>
        <w:tc>
          <w:tcPr>
            <w:tcW w:w="663" w:type="dxa"/>
            <w:tcBorders>
              <w:top w:val="nil"/>
              <w:left w:val="nil"/>
              <w:bottom w:val="nil"/>
              <w:right w:val="nil"/>
            </w:tcBorders>
          </w:tcPr>
          <w:p w14:paraId="0563B05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5C71A7C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0F3EF69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0.73</w:t>
            </w:r>
          </w:p>
        </w:tc>
      </w:tr>
      <w:tr w:rsidR="00B478D2" w:rsidRPr="006B522D" w14:paraId="68E0D4A3" w14:textId="77777777" w:rsidTr="00E722FF">
        <w:tc>
          <w:tcPr>
            <w:tcW w:w="3150" w:type="dxa"/>
            <w:tcBorders>
              <w:top w:val="nil"/>
              <w:left w:val="nil"/>
              <w:bottom w:val="nil"/>
              <w:right w:val="nil"/>
            </w:tcBorders>
          </w:tcPr>
          <w:p w14:paraId="30143D18"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Adult spent day without food</w:t>
            </w:r>
          </w:p>
        </w:tc>
        <w:tc>
          <w:tcPr>
            <w:tcW w:w="783" w:type="dxa"/>
            <w:tcBorders>
              <w:top w:val="nil"/>
              <w:left w:val="nil"/>
              <w:bottom w:val="nil"/>
              <w:right w:val="nil"/>
            </w:tcBorders>
          </w:tcPr>
          <w:p w14:paraId="1378878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0.07</w:t>
            </w:r>
          </w:p>
        </w:tc>
        <w:tc>
          <w:tcPr>
            <w:tcW w:w="693" w:type="dxa"/>
            <w:tcBorders>
              <w:top w:val="nil"/>
              <w:left w:val="nil"/>
              <w:bottom w:val="nil"/>
              <w:right w:val="nil"/>
            </w:tcBorders>
          </w:tcPr>
          <w:p w14:paraId="11F5112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1,455</w:t>
            </w:r>
          </w:p>
        </w:tc>
        <w:tc>
          <w:tcPr>
            <w:tcW w:w="783" w:type="dxa"/>
            <w:tcBorders>
              <w:top w:val="nil"/>
              <w:left w:val="nil"/>
              <w:bottom w:val="nil"/>
              <w:right w:val="nil"/>
            </w:tcBorders>
          </w:tcPr>
          <w:p w14:paraId="019FD25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0.07</w:t>
            </w:r>
          </w:p>
        </w:tc>
        <w:tc>
          <w:tcPr>
            <w:tcW w:w="693" w:type="dxa"/>
            <w:tcBorders>
              <w:top w:val="nil"/>
              <w:left w:val="nil"/>
              <w:bottom w:val="nil"/>
              <w:right w:val="nil"/>
            </w:tcBorders>
          </w:tcPr>
          <w:p w14:paraId="6B55574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1,398</w:t>
            </w:r>
          </w:p>
        </w:tc>
        <w:tc>
          <w:tcPr>
            <w:tcW w:w="663" w:type="dxa"/>
            <w:tcBorders>
              <w:top w:val="nil"/>
              <w:left w:val="nil"/>
              <w:bottom w:val="nil"/>
              <w:right w:val="nil"/>
            </w:tcBorders>
          </w:tcPr>
          <w:p w14:paraId="440137E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7DCB3FE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795FAC0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0.22</w:t>
            </w:r>
          </w:p>
        </w:tc>
      </w:tr>
      <w:tr w:rsidR="00B478D2" w:rsidRPr="006B522D" w14:paraId="4883C46D" w14:textId="77777777" w:rsidTr="00E722FF">
        <w:tc>
          <w:tcPr>
            <w:tcW w:w="3150" w:type="dxa"/>
            <w:tcBorders>
              <w:top w:val="nil"/>
              <w:left w:val="nil"/>
              <w:bottom w:val="nil"/>
              <w:right w:val="nil"/>
            </w:tcBorders>
          </w:tcPr>
          <w:p w14:paraId="144A5D44"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Adult without food (Lg Household)</w:t>
            </w:r>
          </w:p>
        </w:tc>
        <w:tc>
          <w:tcPr>
            <w:tcW w:w="783" w:type="dxa"/>
            <w:tcBorders>
              <w:top w:val="nil"/>
              <w:left w:val="nil"/>
              <w:bottom w:val="nil"/>
              <w:right w:val="nil"/>
            </w:tcBorders>
          </w:tcPr>
          <w:p w14:paraId="03E8AA5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0.07</w:t>
            </w:r>
          </w:p>
        </w:tc>
        <w:tc>
          <w:tcPr>
            <w:tcW w:w="693" w:type="dxa"/>
            <w:tcBorders>
              <w:top w:val="nil"/>
              <w:left w:val="nil"/>
              <w:bottom w:val="nil"/>
              <w:right w:val="nil"/>
            </w:tcBorders>
          </w:tcPr>
          <w:p w14:paraId="0FDB544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1,290</w:t>
            </w:r>
          </w:p>
        </w:tc>
        <w:tc>
          <w:tcPr>
            <w:tcW w:w="783" w:type="dxa"/>
            <w:tcBorders>
              <w:top w:val="nil"/>
              <w:left w:val="nil"/>
              <w:bottom w:val="nil"/>
              <w:right w:val="nil"/>
            </w:tcBorders>
          </w:tcPr>
          <w:p w14:paraId="6C3DC42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0.07</w:t>
            </w:r>
          </w:p>
        </w:tc>
        <w:tc>
          <w:tcPr>
            <w:tcW w:w="693" w:type="dxa"/>
            <w:tcBorders>
              <w:top w:val="nil"/>
              <w:left w:val="nil"/>
              <w:bottom w:val="nil"/>
              <w:right w:val="nil"/>
            </w:tcBorders>
          </w:tcPr>
          <w:p w14:paraId="189AA5C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1,239</w:t>
            </w:r>
          </w:p>
        </w:tc>
        <w:tc>
          <w:tcPr>
            <w:tcW w:w="663" w:type="dxa"/>
            <w:tcBorders>
              <w:top w:val="nil"/>
              <w:left w:val="nil"/>
              <w:bottom w:val="nil"/>
              <w:right w:val="nil"/>
            </w:tcBorders>
          </w:tcPr>
          <w:p w14:paraId="7FD73B6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7F0DE1E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529F9FC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0.39</w:t>
            </w:r>
          </w:p>
        </w:tc>
      </w:tr>
      <w:tr w:rsidR="00B478D2" w:rsidRPr="006B522D" w14:paraId="7BFEF779" w14:textId="77777777" w:rsidTr="00E722FF">
        <w:tc>
          <w:tcPr>
            <w:tcW w:w="3150" w:type="dxa"/>
            <w:tcBorders>
              <w:top w:val="nil"/>
              <w:left w:val="nil"/>
              <w:bottom w:val="nil"/>
              <w:right w:val="nil"/>
            </w:tcBorders>
          </w:tcPr>
          <w:p w14:paraId="02136A2F"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Adult without food (Sm Household)</w:t>
            </w:r>
          </w:p>
        </w:tc>
        <w:tc>
          <w:tcPr>
            <w:tcW w:w="783" w:type="dxa"/>
            <w:tcBorders>
              <w:top w:val="nil"/>
              <w:left w:val="nil"/>
              <w:bottom w:val="nil"/>
              <w:right w:val="nil"/>
            </w:tcBorders>
          </w:tcPr>
          <w:p w14:paraId="3DDD45B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0.07</w:t>
            </w:r>
          </w:p>
        </w:tc>
        <w:tc>
          <w:tcPr>
            <w:tcW w:w="693" w:type="dxa"/>
            <w:tcBorders>
              <w:top w:val="nil"/>
              <w:left w:val="nil"/>
              <w:bottom w:val="nil"/>
              <w:right w:val="nil"/>
            </w:tcBorders>
          </w:tcPr>
          <w:p w14:paraId="6CC889F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1,373</w:t>
            </w:r>
          </w:p>
        </w:tc>
        <w:tc>
          <w:tcPr>
            <w:tcW w:w="783" w:type="dxa"/>
            <w:tcBorders>
              <w:top w:val="nil"/>
              <w:left w:val="nil"/>
              <w:bottom w:val="nil"/>
              <w:right w:val="nil"/>
            </w:tcBorders>
          </w:tcPr>
          <w:p w14:paraId="6461F60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0.07</w:t>
            </w:r>
          </w:p>
        </w:tc>
        <w:tc>
          <w:tcPr>
            <w:tcW w:w="693" w:type="dxa"/>
            <w:tcBorders>
              <w:top w:val="nil"/>
              <w:left w:val="nil"/>
              <w:bottom w:val="nil"/>
              <w:right w:val="nil"/>
            </w:tcBorders>
          </w:tcPr>
          <w:p w14:paraId="1D28BCB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1,317</w:t>
            </w:r>
          </w:p>
        </w:tc>
        <w:tc>
          <w:tcPr>
            <w:tcW w:w="663" w:type="dxa"/>
            <w:tcBorders>
              <w:top w:val="nil"/>
              <w:left w:val="nil"/>
              <w:bottom w:val="nil"/>
              <w:right w:val="nil"/>
            </w:tcBorders>
          </w:tcPr>
          <w:p w14:paraId="3EDCA59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31C8E43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02E8472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0.21</w:t>
            </w:r>
          </w:p>
        </w:tc>
      </w:tr>
      <w:tr w:rsidR="00B478D2" w:rsidRPr="006B522D" w14:paraId="54D96A3E" w14:textId="77777777" w:rsidTr="00E722FF">
        <w:tc>
          <w:tcPr>
            <w:tcW w:w="3150" w:type="dxa"/>
            <w:tcBorders>
              <w:top w:val="nil"/>
              <w:left w:val="nil"/>
              <w:bottom w:val="nil"/>
              <w:right w:val="nil"/>
            </w:tcBorders>
          </w:tcPr>
          <w:p w14:paraId="7F68E4E0"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Children skipped meal</w:t>
            </w:r>
          </w:p>
        </w:tc>
        <w:tc>
          <w:tcPr>
            <w:tcW w:w="783" w:type="dxa"/>
            <w:tcBorders>
              <w:top w:val="nil"/>
              <w:left w:val="nil"/>
              <w:bottom w:val="nil"/>
              <w:right w:val="nil"/>
            </w:tcBorders>
          </w:tcPr>
          <w:p w14:paraId="7621526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0.08</w:t>
            </w:r>
          </w:p>
        </w:tc>
        <w:tc>
          <w:tcPr>
            <w:tcW w:w="693" w:type="dxa"/>
            <w:tcBorders>
              <w:top w:val="nil"/>
              <w:left w:val="nil"/>
              <w:bottom w:val="nil"/>
              <w:right w:val="nil"/>
            </w:tcBorders>
          </w:tcPr>
          <w:p w14:paraId="7762D19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1,455</w:t>
            </w:r>
          </w:p>
        </w:tc>
        <w:tc>
          <w:tcPr>
            <w:tcW w:w="783" w:type="dxa"/>
            <w:tcBorders>
              <w:top w:val="nil"/>
              <w:left w:val="nil"/>
              <w:bottom w:val="nil"/>
              <w:right w:val="nil"/>
            </w:tcBorders>
          </w:tcPr>
          <w:p w14:paraId="25108E0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0.08</w:t>
            </w:r>
          </w:p>
        </w:tc>
        <w:tc>
          <w:tcPr>
            <w:tcW w:w="693" w:type="dxa"/>
            <w:tcBorders>
              <w:top w:val="nil"/>
              <w:left w:val="nil"/>
              <w:bottom w:val="nil"/>
              <w:right w:val="nil"/>
            </w:tcBorders>
          </w:tcPr>
          <w:p w14:paraId="0724ED6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1,398</w:t>
            </w:r>
          </w:p>
        </w:tc>
        <w:tc>
          <w:tcPr>
            <w:tcW w:w="663" w:type="dxa"/>
            <w:tcBorders>
              <w:top w:val="nil"/>
              <w:left w:val="nil"/>
              <w:bottom w:val="nil"/>
              <w:right w:val="nil"/>
            </w:tcBorders>
          </w:tcPr>
          <w:p w14:paraId="2EB5040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7168586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4B1576A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0.81</w:t>
            </w:r>
          </w:p>
        </w:tc>
      </w:tr>
      <w:tr w:rsidR="00B478D2" w:rsidRPr="006B522D" w14:paraId="16B984FF" w14:textId="77777777" w:rsidTr="00E722FF">
        <w:tc>
          <w:tcPr>
            <w:tcW w:w="3150" w:type="dxa"/>
            <w:tcBorders>
              <w:top w:val="nil"/>
              <w:left w:val="nil"/>
              <w:bottom w:val="nil"/>
              <w:right w:val="nil"/>
            </w:tcBorders>
          </w:tcPr>
          <w:p w14:paraId="33CDA71D"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Child skipped meal (Lg Household)</w:t>
            </w:r>
          </w:p>
        </w:tc>
        <w:tc>
          <w:tcPr>
            <w:tcW w:w="783" w:type="dxa"/>
            <w:tcBorders>
              <w:top w:val="nil"/>
              <w:left w:val="nil"/>
              <w:bottom w:val="nil"/>
              <w:right w:val="nil"/>
            </w:tcBorders>
          </w:tcPr>
          <w:p w14:paraId="7390CE2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0.08</w:t>
            </w:r>
          </w:p>
        </w:tc>
        <w:tc>
          <w:tcPr>
            <w:tcW w:w="693" w:type="dxa"/>
            <w:tcBorders>
              <w:top w:val="nil"/>
              <w:left w:val="nil"/>
              <w:bottom w:val="nil"/>
              <w:right w:val="nil"/>
            </w:tcBorders>
          </w:tcPr>
          <w:p w14:paraId="1541F7C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1,290</w:t>
            </w:r>
          </w:p>
        </w:tc>
        <w:tc>
          <w:tcPr>
            <w:tcW w:w="783" w:type="dxa"/>
            <w:tcBorders>
              <w:top w:val="nil"/>
              <w:left w:val="nil"/>
              <w:bottom w:val="nil"/>
              <w:right w:val="nil"/>
            </w:tcBorders>
          </w:tcPr>
          <w:p w14:paraId="1ECC458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0.08</w:t>
            </w:r>
          </w:p>
        </w:tc>
        <w:tc>
          <w:tcPr>
            <w:tcW w:w="693" w:type="dxa"/>
            <w:tcBorders>
              <w:top w:val="nil"/>
              <w:left w:val="nil"/>
              <w:bottom w:val="nil"/>
              <w:right w:val="nil"/>
            </w:tcBorders>
          </w:tcPr>
          <w:p w14:paraId="1D93D53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1,239</w:t>
            </w:r>
          </w:p>
        </w:tc>
        <w:tc>
          <w:tcPr>
            <w:tcW w:w="663" w:type="dxa"/>
            <w:tcBorders>
              <w:top w:val="nil"/>
              <w:left w:val="nil"/>
              <w:bottom w:val="nil"/>
              <w:right w:val="nil"/>
            </w:tcBorders>
          </w:tcPr>
          <w:p w14:paraId="4B664C0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2E80A91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18E31EA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0.72</w:t>
            </w:r>
          </w:p>
        </w:tc>
      </w:tr>
      <w:tr w:rsidR="00B478D2" w:rsidRPr="006B522D" w14:paraId="4E3C9DD6" w14:textId="77777777" w:rsidTr="00E722FF">
        <w:tc>
          <w:tcPr>
            <w:tcW w:w="3150" w:type="dxa"/>
            <w:tcBorders>
              <w:top w:val="nil"/>
              <w:left w:val="nil"/>
              <w:bottom w:val="nil"/>
              <w:right w:val="nil"/>
            </w:tcBorders>
          </w:tcPr>
          <w:p w14:paraId="662FF4F7"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Child skipped meal (Sm Household)</w:t>
            </w:r>
          </w:p>
        </w:tc>
        <w:tc>
          <w:tcPr>
            <w:tcW w:w="783" w:type="dxa"/>
            <w:tcBorders>
              <w:top w:val="nil"/>
              <w:left w:val="nil"/>
              <w:bottom w:val="nil"/>
              <w:right w:val="nil"/>
            </w:tcBorders>
          </w:tcPr>
          <w:p w14:paraId="58D588C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0.09</w:t>
            </w:r>
          </w:p>
        </w:tc>
        <w:tc>
          <w:tcPr>
            <w:tcW w:w="693" w:type="dxa"/>
            <w:tcBorders>
              <w:top w:val="nil"/>
              <w:left w:val="nil"/>
              <w:bottom w:val="nil"/>
              <w:right w:val="nil"/>
            </w:tcBorders>
          </w:tcPr>
          <w:p w14:paraId="12EC834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1,373</w:t>
            </w:r>
          </w:p>
        </w:tc>
        <w:tc>
          <w:tcPr>
            <w:tcW w:w="783" w:type="dxa"/>
            <w:tcBorders>
              <w:top w:val="nil"/>
              <w:left w:val="nil"/>
              <w:bottom w:val="nil"/>
              <w:right w:val="nil"/>
            </w:tcBorders>
          </w:tcPr>
          <w:p w14:paraId="1675C80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0.09</w:t>
            </w:r>
          </w:p>
        </w:tc>
        <w:tc>
          <w:tcPr>
            <w:tcW w:w="693" w:type="dxa"/>
            <w:tcBorders>
              <w:top w:val="nil"/>
              <w:left w:val="nil"/>
              <w:bottom w:val="nil"/>
              <w:right w:val="nil"/>
            </w:tcBorders>
          </w:tcPr>
          <w:p w14:paraId="3F86E6E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1,317</w:t>
            </w:r>
          </w:p>
        </w:tc>
        <w:tc>
          <w:tcPr>
            <w:tcW w:w="663" w:type="dxa"/>
            <w:tcBorders>
              <w:top w:val="nil"/>
              <w:left w:val="nil"/>
              <w:bottom w:val="nil"/>
              <w:right w:val="nil"/>
            </w:tcBorders>
          </w:tcPr>
          <w:p w14:paraId="3555985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2FC1383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22955E5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0.89</w:t>
            </w:r>
          </w:p>
        </w:tc>
      </w:tr>
      <w:tr w:rsidR="00B478D2" w:rsidRPr="006B522D" w14:paraId="0A2B6D66" w14:textId="77777777" w:rsidTr="00E722FF">
        <w:tc>
          <w:tcPr>
            <w:tcW w:w="3150" w:type="dxa"/>
            <w:tcBorders>
              <w:top w:val="nil"/>
              <w:left w:val="nil"/>
              <w:bottom w:val="nil"/>
              <w:right w:val="nil"/>
            </w:tcBorders>
          </w:tcPr>
          <w:p w14:paraId="067FF69C"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Any Assistance</w:t>
            </w:r>
          </w:p>
        </w:tc>
        <w:tc>
          <w:tcPr>
            <w:tcW w:w="783" w:type="dxa"/>
            <w:tcBorders>
              <w:top w:val="nil"/>
              <w:left w:val="nil"/>
              <w:bottom w:val="nil"/>
              <w:right w:val="nil"/>
            </w:tcBorders>
          </w:tcPr>
          <w:p w14:paraId="7624664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0.99</w:t>
            </w:r>
          </w:p>
        </w:tc>
        <w:tc>
          <w:tcPr>
            <w:tcW w:w="693" w:type="dxa"/>
            <w:tcBorders>
              <w:top w:val="nil"/>
              <w:left w:val="nil"/>
              <w:bottom w:val="nil"/>
              <w:right w:val="nil"/>
            </w:tcBorders>
          </w:tcPr>
          <w:p w14:paraId="6D75C1E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1,393</w:t>
            </w:r>
          </w:p>
        </w:tc>
        <w:tc>
          <w:tcPr>
            <w:tcW w:w="783" w:type="dxa"/>
            <w:tcBorders>
              <w:top w:val="nil"/>
              <w:left w:val="nil"/>
              <w:bottom w:val="nil"/>
              <w:right w:val="nil"/>
            </w:tcBorders>
          </w:tcPr>
          <w:p w14:paraId="599CDFF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0.99</w:t>
            </w:r>
          </w:p>
        </w:tc>
        <w:tc>
          <w:tcPr>
            <w:tcW w:w="693" w:type="dxa"/>
            <w:tcBorders>
              <w:top w:val="nil"/>
              <w:left w:val="nil"/>
              <w:bottom w:val="nil"/>
              <w:right w:val="nil"/>
            </w:tcBorders>
          </w:tcPr>
          <w:p w14:paraId="7249A66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1,338</w:t>
            </w:r>
          </w:p>
        </w:tc>
        <w:tc>
          <w:tcPr>
            <w:tcW w:w="663" w:type="dxa"/>
            <w:tcBorders>
              <w:top w:val="nil"/>
              <w:left w:val="nil"/>
              <w:bottom w:val="nil"/>
              <w:right w:val="nil"/>
            </w:tcBorders>
          </w:tcPr>
          <w:p w14:paraId="0E80BD4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7BEAA90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7462857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0.77</w:t>
            </w:r>
          </w:p>
        </w:tc>
      </w:tr>
      <w:tr w:rsidR="00B478D2" w:rsidRPr="006B522D" w14:paraId="4295B26F" w14:textId="77777777" w:rsidTr="00E722FF">
        <w:tc>
          <w:tcPr>
            <w:tcW w:w="3150" w:type="dxa"/>
            <w:tcBorders>
              <w:top w:val="nil"/>
              <w:left w:val="nil"/>
              <w:bottom w:val="nil"/>
              <w:right w:val="nil"/>
            </w:tcBorders>
          </w:tcPr>
          <w:p w14:paraId="3F1090AA"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MPCA/LCC Assistance</w:t>
            </w:r>
          </w:p>
        </w:tc>
        <w:tc>
          <w:tcPr>
            <w:tcW w:w="783" w:type="dxa"/>
            <w:tcBorders>
              <w:top w:val="nil"/>
              <w:left w:val="nil"/>
              <w:bottom w:val="nil"/>
              <w:right w:val="nil"/>
            </w:tcBorders>
          </w:tcPr>
          <w:p w14:paraId="798A937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0.37</w:t>
            </w:r>
          </w:p>
        </w:tc>
        <w:tc>
          <w:tcPr>
            <w:tcW w:w="693" w:type="dxa"/>
            <w:tcBorders>
              <w:top w:val="nil"/>
              <w:left w:val="nil"/>
              <w:bottom w:val="nil"/>
              <w:right w:val="nil"/>
            </w:tcBorders>
          </w:tcPr>
          <w:p w14:paraId="5448960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1,393</w:t>
            </w:r>
          </w:p>
        </w:tc>
        <w:tc>
          <w:tcPr>
            <w:tcW w:w="783" w:type="dxa"/>
            <w:tcBorders>
              <w:top w:val="nil"/>
              <w:left w:val="nil"/>
              <w:bottom w:val="nil"/>
              <w:right w:val="nil"/>
            </w:tcBorders>
          </w:tcPr>
          <w:p w14:paraId="7FB1256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0.37</w:t>
            </w:r>
          </w:p>
        </w:tc>
        <w:tc>
          <w:tcPr>
            <w:tcW w:w="693" w:type="dxa"/>
            <w:tcBorders>
              <w:top w:val="nil"/>
              <w:left w:val="nil"/>
              <w:bottom w:val="nil"/>
              <w:right w:val="nil"/>
            </w:tcBorders>
          </w:tcPr>
          <w:p w14:paraId="49F4882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1,338</w:t>
            </w:r>
          </w:p>
        </w:tc>
        <w:tc>
          <w:tcPr>
            <w:tcW w:w="663" w:type="dxa"/>
            <w:tcBorders>
              <w:top w:val="nil"/>
              <w:left w:val="nil"/>
              <w:bottom w:val="nil"/>
              <w:right w:val="nil"/>
            </w:tcBorders>
          </w:tcPr>
          <w:p w14:paraId="45173E5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27BE8B9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53FDAB0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0.81</w:t>
            </w:r>
          </w:p>
        </w:tc>
      </w:tr>
      <w:tr w:rsidR="00B478D2" w:rsidRPr="006B522D" w14:paraId="099BB9C6" w14:textId="77777777" w:rsidTr="00E722FF">
        <w:tc>
          <w:tcPr>
            <w:tcW w:w="3150" w:type="dxa"/>
            <w:tcBorders>
              <w:top w:val="nil"/>
              <w:left w:val="nil"/>
              <w:bottom w:val="nil"/>
              <w:right w:val="nil"/>
            </w:tcBorders>
          </w:tcPr>
          <w:p w14:paraId="03EB372D"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WFP Assistance</w:t>
            </w:r>
          </w:p>
        </w:tc>
        <w:tc>
          <w:tcPr>
            <w:tcW w:w="783" w:type="dxa"/>
            <w:tcBorders>
              <w:top w:val="nil"/>
              <w:left w:val="nil"/>
              <w:bottom w:val="nil"/>
              <w:right w:val="nil"/>
            </w:tcBorders>
          </w:tcPr>
          <w:p w14:paraId="71B06D9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0.91</w:t>
            </w:r>
          </w:p>
        </w:tc>
        <w:tc>
          <w:tcPr>
            <w:tcW w:w="693" w:type="dxa"/>
            <w:tcBorders>
              <w:top w:val="nil"/>
              <w:left w:val="nil"/>
              <w:bottom w:val="nil"/>
              <w:right w:val="nil"/>
            </w:tcBorders>
          </w:tcPr>
          <w:p w14:paraId="18686B0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1,393</w:t>
            </w:r>
          </w:p>
        </w:tc>
        <w:tc>
          <w:tcPr>
            <w:tcW w:w="783" w:type="dxa"/>
            <w:tcBorders>
              <w:top w:val="nil"/>
              <w:left w:val="nil"/>
              <w:bottom w:val="nil"/>
              <w:right w:val="nil"/>
            </w:tcBorders>
          </w:tcPr>
          <w:p w14:paraId="78DEE87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0.91</w:t>
            </w:r>
          </w:p>
        </w:tc>
        <w:tc>
          <w:tcPr>
            <w:tcW w:w="693" w:type="dxa"/>
            <w:tcBorders>
              <w:top w:val="nil"/>
              <w:left w:val="nil"/>
              <w:bottom w:val="nil"/>
              <w:right w:val="nil"/>
            </w:tcBorders>
          </w:tcPr>
          <w:p w14:paraId="1A8855C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1,338</w:t>
            </w:r>
          </w:p>
        </w:tc>
        <w:tc>
          <w:tcPr>
            <w:tcW w:w="663" w:type="dxa"/>
            <w:tcBorders>
              <w:top w:val="nil"/>
              <w:left w:val="nil"/>
              <w:bottom w:val="nil"/>
              <w:right w:val="nil"/>
            </w:tcBorders>
          </w:tcPr>
          <w:p w14:paraId="7B4E75C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0C0A052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77746E5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0.09</w:t>
            </w:r>
          </w:p>
        </w:tc>
      </w:tr>
      <w:tr w:rsidR="00B478D2" w:rsidRPr="006B522D" w14:paraId="34F7C83B" w14:textId="77777777" w:rsidTr="00E722FF">
        <w:tc>
          <w:tcPr>
            <w:tcW w:w="3150" w:type="dxa"/>
            <w:tcBorders>
              <w:top w:val="nil"/>
              <w:left w:val="nil"/>
              <w:bottom w:val="nil"/>
              <w:right w:val="nil"/>
            </w:tcBorders>
          </w:tcPr>
          <w:p w14:paraId="3632A26B"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UNICEF Winter</w:t>
            </w:r>
          </w:p>
        </w:tc>
        <w:tc>
          <w:tcPr>
            <w:tcW w:w="783" w:type="dxa"/>
            <w:tcBorders>
              <w:top w:val="nil"/>
              <w:left w:val="nil"/>
              <w:bottom w:val="nil"/>
              <w:right w:val="nil"/>
            </w:tcBorders>
          </w:tcPr>
          <w:p w14:paraId="4F8DB34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0.14</w:t>
            </w:r>
          </w:p>
        </w:tc>
        <w:tc>
          <w:tcPr>
            <w:tcW w:w="693" w:type="dxa"/>
            <w:tcBorders>
              <w:top w:val="nil"/>
              <w:left w:val="nil"/>
              <w:bottom w:val="nil"/>
              <w:right w:val="nil"/>
            </w:tcBorders>
          </w:tcPr>
          <w:p w14:paraId="0A23341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1,393</w:t>
            </w:r>
          </w:p>
        </w:tc>
        <w:tc>
          <w:tcPr>
            <w:tcW w:w="783" w:type="dxa"/>
            <w:tcBorders>
              <w:top w:val="nil"/>
              <w:left w:val="nil"/>
              <w:bottom w:val="nil"/>
              <w:right w:val="nil"/>
            </w:tcBorders>
          </w:tcPr>
          <w:p w14:paraId="0391F78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0.14</w:t>
            </w:r>
          </w:p>
        </w:tc>
        <w:tc>
          <w:tcPr>
            <w:tcW w:w="693" w:type="dxa"/>
            <w:tcBorders>
              <w:top w:val="nil"/>
              <w:left w:val="nil"/>
              <w:bottom w:val="nil"/>
              <w:right w:val="nil"/>
            </w:tcBorders>
          </w:tcPr>
          <w:p w14:paraId="11D2A19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1,338</w:t>
            </w:r>
          </w:p>
        </w:tc>
        <w:tc>
          <w:tcPr>
            <w:tcW w:w="663" w:type="dxa"/>
            <w:tcBorders>
              <w:top w:val="nil"/>
              <w:left w:val="nil"/>
              <w:bottom w:val="nil"/>
              <w:right w:val="nil"/>
            </w:tcBorders>
          </w:tcPr>
          <w:p w14:paraId="588E98C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7188634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1855C28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0.86</w:t>
            </w:r>
          </w:p>
        </w:tc>
      </w:tr>
      <w:tr w:rsidR="00B478D2" w:rsidRPr="006B522D" w14:paraId="6EF57D6B" w14:textId="77777777" w:rsidTr="00E722FF">
        <w:tc>
          <w:tcPr>
            <w:tcW w:w="3150" w:type="dxa"/>
            <w:tcBorders>
              <w:top w:val="nil"/>
              <w:left w:val="nil"/>
              <w:bottom w:val="nil"/>
              <w:right w:val="nil"/>
            </w:tcBorders>
          </w:tcPr>
          <w:p w14:paraId="20C94F89"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UNHCR Winter ($147)</w:t>
            </w:r>
          </w:p>
        </w:tc>
        <w:tc>
          <w:tcPr>
            <w:tcW w:w="783" w:type="dxa"/>
            <w:tcBorders>
              <w:top w:val="nil"/>
              <w:left w:val="nil"/>
              <w:bottom w:val="nil"/>
              <w:right w:val="nil"/>
            </w:tcBorders>
          </w:tcPr>
          <w:p w14:paraId="65FCF4E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0.59</w:t>
            </w:r>
          </w:p>
        </w:tc>
        <w:tc>
          <w:tcPr>
            <w:tcW w:w="693" w:type="dxa"/>
            <w:tcBorders>
              <w:top w:val="nil"/>
              <w:left w:val="nil"/>
              <w:bottom w:val="nil"/>
              <w:right w:val="nil"/>
            </w:tcBorders>
          </w:tcPr>
          <w:p w14:paraId="344C8D0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1,393</w:t>
            </w:r>
          </w:p>
        </w:tc>
        <w:tc>
          <w:tcPr>
            <w:tcW w:w="783" w:type="dxa"/>
            <w:tcBorders>
              <w:top w:val="nil"/>
              <w:left w:val="nil"/>
              <w:bottom w:val="nil"/>
              <w:right w:val="nil"/>
            </w:tcBorders>
          </w:tcPr>
          <w:p w14:paraId="77CBEF9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0.59</w:t>
            </w:r>
          </w:p>
        </w:tc>
        <w:tc>
          <w:tcPr>
            <w:tcW w:w="693" w:type="dxa"/>
            <w:tcBorders>
              <w:top w:val="nil"/>
              <w:left w:val="nil"/>
              <w:bottom w:val="nil"/>
              <w:right w:val="nil"/>
            </w:tcBorders>
          </w:tcPr>
          <w:p w14:paraId="65B3FCE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1,338</w:t>
            </w:r>
          </w:p>
        </w:tc>
        <w:tc>
          <w:tcPr>
            <w:tcW w:w="663" w:type="dxa"/>
            <w:tcBorders>
              <w:top w:val="nil"/>
              <w:left w:val="nil"/>
              <w:bottom w:val="nil"/>
              <w:right w:val="nil"/>
            </w:tcBorders>
          </w:tcPr>
          <w:p w14:paraId="44F9090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20DCEBE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5651B40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0.68</w:t>
            </w:r>
          </w:p>
        </w:tc>
      </w:tr>
      <w:tr w:rsidR="00B478D2" w:rsidRPr="006B522D" w14:paraId="78173CE2" w14:textId="77777777" w:rsidTr="00E722FF">
        <w:tc>
          <w:tcPr>
            <w:tcW w:w="3150" w:type="dxa"/>
            <w:tcBorders>
              <w:top w:val="nil"/>
              <w:left w:val="nil"/>
              <w:bottom w:val="single" w:sz="6" w:space="0" w:color="auto"/>
              <w:right w:val="nil"/>
            </w:tcBorders>
          </w:tcPr>
          <w:p w14:paraId="5AD96AA7"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UNHCR Winter ($75)</w:t>
            </w:r>
          </w:p>
        </w:tc>
        <w:tc>
          <w:tcPr>
            <w:tcW w:w="783" w:type="dxa"/>
            <w:tcBorders>
              <w:top w:val="nil"/>
              <w:left w:val="nil"/>
              <w:bottom w:val="single" w:sz="6" w:space="0" w:color="auto"/>
              <w:right w:val="nil"/>
            </w:tcBorders>
          </w:tcPr>
          <w:p w14:paraId="61DD816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0.21</w:t>
            </w:r>
          </w:p>
        </w:tc>
        <w:tc>
          <w:tcPr>
            <w:tcW w:w="693" w:type="dxa"/>
            <w:tcBorders>
              <w:top w:val="nil"/>
              <w:left w:val="nil"/>
              <w:bottom w:val="single" w:sz="6" w:space="0" w:color="auto"/>
              <w:right w:val="nil"/>
            </w:tcBorders>
          </w:tcPr>
          <w:p w14:paraId="09B9319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1,393</w:t>
            </w:r>
          </w:p>
        </w:tc>
        <w:tc>
          <w:tcPr>
            <w:tcW w:w="783" w:type="dxa"/>
            <w:tcBorders>
              <w:top w:val="nil"/>
              <w:left w:val="nil"/>
              <w:bottom w:val="single" w:sz="6" w:space="0" w:color="auto"/>
              <w:right w:val="nil"/>
            </w:tcBorders>
          </w:tcPr>
          <w:p w14:paraId="20B149E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0.21</w:t>
            </w:r>
          </w:p>
        </w:tc>
        <w:tc>
          <w:tcPr>
            <w:tcW w:w="693" w:type="dxa"/>
            <w:tcBorders>
              <w:top w:val="nil"/>
              <w:left w:val="nil"/>
              <w:bottom w:val="single" w:sz="6" w:space="0" w:color="auto"/>
              <w:right w:val="nil"/>
            </w:tcBorders>
          </w:tcPr>
          <w:p w14:paraId="4C6CCBA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1,338</w:t>
            </w:r>
          </w:p>
        </w:tc>
        <w:tc>
          <w:tcPr>
            <w:tcW w:w="663" w:type="dxa"/>
            <w:tcBorders>
              <w:top w:val="nil"/>
              <w:left w:val="nil"/>
              <w:bottom w:val="single" w:sz="6" w:space="0" w:color="auto"/>
              <w:right w:val="nil"/>
            </w:tcBorders>
          </w:tcPr>
          <w:p w14:paraId="04CEA4D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single" w:sz="6" w:space="0" w:color="auto"/>
              <w:right w:val="nil"/>
            </w:tcBorders>
          </w:tcPr>
          <w:p w14:paraId="06974CD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single" w:sz="6" w:space="0" w:color="auto"/>
              <w:right w:val="nil"/>
            </w:tcBorders>
          </w:tcPr>
          <w:p w14:paraId="756A869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0.15</w:t>
            </w:r>
          </w:p>
        </w:tc>
      </w:tr>
    </w:tbl>
    <w:p w14:paraId="2E87B206" w14:textId="77777777" w:rsidR="00E722FF" w:rsidRPr="006B522D" w:rsidRDefault="00E722FF" w:rsidP="00E722FF">
      <w:pPr>
        <w:widowControl w:val="0"/>
        <w:autoSpaceDE w:val="0"/>
        <w:autoSpaceDN w:val="0"/>
        <w:adjustRightInd w:val="0"/>
        <w:spacing w:after="59"/>
        <w:rPr>
          <w:rFonts w:asciiTheme="majorHAnsi" w:hAnsiTheme="majorHAnsi" w:cstheme="majorHAnsi"/>
          <w:sz w:val="18"/>
          <w:szCs w:val="18"/>
        </w:rPr>
      </w:pPr>
      <w:r w:rsidRPr="006B522D">
        <w:rPr>
          <w:rFonts w:asciiTheme="majorHAnsi" w:hAnsiTheme="majorHAnsi" w:cstheme="majorHAnsi"/>
          <w:sz w:val="16"/>
          <w:szCs w:val="16"/>
        </w:rPr>
        <w:t xml:space="preserve"> Notes: Standard errors are robust to heteroscedasticity and clustered at the 'cadaster cluster' level.</w:t>
      </w:r>
    </w:p>
    <w:p w14:paraId="26C556D7" w14:textId="77777777" w:rsidR="00E722FF" w:rsidRPr="006B522D" w:rsidRDefault="00E722FF" w:rsidP="00E722FF">
      <w:pPr>
        <w:widowControl w:val="0"/>
        <w:autoSpaceDE w:val="0"/>
        <w:autoSpaceDN w:val="0"/>
        <w:adjustRightInd w:val="0"/>
        <w:rPr>
          <w:rFonts w:asciiTheme="majorHAnsi" w:hAnsiTheme="majorHAnsi" w:cstheme="majorHAnsi"/>
          <w:sz w:val="18"/>
          <w:szCs w:val="18"/>
        </w:rPr>
      </w:pPr>
    </w:p>
    <w:p w14:paraId="7BA13498" w14:textId="6CBA1271" w:rsidR="00E722FF" w:rsidRPr="007A6094" w:rsidRDefault="006B522D" w:rsidP="00812D6A">
      <w:pPr>
        <w:widowControl w:val="0"/>
        <w:autoSpaceDE w:val="0"/>
        <w:autoSpaceDN w:val="0"/>
        <w:adjustRightInd w:val="0"/>
        <w:spacing w:before="59" w:after="59"/>
        <w:rPr>
          <w:rFonts w:asciiTheme="majorHAnsi" w:hAnsiTheme="majorHAnsi" w:cstheme="majorHAnsi"/>
          <w:b/>
          <w:bCs/>
          <w:sz w:val="22"/>
          <w:szCs w:val="22"/>
        </w:rPr>
      </w:pPr>
      <w:r w:rsidRPr="007A6094">
        <w:rPr>
          <w:rFonts w:asciiTheme="majorHAnsi" w:hAnsiTheme="majorHAnsi" w:cstheme="majorHAnsi"/>
          <w:b/>
          <w:bCs/>
          <w:sz w:val="22"/>
          <w:szCs w:val="22"/>
        </w:rPr>
        <w:t xml:space="preserve">Table </w:t>
      </w:r>
      <w:r w:rsidR="00477A67">
        <w:rPr>
          <w:rFonts w:asciiTheme="majorHAnsi" w:hAnsiTheme="majorHAnsi" w:cstheme="majorHAnsi"/>
          <w:b/>
          <w:bCs/>
          <w:sz w:val="22"/>
          <w:szCs w:val="22"/>
        </w:rPr>
        <w:t>F</w:t>
      </w:r>
      <w:r w:rsidR="007A6094" w:rsidRPr="007A6094">
        <w:rPr>
          <w:rFonts w:asciiTheme="majorHAnsi" w:hAnsiTheme="majorHAnsi" w:cstheme="majorHAnsi"/>
          <w:b/>
          <w:bCs/>
          <w:sz w:val="22"/>
          <w:szCs w:val="22"/>
        </w:rPr>
        <w:t>.</w:t>
      </w:r>
      <w:r w:rsidRPr="007A6094">
        <w:rPr>
          <w:rFonts w:asciiTheme="majorHAnsi" w:hAnsiTheme="majorHAnsi" w:cstheme="majorHAnsi"/>
          <w:b/>
          <w:bCs/>
          <w:sz w:val="22"/>
          <w:szCs w:val="22"/>
        </w:rPr>
        <w:t>10</w:t>
      </w:r>
      <w:r w:rsidR="00812D6A" w:rsidRPr="007A6094">
        <w:rPr>
          <w:rFonts w:asciiTheme="majorHAnsi" w:hAnsiTheme="majorHAnsi" w:cstheme="majorHAnsi"/>
          <w:b/>
          <w:bCs/>
          <w:sz w:val="22"/>
          <w:szCs w:val="22"/>
        </w:rPr>
        <w:t>.</w:t>
      </w:r>
      <w:r w:rsidRPr="007A6094">
        <w:rPr>
          <w:rFonts w:asciiTheme="majorHAnsi" w:hAnsiTheme="majorHAnsi" w:cstheme="majorHAnsi"/>
          <w:b/>
          <w:bCs/>
          <w:sz w:val="22"/>
          <w:szCs w:val="22"/>
        </w:rPr>
        <w:t xml:space="preserve"> Attrition – </w:t>
      </w:r>
      <w:r w:rsidR="00E722FF" w:rsidRPr="007A6094">
        <w:rPr>
          <w:rFonts w:asciiTheme="majorHAnsi" w:hAnsiTheme="majorHAnsi" w:cstheme="majorHAnsi"/>
          <w:b/>
          <w:bCs/>
          <w:sz w:val="22"/>
          <w:szCs w:val="22"/>
        </w:rPr>
        <w:t xml:space="preserve">Adults' </w:t>
      </w:r>
      <w:r w:rsidR="00812D6A" w:rsidRPr="007A6094">
        <w:rPr>
          <w:rFonts w:asciiTheme="majorHAnsi" w:hAnsiTheme="majorHAnsi" w:cstheme="majorHAnsi"/>
          <w:b/>
          <w:bCs/>
          <w:sz w:val="22"/>
          <w:szCs w:val="22"/>
        </w:rPr>
        <w:t>C</w:t>
      </w:r>
      <w:r w:rsidR="00E722FF" w:rsidRPr="007A6094">
        <w:rPr>
          <w:rFonts w:asciiTheme="majorHAnsi" w:hAnsiTheme="majorHAnsi" w:cstheme="majorHAnsi"/>
          <w:b/>
          <w:bCs/>
          <w:sz w:val="22"/>
          <w:szCs w:val="22"/>
        </w:rPr>
        <w:t>haracteristics (Age 17+)</w:t>
      </w:r>
    </w:p>
    <w:tbl>
      <w:tblPr>
        <w:tblW w:w="0" w:type="auto"/>
        <w:tblInd w:w="144" w:type="dxa"/>
        <w:tblCellMar>
          <w:left w:w="144" w:type="dxa"/>
          <w:right w:w="144" w:type="dxa"/>
        </w:tblCellMar>
        <w:tblLook w:val="0000" w:firstRow="0" w:lastRow="0" w:firstColumn="0" w:lastColumn="0" w:noHBand="0" w:noVBand="0"/>
      </w:tblPr>
      <w:tblGrid>
        <w:gridCol w:w="3150"/>
        <w:gridCol w:w="698"/>
        <w:gridCol w:w="693"/>
        <w:gridCol w:w="698"/>
        <w:gridCol w:w="693"/>
        <w:gridCol w:w="663"/>
        <w:gridCol w:w="630"/>
        <w:gridCol w:w="828"/>
      </w:tblGrid>
      <w:tr w:rsidR="006B522D" w:rsidRPr="006B522D" w14:paraId="3D99A613" w14:textId="77777777" w:rsidTr="006B522D">
        <w:tc>
          <w:tcPr>
            <w:tcW w:w="3150" w:type="dxa"/>
            <w:vMerge w:val="restart"/>
            <w:tcBorders>
              <w:top w:val="single" w:sz="6" w:space="0" w:color="auto"/>
              <w:left w:val="nil"/>
              <w:right w:val="nil"/>
            </w:tcBorders>
            <w:vAlign w:val="center"/>
          </w:tcPr>
          <w:p w14:paraId="726B97C9" w14:textId="1CED0959" w:rsidR="006B522D" w:rsidRPr="006B522D" w:rsidRDefault="006B522D" w:rsidP="006B522D">
            <w:pPr>
              <w:widowControl w:val="0"/>
              <w:autoSpaceDE w:val="0"/>
              <w:autoSpaceDN w:val="0"/>
              <w:adjustRightInd w:val="0"/>
              <w:spacing w:after="59"/>
              <w:rPr>
                <w:rFonts w:asciiTheme="majorHAnsi" w:hAnsiTheme="majorHAnsi" w:cstheme="majorHAnsi"/>
                <w:sz w:val="16"/>
                <w:szCs w:val="16"/>
              </w:rPr>
            </w:pPr>
            <w:r w:rsidRPr="006B522D">
              <w:rPr>
                <w:rFonts w:asciiTheme="majorHAnsi" w:hAnsiTheme="majorHAnsi" w:cstheme="majorHAnsi"/>
                <w:sz w:val="16"/>
                <w:szCs w:val="16"/>
              </w:rPr>
              <w:t>Variables</w:t>
            </w:r>
          </w:p>
        </w:tc>
        <w:tc>
          <w:tcPr>
            <w:tcW w:w="1391" w:type="dxa"/>
            <w:gridSpan w:val="2"/>
            <w:tcBorders>
              <w:top w:val="single" w:sz="6" w:space="0" w:color="auto"/>
              <w:left w:val="nil"/>
              <w:bottom w:val="nil"/>
              <w:right w:val="nil"/>
            </w:tcBorders>
          </w:tcPr>
          <w:p w14:paraId="24AB01DE" w14:textId="77777777" w:rsidR="006B522D" w:rsidRPr="006B522D" w:rsidRDefault="006B522D" w:rsidP="00E722FF">
            <w:pPr>
              <w:widowControl w:val="0"/>
              <w:autoSpaceDE w:val="0"/>
              <w:autoSpaceDN w:val="0"/>
              <w:adjustRightInd w:val="0"/>
              <w:spacing w:before="59"/>
              <w:jc w:val="center"/>
              <w:rPr>
                <w:rFonts w:asciiTheme="majorHAnsi" w:hAnsiTheme="majorHAnsi" w:cstheme="majorHAnsi"/>
                <w:sz w:val="16"/>
                <w:szCs w:val="16"/>
              </w:rPr>
            </w:pPr>
            <w:r w:rsidRPr="006B522D">
              <w:rPr>
                <w:rFonts w:asciiTheme="majorHAnsi" w:hAnsiTheme="majorHAnsi" w:cstheme="majorHAnsi"/>
                <w:sz w:val="16"/>
                <w:szCs w:val="16"/>
              </w:rPr>
              <w:t>Full Sample</w:t>
            </w:r>
          </w:p>
        </w:tc>
        <w:tc>
          <w:tcPr>
            <w:tcW w:w="1391" w:type="dxa"/>
            <w:gridSpan w:val="2"/>
            <w:tcBorders>
              <w:top w:val="single" w:sz="6" w:space="0" w:color="auto"/>
              <w:left w:val="nil"/>
              <w:bottom w:val="nil"/>
              <w:right w:val="nil"/>
            </w:tcBorders>
          </w:tcPr>
          <w:p w14:paraId="4F736143" w14:textId="77777777" w:rsidR="006B522D" w:rsidRPr="006B522D" w:rsidRDefault="006B522D" w:rsidP="00E722FF">
            <w:pPr>
              <w:widowControl w:val="0"/>
              <w:autoSpaceDE w:val="0"/>
              <w:autoSpaceDN w:val="0"/>
              <w:adjustRightInd w:val="0"/>
              <w:spacing w:before="59"/>
              <w:jc w:val="center"/>
              <w:rPr>
                <w:rFonts w:asciiTheme="majorHAnsi" w:hAnsiTheme="majorHAnsi" w:cstheme="majorHAnsi"/>
                <w:sz w:val="16"/>
                <w:szCs w:val="16"/>
              </w:rPr>
            </w:pPr>
            <w:r w:rsidRPr="006B522D">
              <w:rPr>
                <w:rFonts w:asciiTheme="majorHAnsi" w:hAnsiTheme="majorHAnsi" w:cstheme="majorHAnsi"/>
                <w:sz w:val="16"/>
                <w:szCs w:val="16"/>
              </w:rPr>
              <w:t>Remaining</w:t>
            </w:r>
          </w:p>
        </w:tc>
        <w:tc>
          <w:tcPr>
            <w:tcW w:w="2121" w:type="dxa"/>
            <w:gridSpan w:val="3"/>
            <w:tcBorders>
              <w:top w:val="single" w:sz="6" w:space="0" w:color="auto"/>
              <w:left w:val="nil"/>
              <w:bottom w:val="nil"/>
              <w:right w:val="nil"/>
            </w:tcBorders>
          </w:tcPr>
          <w:p w14:paraId="18672959" w14:textId="77777777" w:rsidR="006B522D" w:rsidRPr="006B522D" w:rsidRDefault="006B522D" w:rsidP="00E722FF">
            <w:pPr>
              <w:widowControl w:val="0"/>
              <w:autoSpaceDE w:val="0"/>
              <w:autoSpaceDN w:val="0"/>
              <w:adjustRightInd w:val="0"/>
              <w:spacing w:before="59"/>
              <w:jc w:val="center"/>
              <w:rPr>
                <w:rFonts w:asciiTheme="majorHAnsi" w:hAnsiTheme="majorHAnsi" w:cstheme="majorHAnsi"/>
                <w:sz w:val="16"/>
                <w:szCs w:val="16"/>
              </w:rPr>
            </w:pPr>
            <w:r w:rsidRPr="006B522D">
              <w:rPr>
                <w:rFonts w:asciiTheme="majorHAnsi" w:hAnsiTheme="majorHAnsi" w:cstheme="majorHAnsi"/>
                <w:sz w:val="16"/>
                <w:szCs w:val="16"/>
              </w:rPr>
              <w:t>Balance Test</w:t>
            </w:r>
          </w:p>
        </w:tc>
      </w:tr>
      <w:tr w:rsidR="006B522D" w:rsidRPr="006B522D" w14:paraId="576B0F73" w14:textId="77777777" w:rsidTr="009004B3">
        <w:tc>
          <w:tcPr>
            <w:tcW w:w="3150" w:type="dxa"/>
            <w:vMerge/>
            <w:tcBorders>
              <w:left w:val="nil"/>
              <w:bottom w:val="nil"/>
              <w:right w:val="nil"/>
            </w:tcBorders>
          </w:tcPr>
          <w:p w14:paraId="4A84F79A" w14:textId="55AE5B2F" w:rsidR="006B522D" w:rsidRPr="006B522D" w:rsidRDefault="006B522D" w:rsidP="00E722FF">
            <w:pPr>
              <w:widowControl w:val="0"/>
              <w:autoSpaceDE w:val="0"/>
              <w:autoSpaceDN w:val="0"/>
              <w:adjustRightInd w:val="0"/>
              <w:spacing w:after="59"/>
              <w:rPr>
                <w:rFonts w:asciiTheme="majorHAnsi" w:hAnsiTheme="majorHAnsi" w:cstheme="majorHAnsi"/>
                <w:sz w:val="16"/>
                <w:szCs w:val="16"/>
              </w:rPr>
            </w:pPr>
          </w:p>
        </w:tc>
        <w:tc>
          <w:tcPr>
            <w:tcW w:w="698" w:type="dxa"/>
            <w:tcBorders>
              <w:top w:val="nil"/>
              <w:left w:val="nil"/>
              <w:bottom w:val="nil"/>
              <w:right w:val="nil"/>
            </w:tcBorders>
          </w:tcPr>
          <w:p w14:paraId="6A1B9A79"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Mean</w:t>
            </w:r>
          </w:p>
        </w:tc>
        <w:tc>
          <w:tcPr>
            <w:tcW w:w="693" w:type="dxa"/>
            <w:tcBorders>
              <w:top w:val="nil"/>
              <w:left w:val="nil"/>
              <w:bottom w:val="nil"/>
              <w:right w:val="nil"/>
            </w:tcBorders>
          </w:tcPr>
          <w:p w14:paraId="4001F165"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N1</w:t>
            </w:r>
          </w:p>
        </w:tc>
        <w:tc>
          <w:tcPr>
            <w:tcW w:w="698" w:type="dxa"/>
            <w:tcBorders>
              <w:top w:val="nil"/>
              <w:left w:val="nil"/>
              <w:bottom w:val="nil"/>
              <w:right w:val="nil"/>
            </w:tcBorders>
          </w:tcPr>
          <w:p w14:paraId="25967693"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Mean</w:t>
            </w:r>
          </w:p>
        </w:tc>
        <w:tc>
          <w:tcPr>
            <w:tcW w:w="693" w:type="dxa"/>
            <w:tcBorders>
              <w:top w:val="nil"/>
              <w:left w:val="nil"/>
              <w:bottom w:val="nil"/>
              <w:right w:val="nil"/>
            </w:tcBorders>
          </w:tcPr>
          <w:p w14:paraId="184FB8CD"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N2</w:t>
            </w:r>
          </w:p>
        </w:tc>
        <w:tc>
          <w:tcPr>
            <w:tcW w:w="663" w:type="dxa"/>
            <w:tcBorders>
              <w:top w:val="nil"/>
              <w:left w:val="nil"/>
              <w:bottom w:val="nil"/>
              <w:right w:val="nil"/>
            </w:tcBorders>
          </w:tcPr>
          <w:p w14:paraId="45714A51"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Diff</w:t>
            </w:r>
          </w:p>
        </w:tc>
        <w:tc>
          <w:tcPr>
            <w:tcW w:w="630" w:type="dxa"/>
            <w:tcBorders>
              <w:top w:val="nil"/>
              <w:left w:val="nil"/>
              <w:bottom w:val="nil"/>
              <w:right w:val="nil"/>
            </w:tcBorders>
          </w:tcPr>
          <w:p w14:paraId="263CE7F5"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SE</w:t>
            </w:r>
          </w:p>
        </w:tc>
        <w:tc>
          <w:tcPr>
            <w:tcW w:w="828" w:type="dxa"/>
            <w:tcBorders>
              <w:top w:val="nil"/>
              <w:left w:val="nil"/>
              <w:bottom w:val="nil"/>
              <w:right w:val="nil"/>
            </w:tcBorders>
          </w:tcPr>
          <w:p w14:paraId="099B7660"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p-value</w:t>
            </w:r>
          </w:p>
        </w:tc>
      </w:tr>
      <w:tr w:rsidR="00B478D2" w:rsidRPr="006B522D" w14:paraId="4C7CDFE9" w14:textId="77777777" w:rsidTr="00E722FF">
        <w:tc>
          <w:tcPr>
            <w:tcW w:w="3150" w:type="dxa"/>
            <w:tcBorders>
              <w:top w:val="single" w:sz="6" w:space="0" w:color="auto"/>
              <w:left w:val="nil"/>
              <w:bottom w:val="nil"/>
              <w:right w:val="nil"/>
            </w:tcBorders>
          </w:tcPr>
          <w:p w14:paraId="413C8804"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Female</w:t>
            </w:r>
          </w:p>
        </w:tc>
        <w:tc>
          <w:tcPr>
            <w:tcW w:w="698" w:type="dxa"/>
            <w:tcBorders>
              <w:top w:val="single" w:sz="6" w:space="0" w:color="auto"/>
              <w:left w:val="nil"/>
              <w:bottom w:val="nil"/>
              <w:right w:val="nil"/>
            </w:tcBorders>
          </w:tcPr>
          <w:p w14:paraId="4A3AE81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0.51</w:t>
            </w:r>
          </w:p>
        </w:tc>
        <w:tc>
          <w:tcPr>
            <w:tcW w:w="693" w:type="dxa"/>
            <w:tcBorders>
              <w:top w:val="single" w:sz="6" w:space="0" w:color="auto"/>
              <w:left w:val="nil"/>
              <w:bottom w:val="nil"/>
              <w:right w:val="nil"/>
            </w:tcBorders>
          </w:tcPr>
          <w:p w14:paraId="50E727C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3,997</w:t>
            </w:r>
          </w:p>
        </w:tc>
        <w:tc>
          <w:tcPr>
            <w:tcW w:w="698" w:type="dxa"/>
            <w:tcBorders>
              <w:top w:val="single" w:sz="6" w:space="0" w:color="auto"/>
              <w:left w:val="nil"/>
              <w:bottom w:val="nil"/>
              <w:right w:val="nil"/>
            </w:tcBorders>
          </w:tcPr>
          <w:p w14:paraId="4EEED51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0.51</w:t>
            </w:r>
          </w:p>
        </w:tc>
        <w:tc>
          <w:tcPr>
            <w:tcW w:w="693" w:type="dxa"/>
            <w:tcBorders>
              <w:top w:val="single" w:sz="6" w:space="0" w:color="auto"/>
              <w:left w:val="nil"/>
              <w:bottom w:val="nil"/>
              <w:right w:val="nil"/>
            </w:tcBorders>
          </w:tcPr>
          <w:p w14:paraId="3B70AEB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3,847</w:t>
            </w:r>
          </w:p>
        </w:tc>
        <w:tc>
          <w:tcPr>
            <w:tcW w:w="663" w:type="dxa"/>
            <w:tcBorders>
              <w:top w:val="single" w:sz="6" w:space="0" w:color="auto"/>
              <w:left w:val="nil"/>
              <w:bottom w:val="nil"/>
              <w:right w:val="nil"/>
            </w:tcBorders>
          </w:tcPr>
          <w:p w14:paraId="6CEC600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single" w:sz="6" w:space="0" w:color="auto"/>
              <w:left w:val="nil"/>
              <w:bottom w:val="nil"/>
              <w:right w:val="nil"/>
            </w:tcBorders>
          </w:tcPr>
          <w:p w14:paraId="432CBE7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single" w:sz="6" w:space="0" w:color="auto"/>
              <w:left w:val="nil"/>
              <w:bottom w:val="nil"/>
              <w:right w:val="nil"/>
            </w:tcBorders>
          </w:tcPr>
          <w:p w14:paraId="2692BD0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0.91</w:t>
            </w:r>
          </w:p>
        </w:tc>
      </w:tr>
      <w:tr w:rsidR="00B478D2" w:rsidRPr="006B522D" w14:paraId="0E94296A" w14:textId="77777777" w:rsidTr="00E722FF">
        <w:tc>
          <w:tcPr>
            <w:tcW w:w="3150" w:type="dxa"/>
            <w:tcBorders>
              <w:top w:val="nil"/>
              <w:left w:val="nil"/>
              <w:bottom w:val="nil"/>
              <w:right w:val="nil"/>
            </w:tcBorders>
          </w:tcPr>
          <w:p w14:paraId="6DA6D5CB"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Age</w:t>
            </w:r>
          </w:p>
        </w:tc>
        <w:tc>
          <w:tcPr>
            <w:tcW w:w="698" w:type="dxa"/>
            <w:tcBorders>
              <w:top w:val="nil"/>
              <w:left w:val="nil"/>
              <w:bottom w:val="nil"/>
              <w:right w:val="nil"/>
            </w:tcBorders>
          </w:tcPr>
          <w:p w14:paraId="3464B90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32.99</w:t>
            </w:r>
          </w:p>
        </w:tc>
        <w:tc>
          <w:tcPr>
            <w:tcW w:w="693" w:type="dxa"/>
            <w:tcBorders>
              <w:top w:val="nil"/>
              <w:left w:val="nil"/>
              <w:bottom w:val="nil"/>
              <w:right w:val="nil"/>
            </w:tcBorders>
          </w:tcPr>
          <w:p w14:paraId="171ABA6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3,991</w:t>
            </w:r>
          </w:p>
        </w:tc>
        <w:tc>
          <w:tcPr>
            <w:tcW w:w="698" w:type="dxa"/>
            <w:tcBorders>
              <w:top w:val="nil"/>
              <w:left w:val="nil"/>
              <w:bottom w:val="nil"/>
              <w:right w:val="nil"/>
            </w:tcBorders>
          </w:tcPr>
          <w:p w14:paraId="776EB79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33.00</w:t>
            </w:r>
          </w:p>
        </w:tc>
        <w:tc>
          <w:tcPr>
            <w:tcW w:w="693" w:type="dxa"/>
            <w:tcBorders>
              <w:top w:val="nil"/>
              <w:left w:val="nil"/>
              <w:bottom w:val="nil"/>
              <w:right w:val="nil"/>
            </w:tcBorders>
          </w:tcPr>
          <w:p w14:paraId="6D87284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3,841</w:t>
            </w:r>
          </w:p>
        </w:tc>
        <w:tc>
          <w:tcPr>
            <w:tcW w:w="663" w:type="dxa"/>
            <w:tcBorders>
              <w:top w:val="nil"/>
              <w:left w:val="nil"/>
              <w:bottom w:val="nil"/>
              <w:right w:val="nil"/>
            </w:tcBorders>
          </w:tcPr>
          <w:p w14:paraId="7521EE3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0.02</w:t>
            </w:r>
          </w:p>
        </w:tc>
        <w:tc>
          <w:tcPr>
            <w:tcW w:w="630" w:type="dxa"/>
            <w:tcBorders>
              <w:top w:val="nil"/>
              <w:left w:val="nil"/>
              <w:bottom w:val="nil"/>
              <w:right w:val="nil"/>
            </w:tcBorders>
          </w:tcPr>
          <w:p w14:paraId="31BC582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0.02</w:t>
            </w:r>
          </w:p>
        </w:tc>
        <w:tc>
          <w:tcPr>
            <w:tcW w:w="828" w:type="dxa"/>
            <w:tcBorders>
              <w:top w:val="nil"/>
              <w:left w:val="nil"/>
              <w:bottom w:val="nil"/>
              <w:right w:val="nil"/>
            </w:tcBorders>
          </w:tcPr>
          <w:p w14:paraId="218F5FA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0.49</w:t>
            </w:r>
          </w:p>
        </w:tc>
      </w:tr>
      <w:tr w:rsidR="00B478D2" w:rsidRPr="006B522D" w14:paraId="3A77CB5B" w14:textId="77777777" w:rsidTr="00E722FF">
        <w:tc>
          <w:tcPr>
            <w:tcW w:w="3150" w:type="dxa"/>
            <w:tcBorders>
              <w:top w:val="nil"/>
              <w:left w:val="nil"/>
              <w:bottom w:val="nil"/>
              <w:right w:val="nil"/>
            </w:tcBorders>
          </w:tcPr>
          <w:p w14:paraId="65058925"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Married</w:t>
            </w:r>
          </w:p>
        </w:tc>
        <w:tc>
          <w:tcPr>
            <w:tcW w:w="698" w:type="dxa"/>
            <w:tcBorders>
              <w:top w:val="nil"/>
              <w:left w:val="nil"/>
              <w:bottom w:val="nil"/>
              <w:right w:val="nil"/>
            </w:tcBorders>
          </w:tcPr>
          <w:p w14:paraId="206B2EC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0.69</w:t>
            </w:r>
          </w:p>
        </w:tc>
        <w:tc>
          <w:tcPr>
            <w:tcW w:w="693" w:type="dxa"/>
            <w:tcBorders>
              <w:top w:val="nil"/>
              <w:left w:val="nil"/>
              <w:bottom w:val="nil"/>
              <w:right w:val="nil"/>
            </w:tcBorders>
          </w:tcPr>
          <w:p w14:paraId="4AEE561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3,943</w:t>
            </w:r>
          </w:p>
        </w:tc>
        <w:tc>
          <w:tcPr>
            <w:tcW w:w="698" w:type="dxa"/>
            <w:tcBorders>
              <w:top w:val="nil"/>
              <w:left w:val="nil"/>
              <w:bottom w:val="nil"/>
              <w:right w:val="nil"/>
            </w:tcBorders>
          </w:tcPr>
          <w:p w14:paraId="3468B8D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0.70</w:t>
            </w:r>
          </w:p>
        </w:tc>
        <w:tc>
          <w:tcPr>
            <w:tcW w:w="693" w:type="dxa"/>
            <w:tcBorders>
              <w:top w:val="nil"/>
              <w:left w:val="nil"/>
              <w:bottom w:val="nil"/>
              <w:right w:val="nil"/>
            </w:tcBorders>
          </w:tcPr>
          <w:p w14:paraId="30881B2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3,795</w:t>
            </w:r>
          </w:p>
        </w:tc>
        <w:tc>
          <w:tcPr>
            <w:tcW w:w="663" w:type="dxa"/>
            <w:tcBorders>
              <w:top w:val="nil"/>
              <w:left w:val="nil"/>
              <w:bottom w:val="nil"/>
              <w:right w:val="nil"/>
            </w:tcBorders>
          </w:tcPr>
          <w:p w14:paraId="7087459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1086A80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18E9B2B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0.93</w:t>
            </w:r>
          </w:p>
        </w:tc>
      </w:tr>
      <w:tr w:rsidR="00B478D2" w:rsidRPr="006B522D" w14:paraId="6CECD4DC" w14:textId="77777777" w:rsidTr="00E722FF">
        <w:tc>
          <w:tcPr>
            <w:tcW w:w="3150" w:type="dxa"/>
            <w:tcBorders>
              <w:top w:val="nil"/>
              <w:left w:val="nil"/>
              <w:bottom w:val="nil"/>
              <w:right w:val="nil"/>
            </w:tcBorders>
          </w:tcPr>
          <w:p w14:paraId="20C146C4"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Literate</w:t>
            </w:r>
          </w:p>
        </w:tc>
        <w:tc>
          <w:tcPr>
            <w:tcW w:w="698" w:type="dxa"/>
            <w:tcBorders>
              <w:top w:val="nil"/>
              <w:left w:val="nil"/>
              <w:bottom w:val="nil"/>
              <w:right w:val="nil"/>
            </w:tcBorders>
          </w:tcPr>
          <w:p w14:paraId="31C4857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0.84</w:t>
            </w:r>
          </w:p>
        </w:tc>
        <w:tc>
          <w:tcPr>
            <w:tcW w:w="693" w:type="dxa"/>
            <w:tcBorders>
              <w:top w:val="nil"/>
              <w:left w:val="nil"/>
              <w:bottom w:val="nil"/>
              <w:right w:val="nil"/>
            </w:tcBorders>
          </w:tcPr>
          <w:p w14:paraId="5B415C9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3,978</w:t>
            </w:r>
          </w:p>
        </w:tc>
        <w:tc>
          <w:tcPr>
            <w:tcW w:w="698" w:type="dxa"/>
            <w:tcBorders>
              <w:top w:val="nil"/>
              <w:left w:val="nil"/>
              <w:bottom w:val="nil"/>
              <w:right w:val="nil"/>
            </w:tcBorders>
          </w:tcPr>
          <w:p w14:paraId="758A847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0.84</w:t>
            </w:r>
          </w:p>
        </w:tc>
        <w:tc>
          <w:tcPr>
            <w:tcW w:w="693" w:type="dxa"/>
            <w:tcBorders>
              <w:top w:val="nil"/>
              <w:left w:val="nil"/>
              <w:bottom w:val="nil"/>
              <w:right w:val="nil"/>
            </w:tcBorders>
          </w:tcPr>
          <w:p w14:paraId="5E09BBF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3,828</w:t>
            </w:r>
          </w:p>
        </w:tc>
        <w:tc>
          <w:tcPr>
            <w:tcW w:w="663" w:type="dxa"/>
            <w:tcBorders>
              <w:top w:val="nil"/>
              <w:left w:val="nil"/>
              <w:bottom w:val="nil"/>
              <w:right w:val="nil"/>
            </w:tcBorders>
          </w:tcPr>
          <w:p w14:paraId="367D365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7C9B981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7827031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0.87</w:t>
            </w:r>
          </w:p>
        </w:tc>
      </w:tr>
      <w:tr w:rsidR="00B478D2" w:rsidRPr="006B522D" w14:paraId="2CD1E937" w14:textId="77777777" w:rsidTr="00E722FF">
        <w:tc>
          <w:tcPr>
            <w:tcW w:w="3150" w:type="dxa"/>
            <w:tcBorders>
              <w:top w:val="nil"/>
              <w:left w:val="nil"/>
              <w:bottom w:val="nil"/>
              <w:right w:val="nil"/>
            </w:tcBorders>
          </w:tcPr>
          <w:p w14:paraId="54AEE1D3"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Male Literacy</w:t>
            </w:r>
          </w:p>
        </w:tc>
        <w:tc>
          <w:tcPr>
            <w:tcW w:w="698" w:type="dxa"/>
            <w:tcBorders>
              <w:top w:val="nil"/>
              <w:left w:val="nil"/>
              <w:bottom w:val="nil"/>
              <w:right w:val="nil"/>
            </w:tcBorders>
          </w:tcPr>
          <w:p w14:paraId="541A36B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0.87</w:t>
            </w:r>
          </w:p>
        </w:tc>
        <w:tc>
          <w:tcPr>
            <w:tcW w:w="693" w:type="dxa"/>
            <w:tcBorders>
              <w:top w:val="nil"/>
              <w:left w:val="nil"/>
              <w:bottom w:val="nil"/>
              <w:right w:val="nil"/>
            </w:tcBorders>
          </w:tcPr>
          <w:p w14:paraId="0CB0F26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1,958</w:t>
            </w:r>
          </w:p>
        </w:tc>
        <w:tc>
          <w:tcPr>
            <w:tcW w:w="698" w:type="dxa"/>
            <w:tcBorders>
              <w:top w:val="nil"/>
              <w:left w:val="nil"/>
              <w:bottom w:val="nil"/>
              <w:right w:val="nil"/>
            </w:tcBorders>
          </w:tcPr>
          <w:p w14:paraId="7B4F310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0.87</w:t>
            </w:r>
          </w:p>
        </w:tc>
        <w:tc>
          <w:tcPr>
            <w:tcW w:w="693" w:type="dxa"/>
            <w:tcBorders>
              <w:top w:val="nil"/>
              <w:left w:val="nil"/>
              <w:bottom w:val="nil"/>
              <w:right w:val="nil"/>
            </w:tcBorders>
          </w:tcPr>
          <w:p w14:paraId="2819BA4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1,884</w:t>
            </w:r>
          </w:p>
        </w:tc>
        <w:tc>
          <w:tcPr>
            <w:tcW w:w="663" w:type="dxa"/>
            <w:tcBorders>
              <w:top w:val="nil"/>
              <w:left w:val="nil"/>
              <w:bottom w:val="nil"/>
              <w:right w:val="nil"/>
            </w:tcBorders>
          </w:tcPr>
          <w:p w14:paraId="7E0D227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58F0312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119AA42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0.36</w:t>
            </w:r>
          </w:p>
        </w:tc>
      </w:tr>
      <w:tr w:rsidR="00B478D2" w:rsidRPr="006B522D" w14:paraId="4D112756" w14:textId="77777777" w:rsidTr="00E722FF">
        <w:tc>
          <w:tcPr>
            <w:tcW w:w="3150" w:type="dxa"/>
            <w:tcBorders>
              <w:top w:val="nil"/>
              <w:left w:val="nil"/>
              <w:bottom w:val="nil"/>
              <w:right w:val="nil"/>
            </w:tcBorders>
          </w:tcPr>
          <w:p w14:paraId="0BECAB4A"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Female Literacy</w:t>
            </w:r>
          </w:p>
        </w:tc>
        <w:tc>
          <w:tcPr>
            <w:tcW w:w="698" w:type="dxa"/>
            <w:tcBorders>
              <w:top w:val="nil"/>
              <w:left w:val="nil"/>
              <w:bottom w:val="nil"/>
              <w:right w:val="nil"/>
            </w:tcBorders>
          </w:tcPr>
          <w:p w14:paraId="1173F43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0.81</w:t>
            </w:r>
          </w:p>
        </w:tc>
        <w:tc>
          <w:tcPr>
            <w:tcW w:w="693" w:type="dxa"/>
            <w:tcBorders>
              <w:top w:val="nil"/>
              <w:left w:val="nil"/>
              <w:bottom w:val="nil"/>
              <w:right w:val="nil"/>
            </w:tcBorders>
          </w:tcPr>
          <w:p w14:paraId="286D0D5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2,017</w:t>
            </w:r>
          </w:p>
        </w:tc>
        <w:tc>
          <w:tcPr>
            <w:tcW w:w="698" w:type="dxa"/>
            <w:tcBorders>
              <w:top w:val="nil"/>
              <w:left w:val="nil"/>
              <w:bottom w:val="nil"/>
              <w:right w:val="nil"/>
            </w:tcBorders>
          </w:tcPr>
          <w:p w14:paraId="7AA5AC4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0.80</w:t>
            </w:r>
          </w:p>
        </w:tc>
        <w:tc>
          <w:tcPr>
            <w:tcW w:w="693" w:type="dxa"/>
            <w:tcBorders>
              <w:top w:val="nil"/>
              <w:left w:val="nil"/>
              <w:bottom w:val="nil"/>
              <w:right w:val="nil"/>
            </w:tcBorders>
          </w:tcPr>
          <w:p w14:paraId="40CE17C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1,941</w:t>
            </w:r>
          </w:p>
        </w:tc>
        <w:tc>
          <w:tcPr>
            <w:tcW w:w="663" w:type="dxa"/>
            <w:tcBorders>
              <w:top w:val="nil"/>
              <w:left w:val="nil"/>
              <w:bottom w:val="nil"/>
              <w:right w:val="nil"/>
            </w:tcBorders>
          </w:tcPr>
          <w:p w14:paraId="3D73D36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1F81547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3F92D28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0.17</w:t>
            </w:r>
          </w:p>
        </w:tc>
      </w:tr>
      <w:tr w:rsidR="00B478D2" w:rsidRPr="006B522D" w14:paraId="3E2605C6" w14:textId="77777777" w:rsidTr="00E722FF">
        <w:tc>
          <w:tcPr>
            <w:tcW w:w="3150" w:type="dxa"/>
            <w:tcBorders>
              <w:top w:val="nil"/>
              <w:left w:val="nil"/>
              <w:bottom w:val="nil"/>
              <w:right w:val="nil"/>
            </w:tcBorders>
          </w:tcPr>
          <w:p w14:paraId="261EFA84"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Attended middle-school</w:t>
            </w:r>
          </w:p>
        </w:tc>
        <w:tc>
          <w:tcPr>
            <w:tcW w:w="698" w:type="dxa"/>
            <w:tcBorders>
              <w:top w:val="nil"/>
              <w:left w:val="nil"/>
              <w:bottom w:val="nil"/>
              <w:right w:val="nil"/>
            </w:tcBorders>
          </w:tcPr>
          <w:p w14:paraId="0D7D5F7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0.46</w:t>
            </w:r>
          </w:p>
        </w:tc>
        <w:tc>
          <w:tcPr>
            <w:tcW w:w="693" w:type="dxa"/>
            <w:tcBorders>
              <w:top w:val="nil"/>
              <w:left w:val="nil"/>
              <w:bottom w:val="nil"/>
              <w:right w:val="nil"/>
            </w:tcBorders>
          </w:tcPr>
          <w:p w14:paraId="1DC5077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3,373</w:t>
            </w:r>
          </w:p>
        </w:tc>
        <w:tc>
          <w:tcPr>
            <w:tcW w:w="698" w:type="dxa"/>
            <w:tcBorders>
              <w:top w:val="nil"/>
              <w:left w:val="nil"/>
              <w:bottom w:val="nil"/>
              <w:right w:val="nil"/>
            </w:tcBorders>
          </w:tcPr>
          <w:p w14:paraId="2ABC3DE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0.45</w:t>
            </w:r>
          </w:p>
        </w:tc>
        <w:tc>
          <w:tcPr>
            <w:tcW w:w="693" w:type="dxa"/>
            <w:tcBorders>
              <w:top w:val="nil"/>
              <w:left w:val="nil"/>
              <w:bottom w:val="nil"/>
              <w:right w:val="nil"/>
            </w:tcBorders>
          </w:tcPr>
          <w:p w14:paraId="129F2F9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3,246</w:t>
            </w:r>
          </w:p>
        </w:tc>
        <w:tc>
          <w:tcPr>
            <w:tcW w:w="663" w:type="dxa"/>
            <w:tcBorders>
              <w:top w:val="nil"/>
              <w:left w:val="nil"/>
              <w:bottom w:val="nil"/>
              <w:right w:val="nil"/>
            </w:tcBorders>
          </w:tcPr>
          <w:p w14:paraId="7FF2876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1642684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0CA7DD4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0.09</w:t>
            </w:r>
          </w:p>
        </w:tc>
      </w:tr>
      <w:tr w:rsidR="00B478D2" w:rsidRPr="006B522D" w14:paraId="054FB7C9" w14:textId="77777777" w:rsidTr="00E722FF">
        <w:tc>
          <w:tcPr>
            <w:tcW w:w="3150" w:type="dxa"/>
            <w:tcBorders>
              <w:top w:val="nil"/>
              <w:left w:val="nil"/>
              <w:bottom w:val="nil"/>
              <w:right w:val="nil"/>
            </w:tcBorders>
          </w:tcPr>
          <w:p w14:paraId="53B8422A"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Male grad</w:t>
            </w:r>
          </w:p>
        </w:tc>
        <w:tc>
          <w:tcPr>
            <w:tcW w:w="698" w:type="dxa"/>
            <w:tcBorders>
              <w:top w:val="nil"/>
              <w:left w:val="nil"/>
              <w:bottom w:val="nil"/>
              <w:right w:val="nil"/>
            </w:tcBorders>
          </w:tcPr>
          <w:p w14:paraId="5ECF18C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0.46</w:t>
            </w:r>
          </w:p>
        </w:tc>
        <w:tc>
          <w:tcPr>
            <w:tcW w:w="693" w:type="dxa"/>
            <w:tcBorders>
              <w:top w:val="nil"/>
              <w:left w:val="nil"/>
              <w:bottom w:val="nil"/>
              <w:right w:val="nil"/>
            </w:tcBorders>
          </w:tcPr>
          <w:p w14:paraId="49F75E9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1,745</w:t>
            </w:r>
          </w:p>
        </w:tc>
        <w:tc>
          <w:tcPr>
            <w:tcW w:w="698" w:type="dxa"/>
            <w:tcBorders>
              <w:top w:val="nil"/>
              <w:left w:val="nil"/>
              <w:bottom w:val="nil"/>
              <w:right w:val="nil"/>
            </w:tcBorders>
          </w:tcPr>
          <w:p w14:paraId="31F5ADB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0.45</w:t>
            </w:r>
          </w:p>
        </w:tc>
        <w:tc>
          <w:tcPr>
            <w:tcW w:w="693" w:type="dxa"/>
            <w:tcBorders>
              <w:top w:val="nil"/>
              <w:left w:val="nil"/>
              <w:bottom w:val="nil"/>
              <w:right w:val="nil"/>
            </w:tcBorders>
          </w:tcPr>
          <w:p w14:paraId="39150E0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1,681</w:t>
            </w:r>
          </w:p>
        </w:tc>
        <w:tc>
          <w:tcPr>
            <w:tcW w:w="663" w:type="dxa"/>
            <w:tcBorders>
              <w:top w:val="nil"/>
              <w:left w:val="nil"/>
              <w:bottom w:val="nil"/>
              <w:right w:val="nil"/>
            </w:tcBorders>
          </w:tcPr>
          <w:p w14:paraId="77C9161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7862270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687F54D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0.35</w:t>
            </w:r>
          </w:p>
        </w:tc>
      </w:tr>
      <w:tr w:rsidR="00B478D2" w:rsidRPr="006B522D" w14:paraId="3F6C2965" w14:textId="77777777" w:rsidTr="00E722FF">
        <w:tc>
          <w:tcPr>
            <w:tcW w:w="3150" w:type="dxa"/>
            <w:tcBorders>
              <w:top w:val="nil"/>
              <w:left w:val="nil"/>
              <w:bottom w:val="nil"/>
              <w:right w:val="nil"/>
            </w:tcBorders>
          </w:tcPr>
          <w:p w14:paraId="5E4A4E65"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Female grad</w:t>
            </w:r>
          </w:p>
        </w:tc>
        <w:tc>
          <w:tcPr>
            <w:tcW w:w="698" w:type="dxa"/>
            <w:tcBorders>
              <w:top w:val="nil"/>
              <w:left w:val="nil"/>
              <w:bottom w:val="nil"/>
              <w:right w:val="nil"/>
            </w:tcBorders>
          </w:tcPr>
          <w:p w14:paraId="63AE514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0.46</w:t>
            </w:r>
          </w:p>
        </w:tc>
        <w:tc>
          <w:tcPr>
            <w:tcW w:w="693" w:type="dxa"/>
            <w:tcBorders>
              <w:top w:val="nil"/>
              <w:left w:val="nil"/>
              <w:bottom w:val="nil"/>
              <w:right w:val="nil"/>
            </w:tcBorders>
          </w:tcPr>
          <w:p w14:paraId="31701F4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1,628</w:t>
            </w:r>
          </w:p>
        </w:tc>
        <w:tc>
          <w:tcPr>
            <w:tcW w:w="698" w:type="dxa"/>
            <w:tcBorders>
              <w:top w:val="nil"/>
              <w:left w:val="nil"/>
              <w:bottom w:val="nil"/>
              <w:right w:val="nil"/>
            </w:tcBorders>
          </w:tcPr>
          <w:p w14:paraId="356CB98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0.45</w:t>
            </w:r>
          </w:p>
        </w:tc>
        <w:tc>
          <w:tcPr>
            <w:tcW w:w="693" w:type="dxa"/>
            <w:tcBorders>
              <w:top w:val="nil"/>
              <w:left w:val="nil"/>
              <w:bottom w:val="nil"/>
              <w:right w:val="nil"/>
            </w:tcBorders>
          </w:tcPr>
          <w:p w14:paraId="2715C4D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1,565</w:t>
            </w:r>
          </w:p>
        </w:tc>
        <w:tc>
          <w:tcPr>
            <w:tcW w:w="663" w:type="dxa"/>
            <w:tcBorders>
              <w:top w:val="nil"/>
              <w:left w:val="nil"/>
              <w:bottom w:val="nil"/>
              <w:right w:val="nil"/>
            </w:tcBorders>
          </w:tcPr>
          <w:p w14:paraId="092C1A7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-0.01</w:t>
            </w:r>
          </w:p>
        </w:tc>
        <w:tc>
          <w:tcPr>
            <w:tcW w:w="630" w:type="dxa"/>
            <w:tcBorders>
              <w:top w:val="nil"/>
              <w:left w:val="nil"/>
              <w:bottom w:val="nil"/>
              <w:right w:val="nil"/>
            </w:tcBorders>
          </w:tcPr>
          <w:p w14:paraId="7BFFCB8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1F2ED4E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0.04</w:t>
            </w:r>
          </w:p>
        </w:tc>
      </w:tr>
      <w:tr w:rsidR="00B478D2" w:rsidRPr="006B522D" w14:paraId="359E1990" w14:textId="77777777" w:rsidTr="00E722FF">
        <w:tc>
          <w:tcPr>
            <w:tcW w:w="3150" w:type="dxa"/>
            <w:tcBorders>
              <w:top w:val="nil"/>
              <w:left w:val="nil"/>
              <w:bottom w:val="nil"/>
              <w:right w:val="nil"/>
            </w:tcBorders>
          </w:tcPr>
          <w:p w14:paraId="337CCD00"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Employed (last 7 days)</w:t>
            </w:r>
          </w:p>
        </w:tc>
        <w:tc>
          <w:tcPr>
            <w:tcW w:w="698" w:type="dxa"/>
            <w:tcBorders>
              <w:top w:val="nil"/>
              <w:left w:val="nil"/>
              <w:bottom w:val="nil"/>
              <w:right w:val="nil"/>
            </w:tcBorders>
          </w:tcPr>
          <w:p w14:paraId="55D1538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0.25</w:t>
            </w:r>
          </w:p>
        </w:tc>
        <w:tc>
          <w:tcPr>
            <w:tcW w:w="693" w:type="dxa"/>
            <w:tcBorders>
              <w:top w:val="nil"/>
              <w:left w:val="nil"/>
              <w:bottom w:val="nil"/>
              <w:right w:val="nil"/>
            </w:tcBorders>
          </w:tcPr>
          <w:p w14:paraId="5A7DB29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3,730</w:t>
            </w:r>
          </w:p>
        </w:tc>
        <w:tc>
          <w:tcPr>
            <w:tcW w:w="698" w:type="dxa"/>
            <w:tcBorders>
              <w:top w:val="nil"/>
              <w:left w:val="nil"/>
              <w:bottom w:val="nil"/>
              <w:right w:val="nil"/>
            </w:tcBorders>
          </w:tcPr>
          <w:p w14:paraId="233A0BB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0.25</w:t>
            </w:r>
          </w:p>
        </w:tc>
        <w:tc>
          <w:tcPr>
            <w:tcW w:w="693" w:type="dxa"/>
            <w:tcBorders>
              <w:top w:val="nil"/>
              <w:left w:val="nil"/>
              <w:bottom w:val="nil"/>
              <w:right w:val="nil"/>
            </w:tcBorders>
          </w:tcPr>
          <w:p w14:paraId="04DFA3A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3,582</w:t>
            </w:r>
          </w:p>
        </w:tc>
        <w:tc>
          <w:tcPr>
            <w:tcW w:w="663" w:type="dxa"/>
            <w:tcBorders>
              <w:top w:val="nil"/>
              <w:left w:val="nil"/>
              <w:bottom w:val="nil"/>
              <w:right w:val="nil"/>
            </w:tcBorders>
          </w:tcPr>
          <w:p w14:paraId="1295038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79B5E43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520090A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0.54</w:t>
            </w:r>
          </w:p>
        </w:tc>
      </w:tr>
      <w:tr w:rsidR="00B478D2" w:rsidRPr="006B522D" w14:paraId="2681A9CF" w14:textId="77777777" w:rsidTr="00E722FF">
        <w:tc>
          <w:tcPr>
            <w:tcW w:w="3150" w:type="dxa"/>
            <w:tcBorders>
              <w:top w:val="nil"/>
              <w:left w:val="nil"/>
              <w:bottom w:val="nil"/>
              <w:right w:val="nil"/>
            </w:tcBorders>
          </w:tcPr>
          <w:p w14:paraId="33B32D95"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Employed (in Syria)</w:t>
            </w:r>
          </w:p>
        </w:tc>
        <w:tc>
          <w:tcPr>
            <w:tcW w:w="698" w:type="dxa"/>
            <w:tcBorders>
              <w:top w:val="nil"/>
              <w:left w:val="nil"/>
              <w:bottom w:val="nil"/>
              <w:right w:val="nil"/>
            </w:tcBorders>
          </w:tcPr>
          <w:p w14:paraId="7BE8704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0.35</w:t>
            </w:r>
          </w:p>
        </w:tc>
        <w:tc>
          <w:tcPr>
            <w:tcW w:w="693" w:type="dxa"/>
            <w:tcBorders>
              <w:top w:val="nil"/>
              <w:left w:val="nil"/>
              <w:bottom w:val="nil"/>
              <w:right w:val="nil"/>
            </w:tcBorders>
          </w:tcPr>
          <w:p w14:paraId="1F27B0F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3,323</w:t>
            </w:r>
          </w:p>
        </w:tc>
        <w:tc>
          <w:tcPr>
            <w:tcW w:w="698" w:type="dxa"/>
            <w:tcBorders>
              <w:top w:val="nil"/>
              <w:left w:val="nil"/>
              <w:bottom w:val="nil"/>
              <w:right w:val="nil"/>
            </w:tcBorders>
          </w:tcPr>
          <w:p w14:paraId="50BC48C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0.35</w:t>
            </w:r>
          </w:p>
        </w:tc>
        <w:tc>
          <w:tcPr>
            <w:tcW w:w="693" w:type="dxa"/>
            <w:tcBorders>
              <w:top w:val="nil"/>
              <w:left w:val="nil"/>
              <w:bottom w:val="nil"/>
              <w:right w:val="nil"/>
            </w:tcBorders>
          </w:tcPr>
          <w:p w14:paraId="624190E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3,196</w:t>
            </w:r>
          </w:p>
        </w:tc>
        <w:tc>
          <w:tcPr>
            <w:tcW w:w="663" w:type="dxa"/>
            <w:tcBorders>
              <w:top w:val="nil"/>
              <w:left w:val="nil"/>
              <w:bottom w:val="nil"/>
              <w:right w:val="nil"/>
            </w:tcBorders>
          </w:tcPr>
          <w:p w14:paraId="085FC84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5D92282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4B1B1F0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0.63</w:t>
            </w:r>
          </w:p>
        </w:tc>
      </w:tr>
      <w:tr w:rsidR="00B478D2" w:rsidRPr="006B522D" w14:paraId="1BBFD25D" w14:textId="77777777" w:rsidTr="00E722FF">
        <w:tc>
          <w:tcPr>
            <w:tcW w:w="3150" w:type="dxa"/>
            <w:tcBorders>
              <w:top w:val="nil"/>
              <w:left w:val="nil"/>
              <w:bottom w:val="nil"/>
              <w:right w:val="nil"/>
            </w:tcBorders>
          </w:tcPr>
          <w:p w14:paraId="575C24A4"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HH Head: High Skill Job in Syria</w:t>
            </w:r>
          </w:p>
        </w:tc>
        <w:tc>
          <w:tcPr>
            <w:tcW w:w="698" w:type="dxa"/>
            <w:tcBorders>
              <w:top w:val="nil"/>
              <w:left w:val="nil"/>
              <w:bottom w:val="nil"/>
              <w:right w:val="nil"/>
            </w:tcBorders>
          </w:tcPr>
          <w:p w14:paraId="04F69B7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0.12</w:t>
            </w:r>
          </w:p>
        </w:tc>
        <w:tc>
          <w:tcPr>
            <w:tcW w:w="693" w:type="dxa"/>
            <w:tcBorders>
              <w:top w:val="nil"/>
              <w:left w:val="nil"/>
              <w:bottom w:val="nil"/>
              <w:right w:val="nil"/>
            </w:tcBorders>
          </w:tcPr>
          <w:p w14:paraId="03B80A8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984</w:t>
            </w:r>
          </w:p>
        </w:tc>
        <w:tc>
          <w:tcPr>
            <w:tcW w:w="698" w:type="dxa"/>
            <w:tcBorders>
              <w:top w:val="nil"/>
              <w:left w:val="nil"/>
              <w:bottom w:val="nil"/>
              <w:right w:val="nil"/>
            </w:tcBorders>
          </w:tcPr>
          <w:p w14:paraId="46791AD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0.12</w:t>
            </w:r>
          </w:p>
        </w:tc>
        <w:tc>
          <w:tcPr>
            <w:tcW w:w="693" w:type="dxa"/>
            <w:tcBorders>
              <w:top w:val="nil"/>
              <w:left w:val="nil"/>
              <w:bottom w:val="nil"/>
              <w:right w:val="nil"/>
            </w:tcBorders>
          </w:tcPr>
          <w:p w14:paraId="2F07614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948</w:t>
            </w:r>
          </w:p>
        </w:tc>
        <w:tc>
          <w:tcPr>
            <w:tcW w:w="663" w:type="dxa"/>
            <w:tcBorders>
              <w:top w:val="nil"/>
              <w:left w:val="nil"/>
              <w:bottom w:val="nil"/>
              <w:right w:val="nil"/>
            </w:tcBorders>
          </w:tcPr>
          <w:p w14:paraId="492AC87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09594C8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41D8D17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0.74</w:t>
            </w:r>
          </w:p>
        </w:tc>
      </w:tr>
      <w:tr w:rsidR="00B478D2" w:rsidRPr="006B522D" w14:paraId="6A671935" w14:textId="77777777" w:rsidTr="00E722FF">
        <w:tc>
          <w:tcPr>
            <w:tcW w:w="3150" w:type="dxa"/>
            <w:tcBorders>
              <w:top w:val="nil"/>
              <w:left w:val="nil"/>
              <w:bottom w:val="nil"/>
              <w:right w:val="nil"/>
            </w:tcBorders>
          </w:tcPr>
          <w:p w14:paraId="28F6035E"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Good Health</w:t>
            </w:r>
          </w:p>
        </w:tc>
        <w:tc>
          <w:tcPr>
            <w:tcW w:w="698" w:type="dxa"/>
            <w:tcBorders>
              <w:top w:val="nil"/>
              <w:left w:val="nil"/>
              <w:bottom w:val="nil"/>
              <w:right w:val="nil"/>
            </w:tcBorders>
          </w:tcPr>
          <w:p w14:paraId="00EBEED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0.71</w:t>
            </w:r>
          </w:p>
        </w:tc>
        <w:tc>
          <w:tcPr>
            <w:tcW w:w="693" w:type="dxa"/>
            <w:tcBorders>
              <w:top w:val="nil"/>
              <w:left w:val="nil"/>
              <w:bottom w:val="nil"/>
              <w:right w:val="nil"/>
            </w:tcBorders>
          </w:tcPr>
          <w:p w14:paraId="7637533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3,971</w:t>
            </w:r>
          </w:p>
        </w:tc>
        <w:tc>
          <w:tcPr>
            <w:tcW w:w="698" w:type="dxa"/>
            <w:tcBorders>
              <w:top w:val="nil"/>
              <w:left w:val="nil"/>
              <w:bottom w:val="nil"/>
              <w:right w:val="nil"/>
            </w:tcBorders>
          </w:tcPr>
          <w:p w14:paraId="4380A1B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0.71</w:t>
            </w:r>
          </w:p>
        </w:tc>
        <w:tc>
          <w:tcPr>
            <w:tcW w:w="693" w:type="dxa"/>
            <w:tcBorders>
              <w:top w:val="nil"/>
              <w:left w:val="nil"/>
              <w:bottom w:val="nil"/>
              <w:right w:val="nil"/>
            </w:tcBorders>
          </w:tcPr>
          <w:p w14:paraId="38C930D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3,821</w:t>
            </w:r>
          </w:p>
        </w:tc>
        <w:tc>
          <w:tcPr>
            <w:tcW w:w="663" w:type="dxa"/>
            <w:tcBorders>
              <w:top w:val="nil"/>
              <w:left w:val="nil"/>
              <w:bottom w:val="nil"/>
              <w:right w:val="nil"/>
            </w:tcBorders>
          </w:tcPr>
          <w:p w14:paraId="1964756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3DF82E6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751924A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0.98</w:t>
            </w:r>
          </w:p>
        </w:tc>
      </w:tr>
      <w:tr w:rsidR="00B478D2" w:rsidRPr="006B522D" w14:paraId="6DC8935F" w14:textId="77777777" w:rsidTr="00E722FF">
        <w:tc>
          <w:tcPr>
            <w:tcW w:w="3150" w:type="dxa"/>
            <w:tcBorders>
              <w:top w:val="nil"/>
              <w:left w:val="nil"/>
              <w:bottom w:val="nil"/>
              <w:right w:val="nil"/>
            </w:tcBorders>
          </w:tcPr>
          <w:p w14:paraId="103EFCF2"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Able to walk</w:t>
            </w:r>
          </w:p>
        </w:tc>
        <w:tc>
          <w:tcPr>
            <w:tcW w:w="698" w:type="dxa"/>
            <w:tcBorders>
              <w:top w:val="nil"/>
              <w:left w:val="nil"/>
              <w:bottom w:val="nil"/>
              <w:right w:val="nil"/>
            </w:tcBorders>
          </w:tcPr>
          <w:p w14:paraId="5B7A789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0.56</w:t>
            </w:r>
          </w:p>
        </w:tc>
        <w:tc>
          <w:tcPr>
            <w:tcW w:w="693" w:type="dxa"/>
            <w:tcBorders>
              <w:top w:val="nil"/>
              <w:left w:val="nil"/>
              <w:bottom w:val="nil"/>
              <w:right w:val="nil"/>
            </w:tcBorders>
          </w:tcPr>
          <w:p w14:paraId="047177A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3,971</w:t>
            </w:r>
          </w:p>
        </w:tc>
        <w:tc>
          <w:tcPr>
            <w:tcW w:w="698" w:type="dxa"/>
            <w:tcBorders>
              <w:top w:val="nil"/>
              <w:left w:val="nil"/>
              <w:bottom w:val="nil"/>
              <w:right w:val="nil"/>
            </w:tcBorders>
          </w:tcPr>
          <w:p w14:paraId="1006FA2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0.57</w:t>
            </w:r>
          </w:p>
        </w:tc>
        <w:tc>
          <w:tcPr>
            <w:tcW w:w="693" w:type="dxa"/>
            <w:tcBorders>
              <w:top w:val="nil"/>
              <w:left w:val="nil"/>
              <w:bottom w:val="nil"/>
              <w:right w:val="nil"/>
            </w:tcBorders>
          </w:tcPr>
          <w:p w14:paraId="76B6CF5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3,821</w:t>
            </w:r>
          </w:p>
        </w:tc>
        <w:tc>
          <w:tcPr>
            <w:tcW w:w="663" w:type="dxa"/>
            <w:tcBorders>
              <w:top w:val="nil"/>
              <w:left w:val="nil"/>
              <w:bottom w:val="nil"/>
              <w:right w:val="nil"/>
            </w:tcBorders>
          </w:tcPr>
          <w:p w14:paraId="5E3DAA3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7EB7662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5CD5E6A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0.54</w:t>
            </w:r>
          </w:p>
        </w:tc>
      </w:tr>
      <w:tr w:rsidR="00B478D2" w:rsidRPr="006B522D" w14:paraId="7E6A7CB3" w14:textId="77777777" w:rsidTr="00E722FF">
        <w:tc>
          <w:tcPr>
            <w:tcW w:w="3150" w:type="dxa"/>
            <w:tcBorders>
              <w:top w:val="nil"/>
              <w:left w:val="nil"/>
              <w:bottom w:val="single" w:sz="6" w:space="0" w:color="auto"/>
              <w:right w:val="nil"/>
            </w:tcBorders>
          </w:tcPr>
          <w:p w14:paraId="42CA8332"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Able to sweep</w:t>
            </w:r>
          </w:p>
        </w:tc>
        <w:tc>
          <w:tcPr>
            <w:tcW w:w="698" w:type="dxa"/>
            <w:tcBorders>
              <w:top w:val="nil"/>
              <w:left w:val="nil"/>
              <w:bottom w:val="single" w:sz="6" w:space="0" w:color="auto"/>
              <w:right w:val="nil"/>
            </w:tcBorders>
          </w:tcPr>
          <w:p w14:paraId="6E17ED5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0.62</w:t>
            </w:r>
          </w:p>
        </w:tc>
        <w:tc>
          <w:tcPr>
            <w:tcW w:w="693" w:type="dxa"/>
            <w:tcBorders>
              <w:top w:val="nil"/>
              <w:left w:val="nil"/>
              <w:bottom w:val="single" w:sz="6" w:space="0" w:color="auto"/>
              <w:right w:val="nil"/>
            </w:tcBorders>
          </w:tcPr>
          <w:p w14:paraId="26F98DE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3,968</w:t>
            </w:r>
          </w:p>
        </w:tc>
        <w:tc>
          <w:tcPr>
            <w:tcW w:w="698" w:type="dxa"/>
            <w:tcBorders>
              <w:top w:val="nil"/>
              <w:left w:val="nil"/>
              <w:bottom w:val="single" w:sz="6" w:space="0" w:color="auto"/>
              <w:right w:val="nil"/>
            </w:tcBorders>
          </w:tcPr>
          <w:p w14:paraId="4EC4D81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0.62</w:t>
            </w:r>
          </w:p>
        </w:tc>
        <w:tc>
          <w:tcPr>
            <w:tcW w:w="693" w:type="dxa"/>
            <w:tcBorders>
              <w:top w:val="nil"/>
              <w:left w:val="nil"/>
              <w:bottom w:val="single" w:sz="6" w:space="0" w:color="auto"/>
              <w:right w:val="nil"/>
            </w:tcBorders>
          </w:tcPr>
          <w:p w14:paraId="70A1CA2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3,818</w:t>
            </w:r>
          </w:p>
        </w:tc>
        <w:tc>
          <w:tcPr>
            <w:tcW w:w="663" w:type="dxa"/>
            <w:tcBorders>
              <w:top w:val="nil"/>
              <w:left w:val="nil"/>
              <w:bottom w:val="single" w:sz="6" w:space="0" w:color="auto"/>
              <w:right w:val="nil"/>
            </w:tcBorders>
          </w:tcPr>
          <w:p w14:paraId="09D5536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single" w:sz="6" w:space="0" w:color="auto"/>
              <w:right w:val="nil"/>
            </w:tcBorders>
          </w:tcPr>
          <w:p w14:paraId="57ED351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single" w:sz="6" w:space="0" w:color="auto"/>
              <w:right w:val="nil"/>
            </w:tcBorders>
          </w:tcPr>
          <w:p w14:paraId="42198BD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0.46</w:t>
            </w:r>
          </w:p>
        </w:tc>
      </w:tr>
    </w:tbl>
    <w:p w14:paraId="563EE513" w14:textId="77777777" w:rsidR="00E722FF" w:rsidRPr="006B522D" w:rsidRDefault="00E722FF" w:rsidP="00E722FF">
      <w:pPr>
        <w:widowControl w:val="0"/>
        <w:autoSpaceDE w:val="0"/>
        <w:autoSpaceDN w:val="0"/>
        <w:adjustRightInd w:val="0"/>
        <w:spacing w:after="59"/>
        <w:rPr>
          <w:rFonts w:asciiTheme="majorHAnsi" w:hAnsiTheme="majorHAnsi" w:cstheme="majorHAnsi"/>
          <w:sz w:val="18"/>
          <w:szCs w:val="18"/>
        </w:rPr>
      </w:pPr>
      <w:r w:rsidRPr="006B522D">
        <w:rPr>
          <w:rFonts w:asciiTheme="majorHAnsi" w:hAnsiTheme="majorHAnsi" w:cstheme="majorHAnsi"/>
          <w:sz w:val="16"/>
          <w:szCs w:val="16"/>
        </w:rPr>
        <w:t xml:space="preserve"> Notes: Standard errors are robust to heteroscedasticity and clustered at the 'cadaster cluster' level.</w:t>
      </w:r>
    </w:p>
    <w:p w14:paraId="45E6E218" w14:textId="77777777" w:rsidR="00E722FF" w:rsidRPr="006B522D" w:rsidRDefault="00E722FF" w:rsidP="00E722FF">
      <w:pPr>
        <w:widowControl w:val="0"/>
        <w:autoSpaceDE w:val="0"/>
        <w:autoSpaceDN w:val="0"/>
        <w:adjustRightInd w:val="0"/>
        <w:rPr>
          <w:rFonts w:asciiTheme="majorHAnsi" w:hAnsiTheme="majorHAnsi" w:cstheme="majorHAnsi"/>
          <w:sz w:val="18"/>
          <w:szCs w:val="18"/>
        </w:rPr>
      </w:pPr>
    </w:p>
    <w:p w14:paraId="61B10CFB" w14:textId="77777777" w:rsidR="00812D6A" w:rsidRDefault="00812D6A">
      <w:pPr>
        <w:spacing w:after="200" w:line="276" w:lineRule="auto"/>
        <w:rPr>
          <w:rFonts w:asciiTheme="majorHAnsi" w:hAnsiTheme="majorHAnsi" w:cstheme="majorHAnsi"/>
          <w:b/>
          <w:bCs/>
          <w:sz w:val="20"/>
          <w:szCs w:val="20"/>
        </w:rPr>
      </w:pPr>
      <w:r>
        <w:rPr>
          <w:rFonts w:asciiTheme="majorHAnsi" w:hAnsiTheme="majorHAnsi" w:cstheme="majorHAnsi"/>
          <w:b/>
          <w:bCs/>
          <w:sz w:val="20"/>
          <w:szCs w:val="20"/>
        </w:rPr>
        <w:br w:type="page"/>
      </w:r>
    </w:p>
    <w:p w14:paraId="457C848A" w14:textId="0E96A99C" w:rsidR="00E722FF" w:rsidRPr="007A6094" w:rsidRDefault="00E722FF" w:rsidP="00812D6A">
      <w:pPr>
        <w:widowControl w:val="0"/>
        <w:autoSpaceDE w:val="0"/>
        <w:autoSpaceDN w:val="0"/>
        <w:adjustRightInd w:val="0"/>
        <w:spacing w:before="59" w:after="59"/>
        <w:rPr>
          <w:rFonts w:asciiTheme="majorHAnsi" w:hAnsiTheme="majorHAnsi" w:cstheme="majorHAnsi"/>
          <w:b/>
          <w:bCs/>
          <w:sz w:val="22"/>
          <w:szCs w:val="22"/>
        </w:rPr>
      </w:pPr>
      <w:r w:rsidRPr="007A6094">
        <w:rPr>
          <w:rFonts w:asciiTheme="majorHAnsi" w:hAnsiTheme="majorHAnsi" w:cstheme="majorHAnsi"/>
          <w:b/>
          <w:bCs/>
          <w:sz w:val="22"/>
          <w:szCs w:val="22"/>
        </w:rPr>
        <w:lastRenderedPageBreak/>
        <w:t xml:space="preserve">Table </w:t>
      </w:r>
      <w:r w:rsidR="00477A67">
        <w:rPr>
          <w:rFonts w:asciiTheme="majorHAnsi" w:hAnsiTheme="majorHAnsi" w:cstheme="majorHAnsi"/>
          <w:b/>
          <w:bCs/>
          <w:sz w:val="22"/>
          <w:szCs w:val="22"/>
        </w:rPr>
        <w:t>F</w:t>
      </w:r>
      <w:r w:rsidR="007A6094" w:rsidRPr="007A6094">
        <w:rPr>
          <w:rFonts w:asciiTheme="majorHAnsi" w:hAnsiTheme="majorHAnsi" w:cstheme="majorHAnsi"/>
          <w:b/>
          <w:bCs/>
          <w:sz w:val="22"/>
          <w:szCs w:val="22"/>
        </w:rPr>
        <w:t>.</w:t>
      </w:r>
      <w:r w:rsidRPr="007A6094">
        <w:rPr>
          <w:rFonts w:asciiTheme="majorHAnsi" w:hAnsiTheme="majorHAnsi" w:cstheme="majorHAnsi"/>
          <w:b/>
          <w:bCs/>
          <w:sz w:val="22"/>
          <w:szCs w:val="22"/>
        </w:rPr>
        <w:t>11</w:t>
      </w:r>
      <w:r w:rsidR="00812D6A" w:rsidRPr="007A6094">
        <w:rPr>
          <w:rFonts w:asciiTheme="majorHAnsi" w:hAnsiTheme="majorHAnsi" w:cstheme="majorHAnsi"/>
          <w:b/>
          <w:bCs/>
          <w:sz w:val="22"/>
          <w:szCs w:val="22"/>
        </w:rPr>
        <w:t>.</w:t>
      </w:r>
      <w:r w:rsidRPr="007A6094">
        <w:rPr>
          <w:rFonts w:asciiTheme="majorHAnsi" w:hAnsiTheme="majorHAnsi" w:cstheme="majorHAnsi"/>
          <w:b/>
          <w:bCs/>
          <w:sz w:val="22"/>
          <w:szCs w:val="22"/>
        </w:rPr>
        <w:t xml:space="preserve"> Attrition </w:t>
      </w:r>
      <w:r w:rsidR="006B522D" w:rsidRPr="007A6094">
        <w:rPr>
          <w:rFonts w:asciiTheme="majorHAnsi" w:hAnsiTheme="majorHAnsi" w:cstheme="majorHAnsi"/>
          <w:b/>
          <w:bCs/>
          <w:sz w:val="22"/>
          <w:szCs w:val="22"/>
        </w:rPr>
        <w:t>–</w:t>
      </w:r>
      <w:r w:rsidRPr="007A6094">
        <w:rPr>
          <w:rFonts w:asciiTheme="majorHAnsi" w:hAnsiTheme="majorHAnsi" w:cstheme="majorHAnsi"/>
          <w:b/>
          <w:bCs/>
          <w:sz w:val="22"/>
          <w:szCs w:val="22"/>
        </w:rPr>
        <w:t xml:space="preserve"> Younger </w:t>
      </w:r>
      <w:r w:rsidR="00812D6A" w:rsidRPr="007A6094">
        <w:rPr>
          <w:rFonts w:asciiTheme="majorHAnsi" w:hAnsiTheme="majorHAnsi" w:cstheme="majorHAnsi"/>
          <w:b/>
          <w:bCs/>
          <w:sz w:val="22"/>
          <w:szCs w:val="22"/>
        </w:rPr>
        <w:t>C</w:t>
      </w:r>
      <w:r w:rsidRPr="007A6094">
        <w:rPr>
          <w:rFonts w:asciiTheme="majorHAnsi" w:hAnsiTheme="majorHAnsi" w:cstheme="majorHAnsi"/>
          <w:b/>
          <w:bCs/>
          <w:sz w:val="22"/>
          <w:szCs w:val="22"/>
        </w:rPr>
        <w:t xml:space="preserve">hildren's </w:t>
      </w:r>
      <w:r w:rsidR="00812D6A" w:rsidRPr="007A6094">
        <w:rPr>
          <w:rFonts w:asciiTheme="majorHAnsi" w:hAnsiTheme="majorHAnsi" w:cstheme="majorHAnsi"/>
          <w:b/>
          <w:bCs/>
          <w:sz w:val="22"/>
          <w:szCs w:val="22"/>
        </w:rPr>
        <w:t>C</w:t>
      </w:r>
      <w:r w:rsidRPr="007A6094">
        <w:rPr>
          <w:rFonts w:asciiTheme="majorHAnsi" w:hAnsiTheme="majorHAnsi" w:cstheme="majorHAnsi"/>
          <w:b/>
          <w:bCs/>
          <w:sz w:val="22"/>
          <w:szCs w:val="22"/>
        </w:rPr>
        <w:t>haracteristics (Age 5-9)</w:t>
      </w:r>
    </w:p>
    <w:tbl>
      <w:tblPr>
        <w:tblW w:w="0" w:type="auto"/>
        <w:tblInd w:w="144" w:type="dxa"/>
        <w:tblCellMar>
          <w:left w:w="144" w:type="dxa"/>
          <w:right w:w="144" w:type="dxa"/>
        </w:tblCellMar>
        <w:tblLook w:val="0000" w:firstRow="0" w:lastRow="0" w:firstColumn="0" w:lastColumn="0" w:noHBand="0" w:noVBand="0"/>
      </w:tblPr>
      <w:tblGrid>
        <w:gridCol w:w="3150"/>
        <w:gridCol w:w="783"/>
        <w:gridCol w:w="693"/>
        <w:gridCol w:w="783"/>
        <w:gridCol w:w="693"/>
        <w:gridCol w:w="663"/>
        <w:gridCol w:w="630"/>
        <w:gridCol w:w="828"/>
      </w:tblGrid>
      <w:tr w:rsidR="006B522D" w:rsidRPr="006B522D" w14:paraId="2FCFA1C2" w14:textId="77777777" w:rsidTr="006B522D">
        <w:tc>
          <w:tcPr>
            <w:tcW w:w="3150" w:type="dxa"/>
            <w:vMerge w:val="restart"/>
            <w:tcBorders>
              <w:top w:val="single" w:sz="6" w:space="0" w:color="auto"/>
              <w:left w:val="nil"/>
              <w:right w:val="nil"/>
            </w:tcBorders>
            <w:vAlign w:val="center"/>
          </w:tcPr>
          <w:p w14:paraId="54F58975" w14:textId="59B9BC6A" w:rsidR="006B522D" w:rsidRPr="006B522D" w:rsidRDefault="006B522D" w:rsidP="006B522D">
            <w:pPr>
              <w:widowControl w:val="0"/>
              <w:autoSpaceDE w:val="0"/>
              <w:autoSpaceDN w:val="0"/>
              <w:adjustRightInd w:val="0"/>
              <w:spacing w:after="59"/>
              <w:rPr>
                <w:rFonts w:asciiTheme="majorHAnsi" w:hAnsiTheme="majorHAnsi" w:cstheme="majorHAnsi"/>
                <w:sz w:val="16"/>
                <w:szCs w:val="16"/>
              </w:rPr>
            </w:pPr>
            <w:r w:rsidRPr="006B522D">
              <w:rPr>
                <w:rFonts w:asciiTheme="majorHAnsi" w:hAnsiTheme="majorHAnsi" w:cstheme="majorHAnsi"/>
                <w:sz w:val="16"/>
                <w:szCs w:val="16"/>
              </w:rPr>
              <w:t>Variables</w:t>
            </w:r>
          </w:p>
        </w:tc>
        <w:tc>
          <w:tcPr>
            <w:tcW w:w="1476" w:type="dxa"/>
            <w:gridSpan w:val="2"/>
            <w:tcBorders>
              <w:top w:val="single" w:sz="6" w:space="0" w:color="auto"/>
              <w:left w:val="nil"/>
              <w:bottom w:val="nil"/>
              <w:right w:val="nil"/>
            </w:tcBorders>
          </w:tcPr>
          <w:p w14:paraId="6AA739D9" w14:textId="77777777" w:rsidR="006B522D" w:rsidRPr="006B522D" w:rsidRDefault="006B522D" w:rsidP="00E722FF">
            <w:pPr>
              <w:widowControl w:val="0"/>
              <w:autoSpaceDE w:val="0"/>
              <w:autoSpaceDN w:val="0"/>
              <w:adjustRightInd w:val="0"/>
              <w:spacing w:before="59"/>
              <w:jc w:val="center"/>
              <w:rPr>
                <w:rFonts w:asciiTheme="majorHAnsi" w:hAnsiTheme="majorHAnsi" w:cstheme="majorHAnsi"/>
                <w:sz w:val="16"/>
                <w:szCs w:val="16"/>
              </w:rPr>
            </w:pPr>
            <w:r w:rsidRPr="006B522D">
              <w:rPr>
                <w:rFonts w:asciiTheme="majorHAnsi" w:hAnsiTheme="majorHAnsi" w:cstheme="majorHAnsi"/>
                <w:sz w:val="16"/>
                <w:szCs w:val="16"/>
              </w:rPr>
              <w:t>Full Sample</w:t>
            </w:r>
          </w:p>
        </w:tc>
        <w:tc>
          <w:tcPr>
            <w:tcW w:w="1476" w:type="dxa"/>
            <w:gridSpan w:val="2"/>
            <w:tcBorders>
              <w:top w:val="single" w:sz="6" w:space="0" w:color="auto"/>
              <w:left w:val="nil"/>
              <w:bottom w:val="nil"/>
              <w:right w:val="nil"/>
            </w:tcBorders>
          </w:tcPr>
          <w:p w14:paraId="2C632CB3" w14:textId="77777777" w:rsidR="006B522D" w:rsidRPr="006B522D" w:rsidRDefault="006B522D" w:rsidP="00E722FF">
            <w:pPr>
              <w:widowControl w:val="0"/>
              <w:autoSpaceDE w:val="0"/>
              <w:autoSpaceDN w:val="0"/>
              <w:adjustRightInd w:val="0"/>
              <w:spacing w:before="59"/>
              <w:jc w:val="center"/>
              <w:rPr>
                <w:rFonts w:asciiTheme="majorHAnsi" w:hAnsiTheme="majorHAnsi" w:cstheme="majorHAnsi"/>
                <w:sz w:val="16"/>
                <w:szCs w:val="16"/>
              </w:rPr>
            </w:pPr>
            <w:r w:rsidRPr="006B522D">
              <w:rPr>
                <w:rFonts w:asciiTheme="majorHAnsi" w:hAnsiTheme="majorHAnsi" w:cstheme="majorHAnsi"/>
                <w:sz w:val="16"/>
                <w:szCs w:val="16"/>
              </w:rPr>
              <w:t>Remaining</w:t>
            </w:r>
          </w:p>
        </w:tc>
        <w:tc>
          <w:tcPr>
            <w:tcW w:w="2121" w:type="dxa"/>
            <w:gridSpan w:val="3"/>
            <w:tcBorders>
              <w:top w:val="single" w:sz="6" w:space="0" w:color="auto"/>
              <w:left w:val="nil"/>
              <w:bottom w:val="nil"/>
              <w:right w:val="nil"/>
            </w:tcBorders>
          </w:tcPr>
          <w:p w14:paraId="73B693F5" w14:textId="77777777" w:rsidR="006B522D" w:rsidRPr="006B522D" w:rsidRDefault="006B522D" w:rsidP="00E722FF">
            <w:pPr>
              <w:widowControl w:val="0"/>
              <w:autoSpaceDE w:val="0"/>
              <w:autoSpaceDN w:val="0"/>
              <w:adjustRightInd w:val="0"/>
              <w:spacing w:before="59"/>
              <w:jc w:val="center"/>
              <w:rPr>
                <w:rFonts w:asciiTheme="majorHAnsi" w:hAnsiTheme="majorHAnsi" w:cstheme="majorHAnsi"/>
                <w:sz w:val="16"/>
                <w:szCs w:val="16"/>
              </w:rPr>
            </w:pPr>
            <w:r w:rsidRPr="006B522D">
              <w:rPr>
                <w:rFonts w:asciiTheme="majorHAnsi" w:hAnsiTheme="majorHAnsi" w:cstheme="majorHAnsi"/>
                <w:sz w:val="16"/>
                <w:szCs w:val="16"/>
              </w:rPr>
              <w:t>Balance Test</w:t>
            </w:r>
          </w:p>
        </w:tc>
      </w:tr>
      <w:tr w:rsidR="006B522D" w:rsidRPr="006B522D" w14:paraId="1DF1F2C9" w14:textId="77777777" w:rsidTr="009004B3">
        <w:tc>
          <w:tcPr>
            <w:tcW w:w="3150" w:type="dxa"/>
            <w:vMerge/>
            <w:tcBorders>
              <w:left w:val="nil"/>
              <w:bottom w:val="nil"/>
              <w:right w:val="nil"/>
            </w:tcBorders>
          </w:tcPr>
          <w:p w14:paraId="4B7D6F3C" w14:textId="6AAF14B1" w:rsidR="006B522D" w:rsidRPr="006B522D" w:rsidRDefault="006B522D" w:rsidP="00E722FF">
            <w:pPr>
              <w:widowControl w:val="0"/>
              <w:autoSpaceDE w:val="0"/>
              <w:autoSpaceDN w:val="0"/>
              <w:adjustRightInd w:val="0"/>
              <w:spacing w:after="59"/>
              <w:rPr>
                <w:rFonts w:asciiTheme="majorHAnsi" w:hAnsiTheme="majorHAnsi" w:cstheme="majorHAnsi"/>
                <w:sz w:val="16"/>
                <w:szCs w:val="16"/>
              </w:rPr>
            </w:pPr>
          </w:p>
        </w:tc>
        <w:tc>
          <w:tcPr>
            <w:tcW w:w="783" w:type="dxa"/>
            <w:tcBorders>
              <w:top w:val="nil"/>
              <w:left w:val="nil"/>
              <w:bottom w:val="nil"/>
              <w:right w:val="nil"/>
            </w:tcBorders>
          </w:tcPr>
          <w:p w14:paraId="26212FE2"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Mean</w:t>
            </w:r>
          </w:p>
        </w:tc>
        <w:tc>
          <w:tcPr>
            <w:tcW w:w="693" w:type="dxa"/>
            <w:tcBorders>
              <w:top w:val="nil"/>
              <w:left w:val="nil"/>
              <w:bottom w:val="nil"/>
              <w:right w:val="nil"/>
            </w:tcBorders>
          </w:tcPr>
          <w:p w14:paraId="6236B7D5"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N1</w:t>
            </w:r>
          </w:p>
        </w:tc>
        <w:tc>
          <w:tcPr>
            <w:tcW w:w="783" w:type="dxa"/>
            <w:tcBorders>
              <w:top w:val="nil"/>
              <w:left w:val="nil"/>
              <w:bottom w:val="nil"/>
              <w:right w:val="nil"/>
            </w:tcBorders>
          </w:tcPr>
          <w:p w14:paraId="68375233"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Mean</w:t>
            </w:r>
          </w:p>
        </w:tc>
        <w:tc>
          <w:tcPr>
            <w:tcW w:w="693" w:type="dxa"/>
            <w:tcBorders>
              <w:top w:val="nil"/>
              <w:left w:val="nil"/>
              <w:bottom w:val="nil"/>
              <w:right w:val="nil"/>
            </w:tcBorders>
          </w:tcPr>
          <w:p w14:paraId="2D5956FB"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N2</w:t>
            </w:r>
          </w:p>
        </w:tc>
        <w:tc>
          <w:tcPr>
            <w:tcW w:w="663" w:type="dxa"/>
            <w:tcBorders>
              <w:top w:val="nil"/>
              <w:left w:val="nil"/>
              <w:bottom w:val="nil"/>
              <w:right w:val="nil"/>
            </w:tcBorders>
          </w:tcPr>
          <w:p w14:paraId="576A969A"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Diff</w:t>
            </w:r>
          </w:p>
        </w:tc>
        <w:tc>
          <w:tcPr>
            <w:tcW w:w="630" w:type="dxa"/>
            <w:tcBorders>
              <w:top w:val="nil"/>
              <w:left w:val="nil"/>
              <w:bottom w:val="nil"/>
              <w:right w:val="nil"/>
            </w:tcBorders>
          </w:tcPr>
          <w:p w14:paraId="2F206D5C"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SE</w:t>
            </w:r>
          </w:p>
        </w:tc>
        <w:tc>
          <w:tcPr>
            <w:tcW w:w="828" w:type="dxa"/>
            <w:tcBorders>
              <w:top w:val="nil"/>
              <w:left w:val="nil"/>
              <w:bottom w:val="nil"/>
              <w:right w:val="nil"/>
            </w:tcBorders>
          </w:tcPr>
          <w:p w14:paraId="0A102CFB"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p-value</w:t>
            </w:r>
          </w:p>
        </w:tc>
      </w:tr>
      <w:tr w:rsidR="00B478D2" w:rsidRPr="006B522D" w14:paraId="429D1E50" w14:textId="77777777" w:rsidTr="00E722FF">
        <w:tc>
          <w:tcPr>
            <w:tcW w:w="3150" w:type="dxa"/>
            <w:tcBorders>
              <w:top w:val="single" w:sz="6" w:space="0" w:color="auto"/>
              <w:left w:val="nil"/>
              <w:bottom w:val="nil"/>
              <w:right w:val="nil"/>
            </w:tcBorders>
          </w:tcPr>
          <w:p w14:paraId="65FBD78B"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Female</w:t>
            </w:r>
          </w:p>
        </w:tc>
        <w:tc>
          <w:tcPr>
            <w:tcW w:w="783" w:type="dxa"/>
            <w:tcBorders>
              <w:top w:val="single" w:sz="6" w:space="0" w:color="auto"/>
              <w:left w:val="nil"/>
              <w:bottom w:val="nil"/>
              <w:right w:val="nil"/>
            </w:tcBorders>
          </w:tcPr>
          <w:p w14:paraId="0988D72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0.49</w:t>
            </w:r>
          </w:p>
        </w:tc>
        <w:tc>
          <w:tcPr>
            <w:tcW w:w="693" w:type="dxa"/>
            <w:tcBorders>
              <w:top w:val="single" w:sz="6" w:space="0" w:color="auto"/>
              <w:left w:val="nil"/>
              <w:bottom w:val="nil"/>
              <w:right w:val="nil"/>
            </w:tcBorders>
          </w:tcPr>
          <w:p w14:paraId="61B1A21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2,093</w:t>
            </w:r>
          </w:p>
        </w:tc>
        <w:tc>
          <w:tcPr>
            <w:tcW w:w="783" w:type="dxa"/>
            <w:tcBorders>
              <w:top w:val="single" w:sz="6" w:space="0" w:color="auto"/>
              <w:left w:val="nil"/>
              <w:bottom w:val="nil"/>
              <w:right w:val="nil"/>
            </w:tcBorders>
          </w:tcPr>
          <w:p w14:paraId="76A53B4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0.49</w:t>
            </w:r>
          </w:p>
        </w:tc>
        <w:tc>
          <w:tcPr>
            <w:tcW w:w="693" w:type="dxa"/>
            <w:tcBorders>
              <w:top w:val="single" w:sz="6" w:space="0" w:color="auto"/>
              <w:left w:val="nil"/>
              <w:bottom w:val="nil"/>
              <w:right w:val="nil"/>
            </w:tcBorders>
          </w:tcPr>
          <w:p w14:paraId="3BDFFF9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2,020</w:t>
            </w:r>
          </w:p>
        </w:tc>
        <w:tc>
          <w:tcPr>
            <w:tcW w:w="663" w:type="dxa"/>
            <w:tcBorders>
              <w:top w:val="single" w:sz="6" w:space="0" w:color="auto"/>
              <w:left w:val="nil"/>
              <w:bottom w:val="nil"/>
              <w:right w:val="nil"/>
            </w:tcBorders>
          </w:tcPr>
          <w:p w14:paraId="1B5D13C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single" w:sz="6" w:space="0" w:color="auto"/>
              <w:left w:val="nil"/>
              <w:bottom w:val="nil"/>
              <w:right w:val="nil"/>
            </w:tcBorders>
          </w:tcPr>
          <w:p w14:paraId="5CCD986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single" w:sz="6" w:space="0" w:color="auto"/>
              <w:left w:val="nil"/>
              <w:bottom w:val="nil"/>
              <w:right w:val="nil"/>
            </w:tcBorders>
          </w:tcPr>
          <w:p w14:paraId="565CAE1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0.50</w:t>
            </w:r>
          </w:p>
        </w:tc>
      </w:tr>
      <w:tr w:rsidR="00B478D2" w:rsidRPr="006B522D" w14:paraId="5CDAAFB4" w14:textId="77777777" w:rsidTr="00E722FF">
        <w:tc>
          <w:tcPr>
            <w:tcW w:w="3150" w:type="dxa"/>
            <w:tcBorders>
              <w:top w:val="nil"/>
              <w:left w:val="nil"/>
              <w:bottom w:val="nil"/>
              <w:right w:val="nil"/>
            </w:tcBorders>
          </w:tcPr>
          <w:p w14:paraId="20A0AB25"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Age</w:t>
            </w:r>
          </w:p>
        </w:tc>
        <w:tc>
          <w:tcPr>
            <w:tcW w:w="783" w:type="dxa"/>
            <w:tcBorders>
              <w:top w:val="nil"/>
              <w:left w:val="nil"/>
              <w:bottom w:val="nil"/>
              <w:right w:val="nil"/>
            </w:tcBorders>
          </w:tcPr>
          <w:p w14:paraId="4ED27A3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7.04</w:t>
            </w:r>
          </w:p>
        </w:tc>
        <w:tc>
          <w:tcPr>
            <w:tcW w:w="693" w:type="dxa"/>
            <w:tcBorders>
              <w:top w:val="nil"/>
              <w:left w:val="nil"/>
              <w:bottom w:val="nil"/>
              <w:right w:val="nil"/>
            </w:tcBorders>
          </w:tcPr>
          <w:p w14:paraId="7BA8612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2,093</w:t>
            </w:r>
          </w:p>
        </w:tc>
        <w:tc>
          <w:tcPr>
            <w:tcW w:w="783" w:type="dxa"/>
            <w:tcBorders>
              <w:top w:val="nil"/>
              <w:left w:val="nil"/>
              <w:bottom w:val="nil"/>
              <w:right w:val="nil"/>
            </w:tcBorders>
          </w:tcPr>
          <w:p w14:paraId="05A4240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7.05</w:t>
            </w:r>
          </w:p>
        </w:tc>
        <w:tc>
          <w:tcPr>
            <w:tcW w:w="693" w:type="dxa"/>
            <w:tcBorders>
              <w:top w:val="nil"/>
              <w:left w:val="nil"/>
              <w:bottom w:val="nil"/>
              <w:right w:val="nil"/>
            </w:tcBorders>
          </w:tcPr>
          <w:p w14:paraId="050815E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2,020</w:t>
            </w:r>
          </w:p>
        </w:tc>
        <w:tc>
          <w:tcPr>
            <w:tcW w:w="663" w:type="dxa"/>
            <w:tcBorders>
              <w:top w:val="nil"/>
              <w:left w:val="nil"/>
              <w:bottom w:val="nil"/>
              <w:right w:val="nil"/>
            </w:tcBorders>
          </w:tcPr>
          <w:p w14:paraId="223D69E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2914B01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19B42EC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0.63</w:t>
            </w:r>
          </w:p>
        </w:tc>
      </w:tr>
      <w:tr w:rsidR="00B478D2" w:rsidRPr="006B522D" w14:paraId="1922C968" w14:textId="77777777" w:rsidTr="00E722FF">
        <w:tc>
          <w:tcPr>
            <w:tcW w:w="3150" w:type="dxa"/>
            <w:tcBorders>
              <w:top w:val="nil"/>
              <w:left w:val="nil"/>
              <w:bottom w:val="nil"/>
              <w:right w:val="nil"/>
            </w:tcBorders>
          </w:tcPr>
          <w:p w14:paraId="4C936448"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Orphaned</w:t>
            </w:r>
          </w:p>
        </w:tc>
        <w:tc>
          <w:tcPr>
            <w:tcW w:w="783" w:type="dxa"/>
            <w:tcBorders>
              <w:top w:val="nil"/>
              <w:left w:val="nil"/>
              <w:bottom w:val="nil"/>
              <w:right w:val="nil"/>
            </w:tcBorders>
          </w:tcPr>
          <w:p w14:paraId="4D7AFA7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93" w:type="dxa"/>
            <w:tcBorders>
              <w:top w:val="nil"/>
              <w:left w:val="nil"/>
              <w:bottom w:val="nil"/>
              <w:right w:val="nil"/>
            </w:tcBorders>
          </w:tcPr>
          <w:p w14:paraId="01E79F0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2,093</w:t>
            </w:r>
          </w:p>
        </w:tc>
        <w:tc>
          <w:tcPr>
            <w:tcW w:w="783" w:type="dxa"/>
            <w:tcBorders>
              <w:top w:val="nil"/>
              <w:left w:val="nil"/>
              <w:bottom w:val="nil"/>
              <w:right w:val="nil"/>
            </w:tcBorders>
          </w:tcPr>
          <w:p w14:paraId="2DCD2D7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93" w:type="dxa"/>
            <w:tcBorders>
              <w:top w:val="nil"/>
              <w:left w:val="nil"/>
              <w:bottom w:val="nil"/>
              <w:right w:val="nil"/>
            </w:tcBorders>
          </w:tcPr>
          <w:p w14:paraId="3356A24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2,020</w:t>
            </w:r>
          </w:p>
        </w:tc>
        <w:tc>
          <w:tcPr>
            <w:tcW w:w="663" w:type="dxa"/>
            <w:tcBorders>
              <w:top w:val="nil"/>
              <w:left w:val="nil"/>
              <w:bottom w:val="nil"/>
              <w:right w:val="nil"/>
            </w:tcBorders>
          </w:tcPr>
          <w:p w14:paraId="1D9C391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0D45E84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4DED31A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0.12</w:t>
            </w:r>
          </w:p>
        </w:tc>
      </w:tr>
      <w:tr w:rsidR="00B478D2" w:rsidRPr="006B522D" w14:paraId="0F666C98" w14:textId="77777777" w:rsidTr="00E722FF">
        <w:tc>
          <w:tcPr>
            <w:tcW w:w="3150" w:type="dxa"/>
            <w:tcBorders>
              <w:top w:val="nil"/>
              <w:left w:val="nil"/>
              <w:bottom w:val="nil"/>
              <w:right w:val="nil"/>
            </w:tcBorders>
          </w:tcPr>
          <w:p w14:paraId="66956C27"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Literate</w:t>
            </w:r>
          </w:p>
        </w:tc>
        <w:tc>
          <w:tcPr>
            <w:tcW w:w="783" w:type="dxa"/>
            <w:tcBorders>
              <w:top w:val="nil"/>
              <w:left w:val="nil"/>
              <w:bottom w:val="nil"/>
              <w:right w:val="nil"/>
            </w:tcBorders>
          </w:tcPr>
          <w:p w14:paraId="0D62F80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0.45</w:t>
            </w:r>
          </w:p>
        </w:tc>
        <w:tc>
          <w:tcPr>
            <w:tcW w:w="693" w:type="dxa"/>
            <w:tcBorders>
              <w:top w:val="nil"/>
              <w:left w:val="nil"/>
              <w:bottom w:val="nil"/>
              <w:right w:val="nil"/>
            </w:tcBorders>
          </w:tcPr>
          <w:p w14:paraId="28D2C31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2,053</w:t>
            </w:r>
          </w:p>
        </w:tc>
        <w:tc>
          <w:tcPr>
            <w:tcW w:w="783" w:type="dxa"/>
            <w:tcBorders>
              <w:top w:val="nil"/>
              <w:left w:val="nil"/>
              <w:bottom w:val="nil"/>
              <w:right w:val="nil"/>
            </w:tcBorders>
          </w:tcPr>
          <w:p w14:paraId="389253C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0.45</w:t>
            </w:r>
          </w:p>
        </w:tc>
        <w:tc>
          <w:tcPr>
            <w:tcW w:w="693" w:type="dxa"/>
            <w:tcBorders>
              <w:top w:val="nil"/>
              <w:left w:val="nil"/>
              <w:bottom w:val="nil"/>
              <w:right w:val="nil"/>
            </w:tcBorders>
          </w:tcPr>
          <w:p w14:paraId="60A56CC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1,982</w:t>
            </w:r>
          </w:p>
        </w:tc>
        <w:tc>
          <w:tcPr>
            <w:tcW w:w="663" w:type="dxa"/>
            <w:tcBorders>
              <w:top w:val="nil"/>
              <w:left w:val="nil"/>
              <w:bottom w:val="nil"/>
              <w:right w:val="nil"/>
            </w:tcBorders>
          </w:tcPr>
          <w:p w14:paraId="454C27C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159ECA5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07C47B2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0.21</w:t>
            </w:r>
          </w:p>
        </w:tc>
      </w:tr>
      <w:tr w:rsidR="00B478D2" w:rsidRPr="006B522D" w14:paraId="0A7778D8" w14:textId="77777777" w:rsidTr="00E722FF">
        <w:tc>
          <w:tcPr>
            <w:tcW w:w="3150" w:type="dxa"/>
            <w:tcBorders>
              <w:top w:val="nil"/>
              <w:left w:val="nil"/>
              <w:bottom w:val="nil"/>
              <w:right w:val="nil"/>
            </w:tcBorders>
          </w:tcPr>
          <w:p w14:paraId="6760C35B"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Boys Literacy</w:t>
            </w:r>
          </w:p>
        </w:tc>
        <w:tc>
          <w:tcPr>
            <w:tcW w:w="783" w:type="dxa"/>
            <w:tcBorders>
              <w:top w:val="nil"/>
              <w:left w:val="nil"/>
              <w:bottom w:val="nil"/>
              <w:right w:val="nil"/>
            </w:tcBorders>
          </w:tcPr>
          <w:p w14:paraId="0633667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0.45</w:t>
            </w:r>
          </w:p>
        </w:tc>
        <w:tc>
          <w:tcPr>
            <w:tcW w:w="693" w:type="dxa"/>
            <w:tcBorders>
              <w:top w:val="nil"/>
              <w:left w:val="nil"/>
              <w:bottom w:val="nil"/>
              <w:right w:val="nil"/>
            </w:tcBorders>
          </w:tcPr>
          <w:p w14:paraId="7CEF502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1,038</w:t>
            </w:r>
          </w:p>
        </w:tc>
        <w:tc>
          <w:tcPr>
            <w:tcW w:w="783" w:type="dxa"/>
            <w:tcBorders>
              <w:top w:val="nil"/>
              <w:left w:val="nil"/>
              <w:bottom w:val="nil"/>
              <w:right w:val="nil"/>
            </w:tcBorders>
          </w:tcPr>
          <w:p w14:paraId="03E2CF5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0.44</w:t>
            </w:r>
          </w:p>
        </w:tc>
        <w:tc>
          <w:tcPr>
            <w:tcW w:w="693" w:type="dxa"/>
            <w:tcBorders>
              <w:top w:val="nil"/>
              <w:left w:val="nil"/>
              <w:bottom w:val="nil"/>
              <w:right w:val="nil"/>
            </w:tcBorders>
          </w:tcPr>
          <w:p w14:paraId="2F39417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1,006</w:t>
            </w:r>
          </w:p>
        </w:tc>
        <w:tc>
          <w:tcPr>
            <w:tcW w:w="663" w:type="dxa"/>
            <w:tcBorders>
              <w:top w:val="nil"/>
              <w:left w:val="nil"/>
              <w:bottom w:val="nil"/>
              <w:right w:val="nil"/>
            </w:tcBorders>
          </w:tcPr>
          <w:p w14:paraId="4290DAD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4A28C39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18E5903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0.33</w:t>
            </w:r>
          </w:p>
        </w:tc>
      </w:tr>
      <w:tr w:rsidR="00B478D2" w:rsidRPr="006B522D" w14:paraId="65504342" w14:textId="77777777" w:rsidTr="00E722FF">
        <w:tc>
          <w:tcPr>
            <w:tcW w:w="3150" w:type="dxa"/>
            <w:tcBorders>
              <w:top w:val="nil"/>
              <w:left w:val="nil"/>
              <w:bottom w:val="nil"/>
              <w:right w:val="nil"/>
            </w:tcBorders>
          </w:tcPr>
          <w:p w14:paraId="2463B20A"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Girls Literacy</w:t>
            </w:r>
          </w:p>
        </w:tc>
        <w:tc>
          <w:tcPr>
            <w:tcW w:w="783" w:type="dxa"/>
            <w:tcBorders>
              <w:top w:val="nil"/>
              <w:left w:val="nil"/>
              <w:bottom w:val="nil"/>
              <w:right w:val="nil"/>
            </w:tcBorders>
          </w:tcPr>
          <w:p w14:paraId="1FB1EC9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0.45</w:t>
            </w:r>
          </w:p>
        </w:tc>
        <w:tc>
          <w:tcPr>
            <w:tcW w:w="693" w:type="dxa"/>
            <w:tcBorders>
              <w:top w:val="nil"/>
              <w:left w:val="nil"/>
              <w:bottom w:val="nil"/>
              <w:right w:val="nil"/>
            </w:tcBorders>
          </w:tcPr>
          <w:p w14:paraId="07CF521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1,015</w:t>
            </w:r>
          </w:p>
        </w:tc>
        <w:tc>
          <w:tcPr>
            <w:tcW w:w="783" w:type="dxa"/>
            <w:tcBorders>
              <w:top w:val="nil"/>
              <w:left w:val="nil"/>
              <w:bottom w:val="nil"/>
              <w:right w:val="nil"/>
            </w:tcBorders>
          </w:tcPr>
          <w:p w14:paraId="378C733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0.45</w:t>
            </w:r>
          </w:p>
        </w:tc>
        <w:tc>
          <w:tcPr>
            <w:tcW w:w="693" w:type="dxa"/>
            <w:tcBorders>
              <w:top w:val="nil"/>
              <w:left w:val="nil"/>
              <w:bottom w:val="nil"/>
              <w:right w:val="nil"/>
            </w:tcBorders>
          </w:tcPr>
          <w:p w14:paraId="222D471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976</w:t>
            </w:r>
          </w:p>
        </w:tc>
        <w:tc>
          <w:tcPr>
            <w:tcW w:w="663" w:type="dxa"/>
            <w:tcBorders>
              <w:top w:val="nil"/>
              <w:left w:val="nil"/>
              <w:bottom w:val="nil"/>
              <w:right w:val="nil"/>
            </w:tcBorders>
          </w:tcPr>
          <w:p w14:paraId="3E0E3BF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431E518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7D2BBFF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0.33</w:t>
            </w:r>
          </w:p>
        </w:tc>
      </w:tr>
      <w:tr w:rsidR="00B478D2" w:rsidRPr="006B522D" w14:paraId="7EF7A6F8" w14:textId="77777777" w:rsidTr="00E722FF">
        <w:tc>
          <w:tcPr>
            <w:tcW w:w="3150" w:type="dxa"/>
            <w:tcBorders>
              <w:top w:val="nil"/>
              <w:left w:val="nil"/>
              <w:bottom w:val="nil"/>
              <w:right w:val="nil"/>
            </w:tcBorders>
          </w:tcPr>
          <w:p w14:paraId="533121A1"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Attended school 2015-16</w:t>
            </w:r>
          </w:p>
        </w:tc>
        <w:tc>
          <w:tcPr>
            <w:tcW w:w="783" w:type="dxa"/>
            <w:tcBorders>
              <w:top w:val="nil"/>
              <w:left w:val="nil"/>
              <w:bottom w:val="nil"/>
              <w:right w:val="nil"/>
            </w:tcBorders>
          </w:tcPr>
          <w:p w14:paraId="1EE3F17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0.66</w:t>
            </w:r>
          </w:p>
        </w:tc>
        <w:tc>
          <w:tcPr>
            <w:tcW w:w="693" w:type="dxa"/>
            <w:tcBorders>
              <w:top w:val="nil"/>
              <w:left w:val="nil"/>
              <w:bottom w:val="nil"/>
              <w:right w:val="nil"/>
            </w:tcBorders>
          </w:tcPr>
          <w:p w14:paraId="29B3ED4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2,029</w:t>
            </w:r>
          </w:p>
        </w:tc>
        <w:tc>
          <w:tcPr>
            <w:tcW w:w="783" w:type="dxa"/>
            <w:tcBorders>
              <w:top w:val="nil"/>
              <w:left w:val="nil"/>
              <w:bottom w:val="nil"/>
              <w:right w:val="nil"/>
            </w:tcBorders>
          </w:tcPr>
          <w:p w14:paraId="76A27E5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0.66</w:t>
            </w:r>
          </w:p>
        </w:tc>
        <w:tc>
          <w:tcPr>
            <w:tcW w:w="693" w:type="dxa"/>
            <w:tcBorders>
              <w:top w:val="nil"/>
              <w:left w:val="nil"/>
              <w:bottom w:val="nil"/>
              <w:right w:val="nil"/>
            </w:tcBorders>
          </w:tcPr>
          <w:p w14:paraId="52D6406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1,957</w:t>
            </w:r>
          </w:p>
        </w:tc>
        <w:tc>
          <w:tcPr>
            <w:tcW w:w="663" w:type="dxa"/>
            <w:tcBorders>
              <w:top w:val="nil"/>
              <w:left w:val="nil"/>
              <w:bottom w:val="nil"/>
              <w:right w:val="nil"/>
            </w:tcBorders>
          </w:tcPr>
          <w:p w14:paraId="007267A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3FFEFAC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33E8B72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0.85</w:t>
            </w:r>
          </w:p>
        </w:tc>
      </w:tr>
      <w:tr w:rsidR="00B478D2" w:rsidRPr="006B522D" w14:paraId="691401DA" w14:textId="77777777" w:rsidTr="00E722FF">
        <w:tc>
          <w:tcPr>
            <w:tcW w:w="3150" w:type="dxa"/>
            <w:tcBorders>
              <w:top w:val="nil"/>
              <w:left w:val="nil"/>
              <w:bottom w:val="nil"/>
              <w:right w:val="nil"/>
            </w:tcBorders>
          </w:tcPr>
          <w:p w14:paraId="7DCD7AB1"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Boys In School</w:t>
            </w:r>
          </w:p>
        </w:tc>
        <w:tc>
          <w:tcPr>
            <w:tcW w:w="783" w:type="dxa"/>
            <w:tcBorders>
              <w:top w:val="nil"/>
              <w:left w:val="nil"/>
              <w:bottom w:val="nil"/>
              <w:right w:val="nil"/>
            </w:tcBorders>
          </w:tcPr>
          <w:p w14:paraId="4EE8E02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0.69</w:t>
            </w:r>
          </w:p>
        </w:tc>
        <w:tc>
          <w:tcPr>
            <w:tcW w:w="693" w:type="dxa"/>
            <w:tcBorders>
              <w:top w:val="nil"/>
              <w:left w:val="nil"/>
              <w:bottom w:val="nil"/>
              <w:right w:val="nil"/>
            </w:tcBorders>
          </w:tcPr>
          <w:p w14:paraId="56EBD16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1,031</w:t>
            </w:r>
          </w:p>
        </w:tc>
        <w:tc>
          <w:tcPr>
            <w:tcW w:w="783" w:type="dxa"/>
            <w:tcBorders>
              <w:top w:val="nil"/>
              <w:left w:val="nil"/>
              <w:bottom w:val="nil"/>
              <w:right w:val="nil"/>
            </w:tcBorders>
          </w:tcPr>
          <w:p w14:paraId="2FCDD7E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0.69</w:t>
            </w:r>
          </w:p>
        </w:tc>
        <w:tc>
          <w:tcPr>
            <w:tcW w:w="693" w:type="dxa"/>
            <w:tcBorders>
              <w:top w:val="nil"/>
              <w:left w:val="nil"/>
              <w:bottom w:val="nil"/>
              <w:right w:val="nil"/>
            </w:tcBorders>
          </w:tcPr>
          <w:p w14:paraId="06DF9CB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997</w:t>
            </w:r>
          </w:p>
        </w:tc>
        <w:tc>
          <w:tcPr>
            <w:tcW w:w="663" w:type="dxa"/>
            <w:tcBorders>
              <w:top w:val="nil"/>
              <w:left w:val="nil"/>
              <w:bottom w:val="nil"/>
              <w:right w:val="nil"/>
            </w:tcBorders>
          </w:tcPr>
          <w:p w14:paraId="4B8B16D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31F8A04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2A28CF8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0.66</w:t>
            </w:r>
          </w:p>
        </w:tc>
      </w:tr>
      <w:tr w:rsidR="00B478D2" w:rsidRPr="006B522D" w14:paraId="21BABDEB" w14:textId="77777777" w:rsidTr="00E722FF">
        <w:tc>
          <w:tcPr>
            <w:tcW w:w="3150" w:type="dxa"/>
            <w:tcBorders>
              <w:top w:val="nil"/>
              <w:left w:val="nil"/>
              <w:bottom w:val="nil"/>
              <w:right w:val="nil"/>
            </w:tcBorders>
          </w:tcPr>
          <w:p w14:paraId="3F98021B"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Girls In School</w:t>
            </w:r>
          </w:p>
        </w:tc>
        <w:tc>
          <w:tcPr>
            <w:tcW w:w="783" w:type="dxa"/>
            <w:tcBorders>
              <w:top w:val="nil"/>
              <w:left w:val="nil"/>
              <w:bottom w:val="nil"/>
              <w:right w:val="nil"/>
            </w:tcBorders>
          </w:tcPr>
          <w:p w14:paraId="45958D9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0.64</w:t>
            </w:r>
          </w:p>
        </w:tc>
        <w:tc>
          <w:tcPr>
            <w:tcW w:w="693" w:type="dxa"/>
            <w:tcBorders>
              <w:top w:val="nil"/>
              <w:left w:val="nil"/>
              <w:bottom w:val="nil"/>
              <w:right w:val="nil"/>
            </w:tcBorders>
          </w:tcPr>
          <w:p w14:paraId="1565B42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998</w:t>
            </w:r>
          </w:p>
        </w:tc>
        <w:tc>
          <w:tcPr>
            <w:tcW w:w="783" w:type="dxa"/>
            <w:tcBorders>
              <w:top w:val="nil"/>
              <w:left w:val="nil"/>
              <w:bottom w:val="nil"/>
              <w:right w:val="nil"/>
            </w:tcBorders>
          </w:tcPr>
          <w:p w14:paraId="79BCC48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0.64</w:t>
            </w:r>
          </w:p>
        </w:tc>
        <w:tc>
          <w:tcPr>
            <w:tcW w:w="693" w:type="dxa"/>
            <w:tcBorders>
              <w:top w:val="nil"/>
              <w:left w:val="nil"/>
              <w:bottom w:val="nil"/>
              <w:right w:val="nil"/>
            </w:tcBorders>
          </w:tcPr>
          <w:p w14:paraId="59CD88F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960</w:t>
            </w:r>
          </w:p>
        </w:tc>
        <w:tc>
          <w:tcPr>
            <w:tcW w:w="663" w:type="dxa"/>
            <w:tcBorders>
              <w:top w:val="nil"/>
              <w:left w:val="nil"/>
              <w:bottom w:val="nil"/>
              <w:right w:val="nil"/>
            </w:tcBorders>
          </w:tcPr>
          <w:p w14:paraId="3D0CAF5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2AB08D1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5222041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0.44</w:t>
            </w:r>
          </w:p>
        </w:tc>
      </w:tr>
      <w:tr w:rsidR="00B478D2" w:rsidRPr="006B522D" w14:paraId="1B9228BE" w14:textId="77777777" w:rsidTr="00E722FF">
        <w:tc>
          <w:tcPr>
            <w:tcW w:w="3150" w:type="dxa"/>
            <w:tcBorders>
              <w:top w:val="nil"/>
              <w:left w:val="nil"/>
              <w:bottom w:val="nil"/>
              <w:right w:val="nil"/>
            </w:tcBorders>
          </w:tcPr>
          <w:p w14:paraId="14149D24"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In School (Lg Household)</w:t>
            </w:r>
          </w:p>
        </w:tc>
        <w:tc>
          <w:tcPr>
            <w:tcW w:w="783" w:type="dxa"/>
            <w:tcBorders>
              <w:top w:val="nil"/>
              <w:left w:val="nil"/>
              <w:bottom w:val="nil"/>
              <w:right w:val="nil"/>
            </w:tcBorders>
          </w:tcPr>
          <w:p w14:paraId="75DD2D7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0.61</w:t>
            </w:r>
          </w:p>
        </w:tc>
        <w:tc>
          <w:tcPr>
            <w:tcW w:w="693" w:type="dxa"/>
            <w:tcBorders>
              <w:top w:val="nil"/>
              <w:left w:val="nil"/>
              <w:bottom w:val="nil"/>
              <w:right w:val="nil"/>
            </w:tcBorders>
          </w:tcPr>
          <w:p w14:paraId="412621B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905</w:t>
            </w:r>
          </w:p>
        </w:tc>
        <w:tc>
          <w:tcPr>
            <w:tcW w:w="783" w:type="dxa"/>
            <w:tcBorders>
              <w:top w:val="nil"/>
              <w:left w:val="nil"/>
              <w:bottom w:val="nil"/>
              <w:right w:val="nil"/>
            </w:tcBorders>
          </w:tcPr>
          <w:p w14:paraId="6EE7800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0.61</w:t>
            </w:r>
          </w:p>
        </w:tc>
        <w:tc>
          <w:tcPr>
            <w:tcW w:w="693" w:type="dxa"/>
            <w:tcBorders>
              <w:top w:val="nil"/>
              <w:left w:val="nil"/>
              <w:bottom w:val="nil"/>
              <w:right w:val="nil"/>
            </w:tcBorders>
          </w:tcPr>
          <w:p w14:paraId="4228837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878</w:t>
            </w:r>
          </w:p>
        </w:tc>
        <w:tc>
          <w:tcPr>
            <w:tcW w:w="663" w:type="dxa"/>
            <w:tcBorders>
              <w:top w:val="nil"/>
              <w:left w:val="nil"/>
              <w:bottom w:val="nil"/>
              <w:right w:val="nil"/>
            </w:tcBorders>
          </w:tcPr>
          <w:p w14:paraId="2749033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370C2BC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68F8DF0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0.08</w:t>
            </w:r>
          </w:p>
        </w:tc>
      </w:tr>
      <w:tr w:rsidR="00B478D2" w:rsidRPr="006B522D" w14:paraId="25E62C00" w14:textId="77777777" w:rsidTr="00E722FF">
        <w:tc>
          <w:tcPr>
            <w:tcW w:w="3150" w:type="dxa"/>
            <w:tcBorders>
              <w:top w:val="nil"/>
              <w:left w:val="nil"/>
              <w:bottom w:val="nil"/>
              <w:right w:val="nil"/>
            </w:tcBorders>
          </w:tcPr>
          <w:p w14:paraId="5131B386"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In School (Sm Household)</w:t>
            </w:r>
          </w:p>
        </w:tc>
        <w:tc>
          <w:tcPr>
            <w:tcW w:w="783" w:type="dxa"/>
            <w:tcBorders>
              <w:top w:val="nil"/>
              <w:left w:val="nil"/>
              <w:bottom w:val="nil"/>
              <w:right w:val="nil"/>
            </w:tcBorders>
          </w:tcPr>
          <w:p w14:paraId="7AC105D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0.71</w:t>
            </w:r>
          </w:p>
        </w:tc>
        <w:tc>
          <w:tcPr>
            <w:tcW w:w="693" w:type="dxa"/>
            <w:tcBorders>
              <w:top w:val="nil"/>
              <w:left w:val="nil"/>
              <w:bottom w:val="nil"/>
              <w:right w:val="nil"/>
            </w:tcBorders>
          </w:tcPr>
          <w:p w14:paraId="5A0A64C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1,124</w:t>
            </w:r>
          </w:p>
        </w:tc>
        <w:tc>
          <w:tcPr>
            <w:tcW w:w="783" w:type="dxa"/>
            <w:tcBorders>
              <w:top w:val="nil"/>
              <w:left w:val="nil"/>
              <w:bottom w:val="nil"/>
              <w:right w:val="nil"/>
            </w:tcBorders>
          </w:tcPr>
          <w:p w14:paraId="5BC9AF7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0.71</w:t>
            </w:r>
          </w:p>
        </w:tc>
        <w:tc>
          <w:tcPr>
            <w:tcW w:w="693" w:type="dxa"/>
            <w:tcBorders>
              <w:top w:val="nil"/>
              <w:left w:val="nil"/>
              <w:bottom w:val="nil"/>
              <w:right w:val="nil"/>
            </w:tcBorders>
          </w:tcPr>
          <w:p w14:paraId="635D3B6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1,079</w:t>
            </w:r>
          </w:p>
        </w:tc>
        <w:tc>
          <w:tcPr>
            <w:tcW w:w="663" w:type="dxa"/>
            <w:tcBorders>
              <w:top w:val="nil"/>
              <w:left w:val="nil"/>
              <w:bottom w:val="nil"/>
              <w:right w:val="nil"/>
            </w:tcBorders>
          </w:tcPr>
          <w:p w14:paraId="0ABCA9B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02C7E6B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49EBB3E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0.32</w:t>
            </w:r>
          </w:p>
        </w:tc>
      </w:tr>
      <w:tr w:rsidR="00B478D2" w:rsidRPr="006B522D" w14:paraId="3F2B9D3F" w14:textId="77777777" w:rsidTr="00E722FF">
        <w:tc>
          <w:tcPr>
            <w:tcW w:w="3150" w:type="dxa"/>
            <w:tcBorders>
              <w:top w:val="nil"/>
              <w:left w:val="nil"/>
              <w:bottom w:val="nil"/>
              <w:right w:val="nil"/>
            </w:tcBorders>
          </w:tcPr>
          <w:p w14:paraId="0A32C68F"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Out of school due to cost</w:t>
            </w:r>
          </w:p>
        </w:tc>
        <w:tc>
          <w:tcPr>
            <w:tcW w:w="783" w:type="dxa"/>
            <w:tcBorders>
              <w:top w:val="nil"/>
              <w:left w:val="nil"/>
              <w:bottom w:val="nil"/>
              <w:right w:val="nil"/>
            </w:tcBorders>
          </w:tcPr>
          <w:p w14:paraId="58F8052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0.46</w:t>
            </w:r>
          </w:p>
        </w:tc>
        <w:tc>
          <w:tcPr>
            <w:tcW w:w="693" w:type="dxa"/>
            <w:tcBorders>
              <w:top w:val="nil"/>
              <w:left w:val="nil"/>
              <w:bottom w:val="nil"/>
              <w:right w:val="nil"/>
            </w:tcBorders>
          </w:tcPr>
          <w:p w14:paraId="3DEACBF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684</w:t>
            </w:r>
          </w:p>
        </w:tc>
        <w:tc>
          <w:tcPr>
            <w:tcW w:w="783" w:type="dxa"/>
            <w:tcBorders>
              <w:top w:val="nil"/>
              <w:left w:val="nil"/>
              <w:bottom w:val="nil"/>
              <w:right w:val="nil"/>
            </w:tcBorders>
          </w:tcPr>
          <w:p w14:paraId="73A0776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0.46</w:t>
            </w:r>
          </w:p>
        </w:tc>
        <w:tc>
          <w:tcPr>
            <w:tcW w:w="693" w:type="dxa"/>
            <w:tcBorders>
              <w:top w:val="nil"/>
              <w:left w:val="nil"/>
              <w:bottom w:val="nil"/>
              <w:right w:val="nil"/>
            </w:tcBorders>
          </w:tcPr>
          <w:p w14:paraId="6E12C4F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660</w:t>
            </w:r>
          </w:p>
        </w:tc>
        <w:tc>
          <w:tcPr>
            <w:tcW w:w="663" w:type="dxa"/>
            <w:tcBorders>
              <w:top w:val="nil"/>
              <w:left w:val="nil"/>
              <w:bottom w:val="nil"/>
              <w:right w:val="nil"/>
            </w:tcBorders>
          </w:tcPr>
          <w:p w14:paraId="611A803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50B55AA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58648E7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0.43</w:t>
            </w:r>
          </w:p>
        </w:tc>
      </w:tr>
      <w:tr w:rsidR="00B478D2" w:rsidRPr="006B522D" w14:paraId="4EBFC6B4" w14:textId="77777777" w:rsidTr="00E722FF">
        <w:tc>
          <w:tcPr>
            <w:tcW w:w="3150" w:type="dxa"/>
            <w:tcBorders>
              <w:top w:val="nil"/>
              <w:left w:val="nil"/>
              <w:bottom w:val="nil"/>
              <w:right w:val="nil"/>
            </w:tcBorders>
          </w:tcPr>
          <w:p w14:paraId="073C420C"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Boys out of school</w:t>
            </w:r>
          </w:p>
        </w:tc>
        <w:tc>
          <w:tcPr>
            <w:tcW w:w="783" w:type="dxa"/>
            <w:tcBorders>
              <w:top w:val="nil"/>
              <w:left w:val="nil"/>
              <w:bottom w:val="nil"/>
              <w:right w:val="nil"/>
            </w:tcBorders>
          </w:tcPr>
          <w:p w14:paraId="2DBE76C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0.45</w:t>
            </w:r>
          </w:p>
        </w:tc>
        <w:tc>
          <w:tcPr>
            <w:tcW w:w="693" w:type="dxa"/>
            <w:tcBorders>
              <w:top w:val="nil"/>
              <w:left w:val="nil"/>
              <w:bottom w:val="nil"/>
              <w:right w:val="nil"/>
            </w:tcBorders>
          </w:tcPr>
          <w:p w14:paraId="7EDEFDB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324</w:t>
            </w:r>
          </w:p>
        </w:tc>
        <w:tc>
          <w:tcPr>
            <w:tcW w:w="783" w:type="dxa"/>
            <w:tcBorders>
              <w:top w:val="nil"/>
              <w:left w:val="nil"/>
              <w:bottom w:val="nil"/>
              <w:right w:val="nil"/>
            </w:tcBorders>
          </w:tcPr>
          <w:p w14:paraId="4BB83E6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0.46</w:t>
            </w:r>
          </w:p>
        </w:tc>
        <w:tc>
          <w:tcPr>
            <w:tcW w:w="693" w:type="dxa"/>
            <w:tcBorders>
              <w:top w:val="nil"/>
              <w:left w:val="nil"/>
              <w:bottom w:val="nil"/>
              <w:right w:val="nil"/>
            </w:tcBorders>
          </w:tcPr>
          <w:p w14:paraId="763DF47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311</w:t>
            </w:r>
          </w:p>
        </w:tc>
        <w:tc>
          <w:tcPr>
            <w:tcW w:w="663" w:type="dxa"/>
            <w:tcBorders>
              <w:top w:val="nil"/>
              <w:left w:val="nil"/>
              <w:bottom w:val="nil"/>
              <w:right w:val="nil"/>
            </w:tcBorders>
          </w:tcPr>
          <w:p w14:paraId="41D8624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253F311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0.01</w:t>
            </w:r>
          </w:p>
        </w:tc>
        <w:tc>
          <w:tcPr>
            <w:tcW w:w="828" w:type="dxa"/>
            <w:tcBorders>
              <w:top w:val="nil"/>
              <w:left w:val="nil"/>
              <w:bottom w:val="nil"/>
              <w:right w:val="nil"/>
            </w:tcBorders>
          </w:tcPr>
          <w:p w14:paraId="044BC78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0.36</w:t>
            </w:r>
          </w:p>
        </w:tc>
      </w:tr>
      <w:tr w:rsidR="00B478D2" w:rsidRPr="006B522D" w14:paraId="5FD33D3F" w14:textId="77777777" w:rsidTr="00E722FF">
        <w:tc>
          <w:tcPr>
            <w:tcW w:w="3150" w:type="dxa"/>
            <w:tcBorders>
              <w:top w:val="nil"/>
              <w:left w:val="nil"/>
              <w:bottom w:val="nil"/>
              <w:right w:val="nil"/>
            </w:tcBorders>
          </w:tcPr>
          <w:p w14:paraId="2E36D16A"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Girls out of school</w:t>
            </w:r>
          </w:p>
        </w:tc>
        <w:tc>
          <w:tcPr>
            <w:tcW w:w="783" w:type="dxa"/>
            <w:tcBorders>
              <w:top w:val="nil"/>
              <w:left w:val="nil"/>
              <w:bottom w:val="nil"/>
              <w:right w:val="nil"/>
            </w:tcBorders>
          </w:tcPr>
          <w:p w14:paraId="080CAA2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0.47</w:t>
            </w:r>
          </w:p>
        </w:tc>
        <w:tc>
          <w:tcPr>
            <w:tcW w:w="693" w:type="dxa"/>
            <w:tcBorders>
              <w:top w:val="nil"/>
              <w:left w:val="nil"/>
              <w:bottom w:val="nil"/>
              <w:right w:val="nil"/>
            </w:tcBorders>
          </w:tcPr>
          <w:p w14:paraId="68E92B9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360</w:t>
            </w:r>
          </w:p>
        </w:tc>
        <w:tc>
          <w:tcPr>
            <w:tcW w:w="783" w:type="dxa"/>
            <w:tcBorders>
              <w:top w:val="nil"/>
              <w:left w:val="nil"/>
              <w:bottom w:val="nil"/>
              <w:right w:val="nil"/>
            </w:tcBorders>
          </w:tcPr>
          <w:p w14:paraId="5439C58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0.47</w:t>
            </w:r>
          </w:p>
        </w:tc>
        <w:tc>
          <w:tcPr>
            <w:tcW w:w="693" w:type="dxa"/>
            <w:tcBorders>
              <w:top w:val="nil"/>
              <w:left w:val="nil"/>
              <w:bottom w:val="nil"/>
              <w:right w:val="nil"/>
            </w:tcBorders>
          </w:tcPr>
          <w:p w14:paraId="475C849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349</w:t>
            </w:r>
          </w:p>
        </w:tc>
        <w:tc>
          <w:tcPr>
            <w:tcW w:w="663" w:type="dxa"/>
            <w:tcBorders>
              <w:top w:val="nil"/>
              <w:left w:val="nil"/>
              <w:bottom w:val="nil"/>
              <w:right w:val="nil"/>
            </w:tcBorders>
          </w:tcPr>
          <w:p w14:paraId="4356A06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6D54F85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6FC923A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0.76</w:t>
            </w:r>
          </w:p>
        </w:tc>
      </w:tr>
      <w:tr w:rsidR="00B478D2" w:rsidRPr="006B522D" w14:paraId="717A8FEB" w14:textId="77777777" w:rsidTr="00E722FF">
        <w:tc>
          <w:tcPr>
            <w:tcW w:w="3150" w:type="dxa"/>
            <w:tcBorders>
              <w:top w:val="nil"/>
              <w:left w:val="nil"/>
              <w:bottom w:val="nil"/>
              <w:right w:val="nil"/>
            </w:tcBorders>
          </w:tcPr>
          <w:p w14:paraId="45E1863C"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Out of school (Lg Household)</w:t>
            </w:r>
          </w:p>
        </w:tc>
        <w:tc>
          <w:tcPr>
            <w:tcW w:w="783" w:type="dxa"/>
            <w:tcBorders>
              <w:top w:val="nil"/>
              <w:left w:val="nil"/>
              <w:bottom w:val="nil"/>
              <w:right w:val="nil"/>
            </w:tcBorders>
          </w:tcPr>
          <w:p w14:paraId="77E7784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0.46</w:t>
            </w:r>
          </w:p>
        </w:tc>
        <w:tc>
          <w:tcPr>
            <w:tcW w:w="693" w:type="dxa"/>
            <w:tcBorders>
              <w:top w:val="nil"/>
              <w:left w:val="nil"/>
              <w:bottom w:val="nil"/>
              <w:right w:val="nil"/>
            </w:tcBorders>
          </w:tcPr>
          <w:p w14:paraId="05FEE6E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353</w:t>
            </w:r>
          </w:p>
        </w:tc>
        <w:tc>
          <w:tcPr>
            <w:tcW w:w="783" w:type="dxa"/>
            <w:tcBorders>
              <w:top w:val="nil"/>
              <w:left w:val="nil"/>
              <w:bottom w:val="nil"/>
              <w:right w:val="nil"/>
            </w:tcBorders>
          </w:tcPr>
          <w:p w14:paraId="1EED305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0.46</w:t>
            </w:r>
          </w:p>
        </w:tc>
        <w:tc>
          <w:tcPr>
            <w:tcW w:w="693" w:type="dxa"/>
            <w:tcBorders>
              <w:top w:val="nil"/>
              <w:left w:val="nil"/>
              <w:bottom w:val="nil"/>
              <w:right w:val="nil"/>
            </w:tcBorders>
          </w:tcPr>
          <w:p w14:paraId="0C636BB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346</w:t>
            </w:r>
          </w:p>
        </w:tc>
        <w:tc>
          <w:tcPr>
            <w:tcW w:w="663" w:type="dxa"/>
            <w:tcBorders>
              <w:top w:val="nil"/>
              <w:left w:val="nil"/>
              <w:bottom w:val="nil"/>
              <w:right w:val="nil"/>
            </w:tcBorders>
          </w:tcPr>
          <w:p w14:paraId="5D273E1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4585DB8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3B44E9A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0.94</w:t>
            </w:r>
          </w:p>
        </w:tc>
      </w:tr>
      <w:tr w:rsidR="00B478D2" w:rsidRPr="006B522D" w14:paraId="03C718F7" w14:textId="77777777" w:rsidTr="00E722FF">
        <w:tc>
          <w:tcPr>
            <w:tcW w:w="3150" w:type="dxa"/>
            <w:tcBorders>
              <w:top w:val="nil"/>
              <w:left w:val="nil"/>
              <w:bottom w:val="nil"/>
              <w:right w:val="nil"/>
            </w:tcBorders>
          </w:tcPr>
          <w:p w14:paraId="05F030A5"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Out of school (Sm Household)</w:t>
            </w:r>
          </w:p>
        </w:tc>
        <w:tc>
          <w:tcPr>
            <w:tcW w:w="783" w:type="dxa"/>
            <w:tcBorders>
              <w:top w:val="nil"/>
              <w:left w:val="nil"/>
              <w:bottom w:val="nil"/>
              <w:right w:val="nil"/>
            </w:tcBorders>
          </w:tcPr>
          <w:p w14:paraId="6A86F09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0.46</w:t>
            </w:r>
          </w:p>
        </w:tc>
        <w:tc>
          <w:tcPr>
            <w:tcW w:w="693" w:type="dxa"/>
            <w:tcBorders>
              <w:top w:val="nil"/>
              <w:left w:val="nil"/>
              <w:bottom w:val="nil"/>
              <w:right w:val="nil"/>
            </w:tcBorders>
          </w:tcPr>
          <w:p w14:paraId="55C9026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331</w:t>
            </w:r>
          </w:p>
        </w:tc>
        <w:tc>
          <w:tcPr>
            <w:tcW w:w="783" w:type="dxa"/>
            <w:tcBorders>
              <w:top w:val="nil"/>
              <w:left w:val="nil"/>
              <w:bottom w:val="nil"/>
              <w:right w:val="nil"/>
            </w:tcBorders>
          </w:tcPr>
          <w:p w14:paraId="1B6F48E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0.46</w:t>
            </w:r>
          </w:p>
        </w:tc>
        <w:tc>
          <w:tcPr>
            <w:tcW w:w="693" w:type="dxa"/>
            <w:tcBorders>
              <w:top w:val="nil"/>
              <w:left w:val="nil"/>
              <w:bottom w:val="nil"/>
              <w:right w:val="nil"/>
            </w:tcBorders>
          </w:tcPr>
          <w:p w14:paraId="174C5A9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314</w:t>
            </w:r>
          </w:p>
        </w:tc>
        <w:tc>
          <w:tcPr>
            <w:tcW w:w="663" w:type="dxa"/>
            <w:tcBorders>
              <w:top w:val="nil"/>
              <w:left w:val="nil"/>
              <w:bottom w:val="nil"/>
              <w:right w:val="nil"/>
            </w:tcBorders>
          </w:tcPr>
          <w:p w14:paraId="673C7E8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0.01</w:t>
            </w:r>
          </w:p>
        </w:tc>
        <w:tc>
          <w:tcPr>
            <w:tcW w:w="630" w:type="dxa"/>
            <w:tcBorders>
              <w:top w:val="nil"/>
              <w:left w:val="nil"/>
              <w:bottom w:val="nil"/>
              <w:right w:val="nil"/>
            </w:tcBorders>
          </w:tcPr>
          <w:p w14:paraId="16CE6D1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0.01</w:t>
            </w:r>
          </w:p>
        </w:tc>
        <w:tc>
          <w:tcPr>
            <w:tcW w:w="828" w:type="dxa"/>
            <w:tcBorders>
              <w:top w:val="nil"/>
              <w:left w:val="nil"/>
              <w:bottom w:val="nil"/>
              <w:right w:val="nil"/>
            </w:tcBorders>
          </w:tcPr>
          <w:p w14:paraId="083CBF3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0.33</w:t>
            </w:r>
          </w:p>
        </w:tc>
      </w:tr>
      <w:tr w:rsidR="00B478D2" w:rsidRPr="006B522D" w14:paraId="62B27C82" w14:textId="77777777" w:rsidTr="00E722FF">
        <w:tc>
          <w:tcPr>
            <w:tcW w:w="3150" w:type="dxa"/>
            <w:tcBorders>
              <w:top w:val="nil"/>
              <w:left w:val="nil"/>
              <w:bottom w:val="nil"/>
              <w:right w:val="nil"/>
            </w:tcBorders>
          </w:tcPr>
          <w:p w14:paraId="081573A1"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Time to school (min)</w:t>
            </w:r>
          </w:p>
        </w:tc>
        <w:tc>
          <w:tcPr>
            <w:tcW w:w="783" w:type="dxa"/>
            <w:tcBorders>
              <w:top w:val="nil"/>
              <w:left w:val="nil"/>
              <w:bottom w:val="nil"/>
              <w:right w:val="nil"/>
            </w:tcBorders>
          </w:tcPr>
          <w:p w14:paraId="3A01AE4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21.33</w:t>
            </w:r>
          </w:p>
        </w:tc>
        <w:tc>
          <w:tcPr>
            <w:tcW w:w="693" w:type="dxa"/>
            <w:tcBorders>
              <w:top w:val="nil"/>
              <w:left w:val="nil"/>
              <w:bottom w:val="nil"/>
              <w:right w:val="nil"/>
            </w:tcBorders>
          </w:tcPr>
          <w:p w14:paraId="6D88660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1,342</w:t>
            </w:r>
          </w:p>
        </w:tc>
        <w:tc>
          <w:tcPr>
            <w:tcW w:w="783" w:type="dxa"/>
            <w:tcBorders>
              <w:top w:val="nil"/>
              <w:left w:val="nil"/>
              <w:bottom w:val="nil"/>
              <w:right w:val="nil"/>
            </w:tcBorders>
          </w:tcPr>
          <w:p w14:paraId="24BF4B9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21.31</w:t>
            </w:r>
          </w:p>
        </w:tc>
        <w:tc>
          <w:tcPr>
            <w:tcW w:w="693" w:type="dxa"/>
            <w:tcBorders>
              <w:top w:val="nil"/>
              <w:left w:val="nil"/>
              <w:bottom w:val="nil"/>
              <w:right w:val="nil"/>
            </w:tcBorders>
          </w:tcPr>
          <w:p w14:paraId="59C40ED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1,294</w:t>
            </w:r>
          </w:p>
        </w:tc>
        <w:tc>
          <w:tcPr>
            <w:tcW w:w="663" w:type="dxa"/>
            <w:tcBorders>
              <w:top w:val="nil"/>
              <w:left w:val="nil"/>
              <w:bottom w:val="nil"/>
              <w:right w:val="nil"/>
            </w:tcBorders>
          </w:tcPr>
          <w:p w14:paraId="5179206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-0.01</w:t>
            </w:r>
          </w:p>
        </w:tc>
        <w:tc>
          <w:tcPr>
            <w:tcW w:w="630" w:type="dxa"/>
            <w:tcBorders>
              <w:top w:val="nil"/>
              <w:left w:val="nil"/>
              <w:bottom w:val="nil"/>
              <w:right w:val="nil"/>
            </w:tcBorders>
          </w:tcPr>
          <w:p w14:paraId="2EDDA76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0.12</w:t>
            </w:r>
          </w:p>
        </w:tc>
        <w:tc>
          <w:tcPr>
            <w:tcW w:w="828" w:type="dxa"/>
            <w:tcBorders>
              <w:top w:val="nil"/>
              <w:left w:val="nil"/>
              <w:bottom w:val="nil"/>
              <w:right w:val="nil"/>
            </w:tcBorders>
          </w:tcPr>
          <w:p w14:paraId="086CD26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0.94</w:t>
            </w:r>
          </w:p>
        </w:tc>
      </w:tr>
      <w:tr w:rsidR="00B478D2" w:rsidRPr="006B522D" w14:paraId="2C9298C4" w14:textId="77777777" w:rsidTr="00E722FF">
        <w:tc>
          <w:tcPr>
            <w:tcW w:w="3150" w:type="dxa"/>
            <w:tcBorders>
              <w:top w:val="nil"/>
              <w:left w:val="nil"/>
              <w:bottom w:val="nil"/>
              <w:right w:val="nil"/>
            </w:tcBorders>
          </w:tcPr>
          <w:p w14:paraId="745F7A17"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Education Expenses</w:t>
            </w:r>
          </w:p>
        </w:tc>
        <w:tc>
          <w:tcPr>
            <w:tcW w:w="783" w:type="dxa"/>
            <w:tcBorders>
              <w:top w:val="nil"/>
              <w:left w:val="nil"/>
              <w:bottom w:val="nil"/>
              <w:right w:val="nil"/>
            </w:tcBorders>
          </w:tcPr>
          <w:p w14:paraId="0DDBAFA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93.26</w:t>
            </w:r>
          </w:p>
        </w:tc>
        <w:tc>
          <w:tcPr>
            <w:tcW w:w="693" w:type="dxa"/>
            <w:tcBorders>
              <w:top w:val="nil"/>
              <w:left w:val="nil"/>
              <w:bottom w:val="nil"/>
              <w:right w:val="nil"/>
            </w:tcBorders>
          </w:tcPr>
          <w:p w14:paraId="3FEE77B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1,410</w:t>
            </w:r>
          </w:p>
        </w:tc>
        <w:tc>
          <w:tcPr>
            <w:tcW w:w="783" w:type="dxa"/>
            <w:tcBorders>
              <w:top w:val="nil"/>
              <w:left w:val="nil"/>
              <w:bottom w:val="nil"/>
              <w:right w:val="nil"/>
            </w:tcBorders>
          </w:tcPr>
          <w:p w14:paraId="3A730CA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93.35</w:t>
            </w:r>
          </w:p>
        </w:tc>
        <w:tc>
          <w:tcPr>
            <w:tcW w:w="693" w:type="dxa"/>
            <w:tcBorders>
              <w:top w:val="nil"/>
              <w:left w:val="nil"/>
              <w:bottom w:val="nil"/>
              <w:right w:val="nil"/>
            </w:tcBorders>
          </w:tcPr>
          <w:p w14:paraId="6AB961D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1,361</w:t>
            </w:r>
          </w:p>
        </w:tc>
        <w:tc>
          <w:tcPr>
            <w:tcW w:w="663" w:type="dxa"/>
            <w:tcBorders>
              <w:top w:val="nil"/>
              <w:left w:val="nil"/>
              <w:bottom w:val="nil"/>
              <w:right w:val="nil"/>
            </w:tcBorders>
          </w:tcPr>
          <w:p w14:paraId="64EA987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-0.12</w:t>
            </w:r>
          </w:p>
        </w:tc>
        <w:tc>
          <w:tcPr>
            <w:tcW w:w="630" w:type="dxa"/>
            <w:tcBorders>
              <w:top w:val="nil"/>
              <w:left w:val="nil"/>
              <w:bottom w:val="nil"/>
              <w:right w:val="nil"/>
            </w:tcBorders>
          </w:tcPr>
          <w:p w14:paraId="16E9067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0.79</w:t>
            </w:r>
          </w:p>
        </w:tc>
        <w:tc>
          <w:tcPr>
            <w:tcW w:w="828" w:type="dxa"/>
            <w:tcBorders>
              <w:top w:val="nil"/>
              <w:left w:val="nil"/>
              <w:bottom w:val="nil"/>
              <w:right w:val="nil"/>
            </w:tcBorders>
          </w:tcPr>
          <w:p w14:paraId="04AAFF1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0.88</w:t>
            </w:r>
          </w:p>
        </w:tc>
      </w:tr>
      <w:tr w:rsidR="00B478D2" w:rsidRPr="006B522D" w14:paraId="0B906CB7" w14:textId="77777777" w:rsidTr="00E722FF">
        <w:tc>
          <w:tcPr>
            <w:tcW w:w="3150" w:type="dxa"/>
            <w:tcBorders>
              <w:top w:val="nil"/>
              <w:left w:val="nil"/>
              <w:bottom w:val="nil"/>
              <w:right w:val="nil"/>
            </w:tcBorders>
          </w:tcPr>
          <w:p w14:paraId="0EFB5DDD"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Education Expenses (Lg Household)</w:t>
            </w:r>
          </w:p>
        </w:tc>
        <w:tc>
          <w:tcPr>
            <w:tcW w:w="783" w:type="dxa"/>
            <w:tcBorders>
              <w:top w:val="nil"/>
              <w:left w:val="nil"/>
              <w:bottom w:val="nil"/>
              <w:right w:val="nil"/>
            </w:tcBorders>
          </w:tcPr>
          <w:p w14:paraId="5C4CA5C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91.40</w:t>
            </w:r>
          </w:p>
        </w:tc>
        <w:tc>
          <w:tcPr>
            <w:tcW w:w="693" w:type="dxa"/>
            <w:tcBorders>
              <w:top w:val="nil"/>
              <w:left w:val="nil"/>
              <w:bottom w:val="nil"/>
              <w:right w:val="nil"/>
            </w:tcBorders>
          </w:tcPr>
          <w:p w14:paraId="0380898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581</w:t>
            </w:r>
          </w:p>
        </w:tc>
        <w:tc>
          <w:tcPr>
            <w:tcW w:w="783" w:type="dxa"/>
            <w:tcBorders>
              <w:top w:val="nil"/>
              <w:left w:val="nil"/>
              <w:bottom w:val="nil"/>
              <w:right w:val="nil"/>
            </w:tcBorders>
          </w:tcPr>
          <w:p w14:paraId="7527D4E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91.21</w:t>
            </w:r>
          </w:p>
        </w:tc>
        <w:tc>
          <w:tcPr>
            <w:tcW w:w="693" w:type="dxa"/>
            <w:tcBorders>
              <w:top w:val="nil"/>
              <w:left w:val="nil"/>
              <w:bottom w:val="nil"/>
              <w:right w:val="nil"/>
            </w:tcBorders>
          </w:tcPr>
          <w:p w14:paraId="141FA73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561</w:t>
            </w:r>
          </w:p>
        </w:tc>
        <w:tc>
          <w:tcPr>
            <w:tcW w:w="663" w:type="dxa"/>
            <w:tcBorders>
              <w:top w:val="nil"/>
              <w:left w:val="nil"/>
              <w:bottom w:val="nil"/>
              <w:right w:val="nil"/>
            </w:tcBorders>
          </w:tcPr>
          <w:p w14:paraId="1D5EC83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-0.59</w:t>
            </w:r>
          </w:p>
        </w:tc>
        <w:tc>
          <w:tcPr>
            <w:tcW w:w="630" w:type="dxa"/>
            <w:tcBorders>
              <w:top w:val="nil"/>
              <w:left w:val="nil"/>
              <w:bottom w:val="nil"/>
              <w:right w:val="nil"/>
            </w:tcBorders>
          </w:tcPr>
          <w:p w14:paraId="5833BAA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1.08</w:t>
            </w:r>
          </w:p>
        </w:tc>
        <w:tc>
          <w:tcPr>
            <w:tcW w:w="828" w:type="dxa"/>
            <w:tcBorders>
              <w:top w:val="nil"/>
              <w:left w:val="nil"/>
              <w:bottom w:val="nil"/>
              <w:right w:val="nil"/>
            </w:tcBorders>
          </w:tcPr>
          <w:p w14:paraId="538C55E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0.59</w:t>
            </w:r>
          </w:p>
        </w:tc>
      </w:tr>
      <w:tr w:rsidR="00B478D2" w:rsidRPr="006B522D" w14:paraId="3B1E1F39" w14:textId="77777777" w:rsidTr="00E722FF">
        <w:tc>
          <w:tcPr>
            <w:tcW w:w="3150" w:type="dxa"/>
            <w:tcBorders>
              <w:top w:val="nil"/>
              <w:left w:val="nil"/>
              <w:bottom w:val="nil"/>
              <w:right w:val="nil"/>
            </w:tcBorders>
          </w:tcPr>
          <w:p w14:paraId="3EA75AAF"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Education Expenses (Sm Household)</w:t>
            </w:r>
          </w:p>
        </w:tc>
        <w:tc>
          <w:tcPr>
            <w:tcW w:w="783" w:type="dxa"/>
            <w:tcBorders>
              <w:top w:val="nil"/>
              <w:left w:val="nil"/>
              <w:bottom w:val="nil"/>
              <w:right w:val="nil"/>
            </w:tcBorders>
          </w:tcPr>
          <w:p w14:paraId="354EB9E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94.56</w:t>
            </w:r>
          </w:p>
        </w:tc>
        <w:tc>
          <w:tcPr>
            <w:tcW w:w="693" w:type="dxa"/>
            <w:tcBorders>
              <w:top w:val="nil"/>
              <w:left w:val="nil"/>
              <w:bottom w:val="nil"/>
              <w:right w:val="nil"/>
            </w:tcBorders>
          </w:tcPr>
          <w:p w14:paraId="283D991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829</w:t>
            </w:r>
          </w:p>
        </w:tc>
        <w:tc>
          <w:tcPr>
            <w:tcW w:w="783" w:type="dxa"/>
            <w:tcBorders>
              <w:top w:val="nil"/>
              <w:left w:val="nil"/>
              <w:bottom w:val="nil"/>
              <w:right w:val="nil"/>
            </w:tcBorders>
          </w:tcPr>
          <w:p w14:paraId="5E271BF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94.85</w:t>
            </w:r>
          </w:p>
        </w:tc>
        <w:tc>
          <w:tcPr>
            <w:tcW w:w="693" w:type="dxa"/>
            <w:tcBorders>
              <w:top w:val="nil"/>
              <w:left w:val="nil"/>
              <w:bottom w:val="nil"/>
              <w:right w:val="nil"/>
            </w:tcBorders>
          </w:tcPr>
          <w:p w14:paraId="1D67A77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800</w:t>
            </w:r>
          </w:p>
        </w:tc>
        <w:tc>
          <w:tcPr>
            <w:tcW w:w="663" w:type="dxa"/>
            <w:tcBorders>
              <w:top w:val="nil"/>
              <w:left w:val="nil"/>
              <w:bottom w:val="nil"/>
              <w:right w:val="nil"/>
            </w:tcBorders>
          </w:tcPr>
          <w:p w14:paraId="2C8F916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0.28</w:t>
            </w:r>
          </w:p>
        </w:tc>
        <w:tc>
          <w:tcPr>
            <w:tcW w:w="630" w:type="dxa"/>
            <w:tcBorders>
              <w:top w:val="nil"/>
              <w:left w:val="nil"/>
              <w:bottom w:val="nil"/>
              <w:right w:val="nil"/>
            </w:tcBorders>
          </w:tcPr>
          <w:p w14:paraId="1ACA508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1.03</w:t>
            </w:r>
          </w:p>
        </w:tc>
        <w:tc>
          <w:tcPr>
            <w:tcW w:w="828" w:type="dxa"/>
            <w:tcBorders>
              <w:top w:val="nil"/>
              <w:left w:val="nil"/>
              <w:bottom w:val="nil"/>
              <w:right w:val="nil"/>
            </w:tcBorders>
          </w:tcPr>
          <w:p w14:paraId="5E80D7C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0.79</w:t>
            </w:r>
          </w:p>
        </w:tc>
      </w:tr>
      <w:tr w:rsidR="00B478D2" w:rsidRPr="006B522D" w14:paraId="755F0E46" w14:textId="77777777" w:rsidTr="00E722FF">
        <w:tc>
          <w:tcPr>
            <w:tcW w:w="3150" w:type="dxa"/>
            <w:tcBorders>
              <w:top w:val="nil"/>
              <w:left w:val="nil"/>
              <w:bottom w:val="nil"/>
              <w:right w:val="nil"/>
            </w:tcBorders>
          </w:tcPr>
          <w:p w14:paraId="0DA0A839"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Child labor</w:t>
            </w:r>
          </w:p>
        </w:tc>
        <w:tc>
          <w:tcPr>
            <w:tcW w:w="783" w:type="dxa"/>
            <w:tcBorders>
              <w:top w:val="nil"/>
              <w:left w:val="nil"/>
              <w:bottom w:val="nil"/>
              <w:right w:val="nil"/>
            </w:tcBorders>
          </w:tcPr>
          <w:p w14:paraId="6762565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93" w:type="dxa"/>
            <w:tcBorders>
              <w:top w:val="nil"/>
              <w:left w:val="nil"/>
              <w:bottom w:val="nil"/>
              <w:right w:val="nil"/>
            </w:tcBorders>
          </w:tcPr>
          <w:p w14:paraId="42982ED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1,893</w:t>
            </w:r>
          </w:p>
        </w:tc>
        <w:tc>
          <w:tcPr>
            <w:tcW w:w="783" w:type="dxa"/>
            <w:tcBorders>
              <w:top w:val="nil"/>
              <w:left w:val="nil"/>
              <w:bottom w:val="nil"/>
              <w:right w:val="nil"/>
            </w:tcBorders>
          </w:tcPr>
          <w:p w14:paraId="6348B32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93" w:type="dxa"/>
            <w:tcBorders>
              <w:top w:val="nil"/>
              <w:left w:val="nil"/>
              <w:bottom w:val="nil"/>
              <w:right w:val="nil"/>
            </w:tcBorders>
          </w:tcPr>
          <w:p w14:paraId="770DFE5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1,824</w:t>
            </w:r>
          </w:p>
        </w:tc>
        <w:tc>
          <w:tcPr>
            <w:tcW w:w="663" w:type="dxa"/>
            <w:tcBorders>
              <w:top w:val="nil"/>
              <w:left w:val="nil"/>
              <w:bottom w:val="nil"/>
              <w:right w:val="nil"/>
            </w:tcBorders>
          </w:tcPr>
          <w:p w14:paraId="6EE23BC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781BE66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6162142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0.07</w:t>
            </w:r>
          </w:p>
        </w:tc>
      </w:tr>
      <w:tr w:rsidR="00B478D2" w:rsidRPr="006B522D" w14:paraId="4FB2DF81" w14:textId="77777777" w:rsidTr="00E722FF">
        <w:tc>
          <w:tcPr>
            <w:tcW w:w="3150" w:type="dxa"/>
            <w:tcBorders>
              <w:top w:val="nil"/>
              <w:left w:val="nil"/>
              <w:bottom w:val="nil"/>
              <w:right w:val="nil"/>
            </w:tcBorders>
          </w:tcPr>
          <w:p w14:paraId="5AB399C6"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Child labor (Lg Household)</w:t>
            </w:r>
          </w:p>
        </w:tc>
        <w:tc>
          <w:tcPr>
            <w:tcW w:w="783" w:type="dxa"/>
            <w:tcBorders>
              <w:top w:val="nil"/>
              <w:left w:val="nil"/>
              <w:bottom w:val="nil"/>
              <w:right w:val="nil"/>
            </w:tcBorders>
          </w:tcPr>
          <w:p w14:paraId="371F34F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93" w:type="dxa"/>
            <w:tcBorders>
              <w:top w:val="nil"/>
              <w:left w:val="nil"/>
              <w:bottom w:val="nil"/>
              <w:right w:val="nil"/>
            </w:tcBorders>
          </w:tcPr>
          <w:p w14:paraId="4340DBF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841</w:t>
            </w:r>
          </w:p>
        </w:tc>
        <w:tc>
          <w:tcPr>
            <w:tcW w:w="783" w:type="dxa"/>
            <w:tcBorders>
              <w:top w:val="nil"/>
              <w:left w:val="nil"/>
              <w:bottom w:val="nil"/>
              <w:right w:val="nil"/>
            </w:tcBorders>
          </w:tcPr>
          <w:p w14:paraId="2A43C84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93" w:type="dxa"/>
            <w:tcBorders>
              <w:top w:val="nil"/>
              <w:left w:val="nil"/>
              <w:bottom w:val="nil"/>
              <w:right w:val="nil"/>
            </w:tcBorders>
          </w:tcPr>
          <w:p w14:paraId="0567506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817</w:t>
            </w:r>
          </w:p>
        </w:tc>
        <w:tc>
          <w:tcPr>
            <w:tcW w:w="663" w:type="dxa"/>
            <w:tcBorders>
              <w:top w:val="nil"/>
              <w:left w:val="nil"/>
              <w:bottom w:val="nil"/>
              <w:right w:val="nil"/>
            </w:tcBorders>
          </w:tcPr>
          <w:p w14:paraId="6784DFA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6F85E2A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7E546B8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0.23</w:t>
            </w:r>
          </w:p>
        </w:tc>
      </w:tr>
      <w:tr w:rsidR="00B478D2" w:rsidRPr="006B522D" w14:paraId="41B2723A" w14:textId="77777777" w:rsidTr="00E722FF">
        <w:tc>
          <w:tcPr>
            <w:tcW w:w="3150" w:type="dxa"/>
            <w:tcBorders>
              <w:top w:val="nil"/>
              <w:left w:val="nil"/>
              <w:bottom w:val="nil"/>
              <w:right w:val="nil"/>
            </w:tcBorders>
          </w:tcPr>
          <w:p w14:paraId="1C353706"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Child labor (Sm Household)</w:t>
            </w:r>
          </w:p>
        </w:tc>
        <w:tc>
          <w:tcPr>
            <w:tcW w:w="783" w:type="dxa"/>
            <w:tcBorders>
              <w:top w:val="nil"/>
              <w:left w:val="nil"/>
              <w:bottom w:val="nil"/>
              <w:right w:val="nil"/>
            </w:tcBorders>
          </w:tcPr>
          <w:p w14:paraId="408CAEE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93" w:type="dxa"/>
            <w:tcBorders>
              <w:top w:val="nil"/>
              <w:left w:val="nil"/>
              <w:bottom w:val="nil"/>
              <w:right w:val="nil"/>
            </w:tcBorders>
          </w:tcPr>
          <w:p w14:paraId="701DD57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1,052</w:t>
            </w:r>
          </w:p>
        </w:tc>
        <w:tc>
          <w:tcPr>
            <w:tcW w:w="783" w:type="dxa"/>
            <w:tcBorders>
              <w:top w:val="nil"/>
              <w:left w:val="nil"/>
              <w:bottom w:val="nil"/>
              <w:right w:val="nil"/>
            </w:tcBorders>
          </w:tcPr>
          <w:p w14:paraId="4392128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93" w:type="dxa"/>
            <w:tcBorders>
              <w:top w:val="nil"/>
              <w:left w:val="nil"/>
              <w:bottom w:val="nil"/>
              <w:right w:val="nil"/>
            </w:tcBorders>
          </w:tcPr>
          <w:p w14:paraId="55DD09E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1,007</w:t>
            </w:r>
          </w:p>
        </w:tc>
        <w:tc>
          <w:tcPr>
            <w:tcW w:w="663" w:type="dxa"/>
            <w:tcBorders>
              <w:top w:val="nil"/>
              <w:left w:val="nil"/>
              <w:bottom w:val="nil"/>
              <w:right w:val="nil"/>
            </w:tcBorders>
          </w:tcPr>
          <w:p w14:paraId="1BD296E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78F2D7A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174912E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0.37</w:t>
            </w:r>
          </w:p>
        </w:tc>
      </w:tr>
      <w:tr w:rsidR="00B478D2" w:rsidRPr="006B522D" w14:paraId="5E13A464" w14:textId="77777777" w:rsidTr="00E722FF">
        <w:tc>
          <w:tcPr>
            <w:tcW w:w="3150" w:type="dxa"/>
            <w:tcBorders>
              <w:top w:val="nil"/>
              <w:left w:val="nil"/>
              <w:bottom w:val="nil"/>
              <w:right w:val="nil"/>
            </w:tcBorders>
          </w:tcPr>
          <w:p w14:paraId="75D4F941"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Working &amp; Out of School</w:t>
            </w:r>
          </w:p>
        </w:tc>
        <w:tc>
          <w:tcPr>
            <w:tcW w:w="783" w:type="dxa"/>
            <w:tcBorders>
              <w:top w:val="nil"/>
              <w:left w:val="nil"/>
              <w:bottom w:val="nil"/>
              <w:right w:val="nil"/>
            </w:tcBorders>
          </w:tcPr>
          <w:p w14:paraId="066B18D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0.01</w:t>
            </w:r>
          </w:p>
        </w:tc>
        <w:tc>
          <w:tcPr>
            <w:tcW w:w="693" w:type="dxa"/>
            <w:tcBorders>
              <w:top w:val="nil"/>
              <w:left w:val="nil"/>
              <w:bottom w:val="nil"/>
              <w:right w:val="nil"/>
            </w:tcBorders>
          </w:tcPr>
          <w:p w14:paraId="55A3DA7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649</w:t>
            </w:r>
          </w:p>
        </w:tc>
        <w:tc>
          <w:tcPr>
            <w:tcW w:w="783" w:type="dxa"/>
            <w:tcBorders>
              <w:top w:val="nil"/>
              <w:left w:val="nil"/>
              <w:bottom w:val="nil"/>
              <w:right w:val="nil"/>
            </w:tcBorders>
          </w:tcPr>
          <w:p w14:paraId="0A0137E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0.01</w:t>
            </w:r>
          </w:p>
        </w:tc>
        <w:tc>
          <w:tcPr>
            <w:tcW w:w="693" w:type="dxa"/>
            <w:tcBorders>
              <w:top w:val="nil"/>
              <w:left w:val="nil"/>
              <w:bottom w:val="nil"/>
              <w:right w:val="nil"/>
            </w:tcBorders>
          </w:tcPr>
          <w:p w14:paraId="6BCACB5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626</w:t>
            </w:r>
          </w:p>
        </w:tc>
        <w:tc>
          <w:tcPr>
            <w:tcW w:w="663" w:type="dxa"/>
            <w:tcBorders>
              <w:top w:val="nil"/>
              <w:left w:val="nil"/>
              <w:bottom w:val="nil"/>
              <w:right w:val="nil"/>
            </w:tcBorders>
          </w:tcPr>
          <w:p w14:paraId="5DE6F54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005CCBF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0309591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0.26</w:t>
            </w:r>
          </w:p>
        </w:tc>
      </w:tr>
      <w:tr w:rsidR="00B478D2" w:rsidRPr="006B522D" w14:paraId="744C0A8D" w14:textId="77777777" w:rsidTr="00E722FF">
        <w:tc>
          <w:tcPr>
            <w:tcW w:w="3150" w:type="dxa"/>
            <w:tcBorders>
              <w:top w:val="nil"/>
              <w:left w:val="nil"/>
              <w:bottom w:val="nil"/>
              <w:right w:val="nil"/>
            </w:tcBorders>
          </w:tcPr>
          <w:p w14:paraId="329687F4"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Working &amp; In School</w:t>
            </w:r>
          </w:p>
        </w:tc>
        <w:tc>
          <w:tcPr>
            <w:tcW w:w="783" w:type="dxa"/>
            <w:tcBorders>
              <w:top w:val="nil"/>
              <w:left w:val="nil"/>
              <w:bottom w:val="nil"/>
              <w:right w:val="nil"/>
            </w:tcBorders>
          </w:tcPr>
          <w:p w14:paraId="53EA61E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0.01</w:t>
            </w:r>
          </w:p>
        </w:tc>
        <w:tc>
          <w:tcPr>
            <w:tcW w:w="693" w:type="dxa"/>
            <w:tcBorders>
              <w:top w:val="nil"/>
              <w:left w:val="nil"/>
              <w:bottom w:val="nil"/>
              <w:right w:val="nil"/>
            </w:tcBorders>
          </w:tcPr>
          <w:p w14:paraId="61BB831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1,290</w:t>
            </w:r>
          </w:p>
        </w:tc>
        <w:tc>
          <w:tcPr>
            <w:tcW w:w="783" w:type="dxa"/>
            <w:tcBorders>
              <w:top w:val="nil"/>
              <w:left w:val="nil"/>
              <w:bottom w:val="nil"/>
              <w:right w:val="nil"/>
            </w:tcBorders>
          </w:tcPr>
          <w:p w14:paraId="71A1A3F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0.01</w:t>
            </w:r>
          </w:p>
        </w:tc>
        <w:tc>
          <w:tcPr>
            <w:tcW w:w="693" w:type="dxa"/>
            <w:tcBorders>
              <w:top w:val="nil"/>
              <w:left w:val="nil"/>
              <w:bottom w:val="nil"/>
              <w:right w:val="nil"/>
            </w:tcBorders>
          </w:tcPr>
          <w:p w14:paraId="611CDA1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1,243</w:t>
            </w:r>
          </w:p>
        </w:tc>
        <w:tc>
          <w:tcPr>
            <w:tcW w:w="663" w:type="dxa"/>
            <w:tcBorders>
              <w:top w:val="nil"/>
              <w:left w:val="nil"/>
              <w:bottom w:val="nil"/>
              <w:right w:val="nil"/>
            </w:tcBorders>
          </w:tcPr>
          <w:p w14:paraId="2AE721E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000BB52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5C31F2D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0.13</w:t>
            </w:r>
          </w:p>
        </w:tc>
      </w:tr>
      <w:tr w:rsidR="00B478D2" w:rsidRPr="006B522D" w14:paraId="2CF4A0CB" w14:textId="77777777" w:rsidTr="00E722FF">
        <w:tc>
          <w:tcPr>
            <w:tcW w:w="3150" w:type="dxa"/>
            <w:tcBorders>
              <w:top w:val="nil"/>
              <w:left w:val="nil"/>
              <w:bottom w:val="nil"/>
              <w:right w:val="nil"/>
            </w:tcBorders>
          </w:tcPr>
          <w:p w14:paraId="243DAD07"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Time collecting firewood/water (min)</w:t>
            </w:r>
          </w:p>
        </w:tc>
        <w:tc>
          <w:tcPr>
            <w:tcW w:w="783" w:type="dxa"/>
            <w:tcBorders>
              <w:top w:val="nil"/>
              <w:left w:val="nil"/>
              <w:bottom w:val="nil"/>
              <w:right w:val="nil"/>
            </w:tcBorders>
          </w:tcPr>
          <w:p w14:paraId="6D239C0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37.25</w:t>
            </w:r>
          </w:p>
        </w:tc>
        <w:tc>
          <w:tcPr>
            <w:tcW w:w="693" w:type="dxa"/>
            <w:tcBorders>
              <w:top w:val="nil"/>
              <w:left w:val="nil"/>
              <w:bottom w:val="nil"/>
              <w:right w:val="nil"/>
            </w:tcBorders>
          </w:tcPr>
          <w:p w14:paraId="0A25215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2,001</w:t>
            </w:r>
          </w:p>
        </w:tc>
        <w:tc>
          <w:tcPr>
            <w:tcW w:w="783" w:type="dxa"/>
            <w:tcBorders>
              <w:top w:val="nil"/>
              <w:left w:val="nil"/>
              <w:bottom w:val="nil"/>
              <w:right w:val="nil"/>
            </w:tcBorders>
          </w:tcPr>
          <w:p w14:paraId="4D7BEE9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37.03</w:t>
            </w:r>
          </w:p>
        </w:tc>
        <w:tc>
          <w:tcPr>
            <w:tcW w:w="693" w:type="dxa"/>
            <w:tcBorders>
              <w:top w:val="nil"/>
              <w:left w:val="nil"/>
              <w:bottom w:val="nil"/>
              <w:right w:val="nil"/>
            </w:tcBorders>
          </w:tcPr>
          <w:p w14:paraId="267C688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1,931</w:t>
            </w:r>
          </w:p>
        </w:tc>
        <w:tc>
          <w:tcPr>
            <w:tcW w:w="663" w:type="dxa"/>
            <w:tcBorders>
              <w:top w:val="nil"/>
              <w:left w:val="nil"/>
              <w:bottom w:val="nil"/>
              <w:right w:val="nil"/>
            </w:tcBorders>
          </w:tcPr>
          <w:p w14:paraId="0DC3B95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-0.21</w:t>
            </w:r>
          </w:p>
        </w:tc>
        <w:tc>
          <w:tcPr>
            <w:tcW w:w="630" w:type="dxa"/>
            <w:tcBorders>
              <w:top w:val="nil"/>
              <w:left w:val="nil"/>
              <w:bottom w:val="nil"/>
              <w:right w:val="nil"/>
            </w:tcBorders>
          </w:tcPr>
          <w:p w14:paraId="28A95F4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0.45</w:t>
            </w:r>
          </w:p>
        </w:tc>
        <w:tc>
          <w:tcPr>
            <w:tcW w:w="828" w:type="dxa"/>
            <w:tcBorders>
              <w:top w:val="nil"/>
              <w:left w:val="nil"/>
              <w:bottom w:val="nil"/>
              <w:right w:val="nil"/>
            </w:tcBorders>
          </w:tcPr>
          <w:p w14:paraId="04B9BEA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0.64</w:t>
            </w:r>
          </w:p>
        </w:tc>
      </w:tr>
      <w:tr w:rsidR="00B478D2" w:rsidRPr="006B522D" w14:paraId="569B582E" w14:textId="77777777" w:rsidTr="00E722FF">
        <w:tc>
          <w:tcPr>
            <w:tcW w:w="3150" w:type="dxa"/>
            <w:tcBorders>
              <w:top w:val="nil"/>
              <w:left w:val="nil"/>
              <w:bottom w:val="nil"/>
              <w:right w:val="nil"/>
            </w:tcBorders>
          </w:tcPr>
          <w:p w14:paraId="3FC950FB"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Firewood (Lg Household)</w:t>
            </w:r>
          </w:p>
        </w:tc>
        <w:tc>
          <w:tcPr>
            <w:tcW w:w="783" w:type="dxa"/>
            <w:tcBorders>
              <w:top w:val="nil"/>
              <w:left w:val="nil"/>
              <w:bottom w:val="nil"/>
              <w:right w:val="nil"/>
            </w:tcBorders>
          </w:tcPr>
          <w:p w14:paraId="293480B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20.87</w:t>
            </w:r>
          </w:p>
        </w:tc>
        <w:tc>
          <w:tcPr>
            <w:tcW w:w="693" w:type="dxa"/>
            <w:tcBorders>
              <w:top w:val="nil"/>
              <w:left w:val="nil"/>
              <w:bottom w:val="nil"/>
              <w:right w:val="nil"/>
            </w:tcBorders>
          </w:tcPr>
          <w:p w14:paraId="5E3B4DB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888</w:t>
            </w:r>
          </w:p>
        </w:tc>
        <w:tc>
          <w:tcPr>
            <w:tcW w:w="783" w:type="dxa"/>
            <w:tcBorders>
              <w:top w:val="nil"/>
              <w:left w:val="nil"/>
              <w:bottom w:val="nil"/>
              <w:right w:val="nil"/>
            </w:tcBorders>
          </w:tcPr>
          <w:p w14:paraId="24213FC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20.42</w:t>
            </w:r>
          </w:p>
        </w:tc>
        <w:tc>
          <w:tcPr>
            <w:tcW w:w="693" w:type="dxa"/>
            <w:tcBorders>
              <w:top w:val="nil"/>
              <w:left w:val="nil"/>
              <w:bottom w:val="nil"/>
              <w:right w:val="nil"/>
            </w:tcBorders>
          </w:tcPr>
          <w:p w14:paraId="2A983DB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863</w:t>
            </w:r>
          </w:p>
        </w:tc>
        <w:tc>
          <w:tcPr>
            <w:tcW w:w="663" w:type="dxa"/>
            <w:tcBorders>
              <w:top w:val="nil"/>
              <w:left w:val="nil"/>
              <w:bottom w:val="nil"/>
              <w:right w:val="nil"/>
            </w:tcBorders>
          </w:tcPr>
          <w:p w14:paraId="2D83499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-0.44</w:t>
            </w:r>
          </w:p>
        </w:tc>
        <w:tc>
          <w:tcPr>
            <w:tcW w:w="630" w:type="dxa"/>
            <w:tcBorders>
              <w:top w:val="nil"/>
              <w:left w:val="nil"/>
              <w:bottom w:val="nil"/>
              <w:right w:val="nil"/>
            </w:tcBorders>
          </w:tcPr>
          <w:p w14:paraId="20AB696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0.71</w:t>
            </w:r>
          </w:p>
        </w:tc>
        <w:tc>
          <w:tcPr>
            <w:tcW w:w="828" w:type="dxa"/>
            <w:tcBorders>
              <w:top w:val="nil"/>
              <w:left w:val="nil"/>
              <w:bottom w:val="nil"/>
              <w:right w:val="nil"/>
            </w:tcBorders>
          </w:tcPr>
          <w:p w14:paraId="6AF80AD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0.54</w:t>
            </w:r>
          </w:p>
        </w:tc>
      </w:tr>
      <w:tr w:rsidR="00B478D2" w:rsidRPr="006B522D" w14:paraId="10796DE1" w14:textId="77777777" w:rsidTr="00E722FF">
        <w:tc>
          <w:tcPr>
            <w:tcW w:w="3150" w:type="dxa"/>
            <w:tcBorders>
              <w:top w:val="nil"/>
              <w:left w:val="nil"/>
              <w:bottom w:val="nil"/>
              <w:right w:val="nil"/>
            </w:tcBorders>
          </w:tcPr>
          <w:p w14:paraId="2092BAAC"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Firewood (Sm Household)</w:t>
            </w:r>
          </w:p>
        </w:tc>
        <w:tc>
          <w:tcPr>
            <w:tcW w:w="783" w:type="dxa"/>
            <w:tcBorders>
              <w:top w:val="nil"/>
              <w:left w:val="nil"/>
              <w:bottom w:val="nil"/>
              <w:right w:val="nil"/>
            </w:tcBorders>
          </w:tcPr>
          <w:p w14:paraId="381029C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94.56</w:t>
            </w:r>
          </w:p>
        </w:tc>
        <w:tc>
          <w:tcPr>
            <w:tcW w:w="693" w:type="dxa"/>
            <w:tcBorders>
              <w:top w:val="nil"/>
              <w:left w:val="nil"/>
              <w:bottom w:val="nil"/>
              <w:right w:val="nil"/>
            </w:tcBorders>
          </w:tcPr>
          <w:p w14:paraId="5F1FBA9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829</w:t>
            </w:r>
          </w:p>
        </w:tc>
        <w:tc>
          <w:tcPr>
            <w:tcW w:w="783" w:type="dxa"/>
            <w:tcBorders>
              <w:top w:val="nil"/>
              <w:left w:val="nil"/>
              <w:bottom w:val="nil"/>
              <w:right w:val="nil"/>
            </w:tcBorders>
          </w:tcPr>
          <w:p w14:paraId="5F452F8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94.85</w:t>
            </w:r>
          </w:p>
        </w:tc>
        <w:tc>
          <w:tcPr>
            <w:tcW w:w="693" w:type="dxa"/>
            <w:tcBorders>
              <w:top w:val="nil"/>
              <w:left w:val="nil"/>
              <w:bottom w:val="nil"/>
              <w:right w:val="nil"/>
            </w:tcBorders>
          </w:tcPr>
          <w:p w14:paraId="7C3C581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800</w:t>
            </w:r>
          </w:p>
        </w:tc>
        <w:tc>
          <w:tcPr>
            <w:tcW w:w="663" w:type="dxa"/>
            <w:tcBorders>
              <w:top w:val="nil"/>
              <w:left w:val="nil"/>
              <w:bottom w:val="nil"/>
              <w:right w:val="nil"/>
            </w:tcBorders>
          </w:tcPr>
          <w:p w14:paraId="320CE16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0.28</w:t>
            </w:r>
          </w:p>
        </w:tc>
        <w:tc>
          <w:tcPr>
            <w:tcW w:w="630" w:type="dxa"/>
            <w:tcBorders>
              <w:top w:val="nil"/>
              <w:left w:val="nil"/>
              <w:bottom w:val="nil"/>
              <w:right w:val="nil"/>
            </w:tcBorders>
          </w:tcPr>
          <w:p w14:paraId="332FB49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1.03</w:t>
            </w:r>
          </w:p>
        </w:tc>
        <w:tc>
          <w:tcPr>
            <w:tcW w:w="828" w:type="dxa"/>
            <w:tcBorders>
              <w:top w:val="nil"/>
              <w:left w:val="nil"/>
              <w:bottom w:val="nil"/>
              <w:right w:val="nil"/>
            </w:tcBorders>
          </w:tcPr>
          <w:p w14:paraId="482FB09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0.79</w:t>
            </w:r>
          </w:p>
        </w:tc>
      </w:tr>
      <w:tr w:rsidR="00B478D2" w:rsidRPr="006B522D" w14:paraId="79183598" w14:textId="77777777" w:rsidTr="00E722FF">
        <w:tc>
          <w:tcPr>
            <w:tcW w:w="3150" w:type="dxa"/>
            <w:tcBorders>
              <w:top w:val="nil"/>
              <w:left w:val="nil"/>
              <w:bottom w:val="nil"/>
              <w:right w:val="nil"/>
            </w:tcBorders>
          </w:tcPr>
          <w:p w14:paraId="1D78F861"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Time providing care (min)</w:t>
            </w:r>
          </w:p>
        </w:tc>
        <w:tc>
          <w:tcPr>
            <w:tcW w:w="783" w:type="dxa"/>
            <w:tcBorders>
              <w:top w:val="nil"/>
              <w:left w:val="nil"/>
              <w:bottom w:val="nil"/>
              <w:right w:val="nil"/>
            </w:tcBorders>
          </w:tcPr>
          <w:p w14:paraId="44DD581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77.66</w:t>
            </w:r>
          </w:p>
        </w:tc>
        <w:tc>
          <w:tcPr>
            <w:tcW w:w="693" w:type="dxa"/>
            <w:tcBorders>
              <w:top w:val="nil"/>
              <w:left w:val="nil"/>
              <w:bottom w:val="nil"/>
              <w:right w:val="nil"/>
            </w:tcBorders>
          </w:tcPr>
          <w:p w14:paraId="7A891C5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2,001</w:t>
            </w:r>
          </w:p>
        </w:tc>
        <w:tc>
          <w:tcPr>
            <w:tcW w:w="783" w:type="dxa"/>
            <w:tcBorders>
              <w:top w:val="nil"/>
              <w:left w:val="nil"/>
              <w:bottom w:val="nil"/>
              <w:right w:val="nil"/>
            </w:tcBorders>
          </w:tcPr>
          <w:p w14:paraId="7910C8A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77.13</w:t>
            </w:r>
          </w:p>
        </w:tc>
        <w:tc>
          <w:tcPr>
            <w:tcW w:w="693" w:type="dxa"/>
            <w:tcBorders>
              <w:top w:val="nil"/>
              <w:left w:val="nil"/>
              <w:bottom w:val="nil"/>
              <w:right w:val="nil"/>
            </w:tcBorders>
          </w:tcPr>
          <w:p w14:paraId="13EDF47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1,931</w:t>
            </w:r>
          </w:p>
        </w:tc>
        <w:tc>
          <w:tcPr>
            <w:tcW w:w="663" w:type="dxa"/>
            <w:tcBorders>
              <w:top w:val="nil"/>
              <w:left w:val="nil"/>
              <w:bottom w:val="nil"/>
              <w:right w:val="nil"/>
            </w:tcBorders>
          </w:tcPr>
          <w:p w14:paraId="2AC7B48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-0.39</w:t>
            </w:r>
          </w:p>
        </w:tc>
        <w:tc>
          <w:tcPr>
            <w:tcW w:w="630" w:type="dxa"/>
            <w:tcBorders>
              <w:top w:val="nil"/>
              <w:left w:val="nil"/>
              <w:bottom w:val="nil"/>
              <w:right w:val="nil"/>
            </w:tcBorders>
          </w:tcPr>
          <w:p w14:paraId="4A653CD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1.10</w:t>
            </w:r>
          </w:p>
        </w:tc>
        <w:tc>
          <w:tcPr>
            <w:tcW w:w="828" w:type="dxa"/>
            <w:tcBorders>
              <w:top w:val="nil"/>
              <w:left w:val="nil"/>
              <w:bottom w:val="nil"/>
              <w:right w:val="nil"/>
            </w:tcBorders>
          </w:tcPr>
          <w:p w14:paraId="28DCCF5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0.72</w:t>
            </w:r>
          </w:p>
        </w:tc>
      </w:tr>
      <w:tr w:rsidR="00B478D2" w:rsidRPr="006B522D" w14:paraId="49DF8869" w14:textId="77777777" w:rsidTr="00E722FF">
        <w:tc>
          <w:tcPr>
            <w:tcW w:w="3150" w:type="dxa"/>
            <w:tcBorders>
              <w:top w:val="nil"/>
              <w:left w:val="nil"/>
              <w:bottom w:val="nil"/>
              <w:right w:val="nil"/>
            </w:tcBorders>
          </w:tcPr>
          <w:p w14:paraId="30CD0EA4"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Care (Lg Household)</w:t>
            </w:r>
          </w:p>
        </w:tc>
        <w:tc>
          <w:tcPr>
            <w:tcW w:w="783" w:type="dxa"/>
            <w:tcBorders>
              <w:top w:val="nil"/>
              <w:left w:val="nil"/>
              <w:bottom w:val="nil"/>
              <w:right w:val="nil"/>
            </w:tcBorders>
          </w:tcPr>
          <w:p w14:paraId="45B77E5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28.76</w:t>
            </w:r>
          </w:p>
        </w:tc>
        <w:tc>
          <w:tcPr>
            <w:tcW w:w="693" w:type="dxa"/>
            <w:tcBorders>
              <w:top w:val="nil"/>
              <w:left w:val="nil"/>
              <w:bottom w:val="nil"/>
              <w:right w:val="nil"/>
            </w:tcBorders>
          </w:tcPr>
          <w:p w14:paraId="2B75FA5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888</w:t>
            </w:r>
          </w:p>
        </w:tc>
        <w:tc>
          <w:tcPr>
            <w:tcW w:w="783" w:type="dxa"/>
            <w:tcBorders>
              <w:top w:val="nil"/>
              <w:left w:val="nil"/>
              <w:bottom w:val="nil"/>
              <w:right w:val="nil"/>
            </w:tcBorders>
          </w:tcPr>
          <w:p w14:paraId="68119A5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29.22</w:t>
            </w:r>
          </w:p>
        </w:tc>
        <w:tc>
          <w:tcPr>
            <w:tcW w:w="693" w:type="dxa"/>
            <w:tcBorders>
              <w:top w:val="nil"/>
              <w:left w:val="nil"/>
              <w:bottom w:val="nil"/>
              <w:right w:val="nil"/>
            </w:tcBorders>
          </w:tcPr>
          <w:p w14:paraId="065A16E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863</w:t>
            </w:r>
          </w:p>
        </w:tc>
        <w:tc>
          <w:tcPr>
            <w:tcW w:w="663" w:type="dxa"/>
            <w:tcBorders>
              <w:top w:val="nil"/>
              <w:left w:val="nil"/>
              <w:bottom w:val="nil"/>
              <w:right w:val="nil"/>
            </w:tcBorders>
          </w:tcPr>
          <w:p w14:paraId="492D70F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0.60</w:t>
            </w:r>
          </w:p>
        </w:tc>
        <w:tc>
          <w:tcPr>
            <w:tcW w:w="630" w:type="dxa"/>
            <w:tcBorders>
              <w:top w:val="nil"/>
              <w:left w:val="nil"/>
              <w:bottom w:val="nil"/>
              <w:right w:val="nil"/>
            </w:tcBorders>
          </w:tcPr>
          <w:p w14:paraId="6F536D6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0.33</w:t>
            </w:r>
          </w:p>
        </w:tc>
        <w:tc>
          <w:tcPr>
            <w:tcW w:w="828" w:type="dxa"/>
            <w:tcBorders>
              <w:top w:val="nil"/>
              <w:left w:val="nil"/>
              <w:bottom w:val="nil"/>
              <w:right w:val="nil"/>
            </w:tcBorders>
          </w:tcPr>
          <w:p w14:paraId="6E99C33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0.07</w:t>
            </w:r>
          </w:p>
        </w:tc>
      </w:tr>
      <w:tr w:rsidR="00B478D2" w:rsidRPr="006B522D" w14:paraId="7761C9FC" w14:textId="77777777" w:rsidTr="00E722FF">
        <w:tc>
          <w:tcPr>
            <w:tcW w:w="3150" w:type="dxa"/>
            <w:tcBorders>
              <w:top w:val="nil"/>
              <w:left w:val="nil"/>
              <w:bottom w:val="nil"/>
              <w:right w:val="nil"/>
            </w:tcBorders>
          </w:tcPr>
          <w:p w14:paraId="1F81015C"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Care (Sm Household)</w:t>
            </w:r>
          </w:p>
        </w:tc>
        <w:tc>
          <w:tcPr>
            <w:tcW w:w="783" w:type="dxa"/>
            <w:tcBorders>
              <w:top w:val="nil"/>
              <w:left w:val="nil"/>
              <w:bottom w:val="nil"/>
              <w:right w:val="nil"/>
            </w:tcBorders>
          </w:tcPr>
          <w:p w14:paraId="331DD86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116.68</w:t>
            </w:r>
          </w:p>
        </w:tc>
        <w:tc>
          <w:tcPr>
            <w:tcW w:w="693" w:type="dxa"/>
            <w:tcBorders>
              <w:top w:val="nil"/>
              <w:left w:val="nil"/>
              <w:bottom w:val="nil"/>
              <w:right w:val="nil"/>
            </w:tcBorders>
          </w:tcPr>
          <w:p w14:paraId="1B03A0D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1,113</w:t>
            </w:r>
          </w:p>
        </w:tc>
        <w:tc>
          <w:tcPr>
            <w:tcW w:w="783" w:type="dxa"/>
            <w:tcBorders>
              <w:top w:val="nil"/>
              <w:left w:val="nil"/>
              <w:bottom w:val="nil"/>
              <w:right w:val="nil"/>
            </w:tcBorders>
          </w:tcPr>
          <w:p w14:paraId="753D2AA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115.85</w:t>
            </w:r>
          </w:p>
        </w:tc>
        <w:tc>
          <w:tcPr>
            <w:tcW w:w="693" w:type="dxa"/>
            <w:tcBorders>
              <w:top w:val="nil"/>
              <w:left w:val="nil"/>
              <w:bottom w:val="nil"/>
              <w:right w:val="nil"/>
            </w:tcBorders>
          </w:tcPr>
          <w:p w14:paraId="4699E90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1,068</w:t>
            </w:r>
          </w:p>
        </w:tc>
        <w:tc>
          <w:tcPr>
            <w:tcW w:w="663" w:type="dxa"/>
            <w:tcBorders>
              <w:top w:val="nil"/>
              <w:left w:val="nil"/>
              <w:bottom w:val="nil"/>
              <w:right w:val="nil"/>
            </w:tcBorders>
          </w:tcPr>
          <w:p w14:paraId="198DEA1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-0.89</w:t>
            </w:r>
          </w:p>
        </w:tc>
        <w:tc>
          <w:tcPr>
            <w:tcW w:w="630" w:type="dxa"/>
            <w:tcBorders>
              <w:top w:val="nil"/>
              <w:left w:val="nil"/>
              <w:bottom w:val="nil"/>
              <w:right w:val="nil"/>
            </w:tcBorders>
          </w:tcPr>
          <w:p w14:paraId="745A5CC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1.82</w:t>
            </w:r>
          </w:p>
        </w:tc>
        <w:tc>
          <w:tcPr>
            <w:tcW w:w="828" w:type="dxa"/>
            <w:tcBorders>
              <w:top w:val="nil"/>
              <w:left w:val="nil"/>
              <w:bottom w:val="nil"/>
              <w:right w:val="nil"/>
            </w:tcBorders>
          </w:tcPr>
          <w:p w14:paraId="49A72C9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0.62</w:t>
            </w:r>
          </w:p>
        </w:tc>
      </w:tr>
      <w:tr w:rsidR="00B478D2" w:rsidRPr="006B522D" w14:paraId="32DB91DE" w14:textId="77777777" w:rsidTr="00E722FF">
        <w:tc>
          <w:tcPr>
            <w:tcW w:w="3150" w:type="dxa"/>
            <w:tcBorders>
              <w:top w:val="nil"/>
              <w:left w:val="nil"/>
              <w:bottom w:val="nil"/>
              <w:right w:val="nil"/>
            </w:tcBorders>
          </w:tcPr>
          <w:p w14:paraId="7D8EBA5C"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Time doing chores (min)</w:t>
            </w:r>
          </w:p>
        </w:tc>
        <w:tc>
          <w:tcPr>
            <w:tcW w:w="783" w:type="dxa"/>
            <w:tcBorders>
              <w:top w:val="nil"/>
              <w:left w:val="nil"/>
              <w:bottom w:val="nil"/>
              <w:right w:val="nil"/>
            </w:tcBorders>
          </w:tcPr>
          <w:p w14:paraId="6790585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82.26</w:t>
            </w:r>
          </w:p>
        </w:tc>
        <w:tc>
          <w:tcPr>
            <w:tcW w:w="693" w:type="dxa"/>
            <w:tcBorders>
              <w:top w:val="nil"/>
              <w:left w:val="nil"/>
              <w:bottom w:val="nil"/>
              <w:right w:val="nil"/>
            </w:tcBorders>
          </w:tcPr>
          <w:p w14:paraId="2799609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2,002</w:t>
            </w:r>
          </w:p>
        </w:tc>
        <w:tc>
          <w:tcPr>
            <w:tcW w:w="783" w:type="dxa"/>
            <w:tcBorders>
              <w:top w:val="nil"/>
              <w:left w:val="nil"/>
              <w:bottom w:val="nil"/>
              <w:right w:val="nil"/>
            </w:tcBorders>
          </w:tcPr>
          <w:p w14:paraId="421A4A2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81.30</w:t>
            </w:r>
          </w:p>
        </w:tc>
        <w:tc>
          <w:tcPr>
            <w:tcW w:w="693" w:type="dxa"/>
            <w:tcBorders>
              <w:top w:val="nil"/>
              <w:left w:val="nil"/>
              <w:bottom w:val="nil"/>
              <w:right w:val="nil"/>
            </w:tcBorders>
          </w:tcPr>
          <w:p w14:paraId="059CA6B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1,932</w:t>
            </w:r>
          </w:p>
        </w:tc>
        <w:tc>
          <w:tcPr>
            <w:tcW w:w="663" w:type="dxa"/>
            <w:tcBorders>
              <w:top w:val="nil"/>
              <w:left w:val="nil"/>
              <w:bottom w:val="nil"/>
              <w:right w:val="nil"/>
            </w:tcBorders>
          </w:tcPr>
          <w:p w14:paraId="65B3C84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-0.82</w:t>
            </w:r>
          </w:p>
        </w:tc>
        <w:tc>
          <w:tcPr>
            <w:tcW w:w="630" w:type="dxa"/>
            <w:tcBorders>
              <w:top w:val="nil"/>
              <w:left w:val="nil"/>
              <w:bottom w:val="nil"/>
              <w:right w:val="nil"/>
            </w:tcBorders>
          </w:tcPr>
          <w:p w14:paraId="3D179F9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1.04</w:t>
            </w:r>
          </w:p>
        </w:tc>
        <w:tc>
          <w:tcPr>
            <w:tcW w:w="828" w:type="dxa"/>
            <w:tcBorders>
              <w:top w:val="nil"/>
              <w:left w:val="nil"/>
              <w:bottom w:val="nil"/>
              <w:right w:val="nil"/>
            </w:tcBorders>
          </w:tcPr>
          <w:p w14:paraId="4E5336F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0.43</w:t>
            </w:r>
          </w:p>
        </w:tc>
      </w:tr>
      <w:tr w:rsidR="00B478D2" w:rsidRPr="006B522D" w14:paraId="28FA965A" w14:textId="77777777" w:rsidTr="00E722FF">
        <w:tc>
          <w:tcPr>
            <w:tcW w:w="3150" w:type="dxa"/>
            <w:tcBorders>
              <w:top w:val="nil"/>
              <w:left w:val="nil"/>
              <w:bottom w:val="nil"/>
              <w:right w:val="nil"/>
            </w:tcBorders>
          </w:tcPr>
          <w:p w14:paraId="2C77D2AF"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Chores (Lg Household)</w:t>
            </w:r>
          </w:p>
        </w:tc>
        <w:tc>
          <w:tcPr>
            <w:tcW w:w="783" w:type="dxa"/>
            <w:tcBorders>
              <w:top w:val="nil"/>
              <w:left w:val="nil"/>
              <w:bottom w:val="nil"/>
              <w:right w:val="nil"/>
            </w:tcBorders>
          </w:tcPr>
          <w:p w14:paraId="0BDA3FA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49.00</w:t>
            </w:r>
          </w:p>
        </w:tc>
        <w:tc>
          <w:tcPr>
            <w:tcW w:w="693" w:type="dxa"/>
            <w:tcBorders>
              <w:top w:val="nil"/>
              <w:left w:val="nil"/>
              <w:bottom w:val="nil"/>
              <w:right w:val="nil"/>
            </w:tcBorders>
          </w:tcPr>
          <w:p w14:paraId="4EC9508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888</w:t>
            </w:r>
          </w:p>
        </w:tc>
        <w:tc>
          <w:tcPr>
            <w:tcW w:w="783" w:type="dxa"/>
            <w:tcBorders>
              <w:top w:val="nil"/>
              <w:left w:val="nil"/>
              <w:bottom w:val="nil"/>
              <w:right w:val="nil"/>
            </w:tcBorders>
          </w:tcPr>
          <w:p w14:paraId="1C22F08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48.46</w:t>
            </w:r>
          </w:p>
        </w:tc>
        <w:tc>
          <w:tcPr>
            <w:tcW w:w="693" w:type="dxa"/>
            <w:tcBorders>
              <w:top w:val="nil"/>
              <w:left w:val="nil"/>
              <w:bottom w:val="nil"/>
              <w:right w:val="nil"/>
            </w:tcBorders>
          </w:tcPr>
          <w:p w14:paraId="03717E2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863</w:t>
            </w:r>
          </w:p>
        </w:tc>
        <w:tc>
          <w:tcPr>
            <w:tcW w:w="663" w:type="dxa"/>
            <w:tcBorders>
              <w:top w:val="nil"/>
              <w:left w:val="nil"/>
              <w:bottom w:val="nil"/>
              <w:right w:val="nil"/>
            </w:tcBorders>
          </w:tcPr>
          <w:p w14:paraId="34023AB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-0.28</w:t>
            </w:r>
          </w:p>
        </w:tc>
        <w:tc>
          <w:tcPr>
            <w:tcW w:w="630" w:type="dxa"/>
            <w:tcBorders>
              <w:top w:val="nil"/>
              <w:left w:val="nil"/>
              <w:bottom w:val="nil"/>
              <w:right w:val="nil"/>
            </w:tcBorders>
          </w:tcPr>
          <w:p w14:paraId="5494864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1.03</w:t>
            </w:r>
          </w:p>
        </w:tc>
        <w:tc>
          <w:tcPr>
            <w:tcW w:w="828" w:type="dxa"/>
            <w:tcBorders>
              <w:top w:val="nil"/>
              <w:left w:val="nil"/>
              <w:bottom w:val="nil"/>
              <w:right w:val="nil"/>
            </w:tcBorders>
          </w:tcPr>
          <w:p w14:paraId="60F04A4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0.79</w:t>
            </w:r>
          </w:p>
        </w:tc>
      </w:tr>
      <w:tr w:rsidR="00B478D2" w:rsidRPr="006B522D" w14:paraId="094C9990" w14:textId="77777777" w:rsidTr="00E722FF">
        <w:tc>
          <w:tcPr>
            <w:tcW w:w="3150" w:type="dxa"/>
            <w:tcBorders>
              <w:top w:val="nil"/>
              <w:left w:val="nil"/>
              <w:bottom w:val="nil"/>
              <w:right w:val="nil"/>
            </w:tcBorders>
          </w:tcPr>
          <w:p w14:paraId="3066C8D9"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Chores (Sm Household)</w:t>
            </w:r>
          </w:p>
        </w:tc>
        <w:tc>
          <w:tcPr>
            <w:tcW w:w="783" w:type="dxa"/>
            <w:tcBorders>
              <w:top w:val="nil"/>
              <w:left w:val="nil"/>
              <w:bottom w:val="nil"/>
              <w:right w:val="nil"/>
            </w:tcBorders>
          </w:tcPr>
          <w:p w14:paraId="7233F19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108.77</w:t>
            </w:r>
          </w:p>
        </w:tc>
        <w:tc>
          <w:tcPr>
            <w:tcW w:w="693" w:type="dxa"/>
            <w:tcBorders>
              <w:top w:val="nil"/>
              <w:left w:val="nil"/>
              <w:bottom w:val="nil"/>
              <w:right w:val="nil"/>
            </w:tcBorders>
          </w:tcPr>
          <w:p w14:paraId="4DC90A7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1,114</w:t>
            </w:r>
          </w:p>
        </w:tc>
        <w:tc>
          <w:tcPr>
            <w:tcW w:w="783" w:type="dxa"/>
            <w:tcBorders>
              <w:top w:val="nil"/>
              <w:left w:val="nil"/>
              <w:bottom w:val="nil"/>
              <w:right w:val="nil"/>
            </w:tcBorders>
          </w:tcPr>
          <w:p w14:paraId="34A48AB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107.81</w:t>
            </w:r>
          </w:p>
        </w:tc>
        <w:tc>
          <w:tcPr>
            <w:tcW w:w="693" w:type="dxa"/>
            <w:tcBorders>
              <w:top w:val="nil"/>
              <w:left w:val="nil"/>
              <w:bottom w:val="nil"/>
              <w:right w:val="nil"/>
            </w:tcBorders>
          </w:tcPr>
          <w:p w14:paraId="276A93D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1,069</w:t>
            </w:r>
          </w:p>
        </w:tc>
        <w:tc>
          <w:tcPr>
            <w:tcW w:w="663" w:type="dxa"/>
            <w:tcBorders>
              <w:top w:val="nil"/>
              <w:left w:val="nil"/>
              <w:bottom w:val="nil"/>
              <w:right w:val="nil"/>
            </w:tcBorders>
          </w:tcPr>
          <w:p w14:paraId="3EB6F85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-1.05</w:t>
            </w:r>
          </w:p>
        </w:tc>
        <w:tc>
          <w:tcPr>
            <w:tcW w:w="630" w:type="dxa"/>
            <w:tcBorders>
              <w:top w:val="nil"/>
              <w:left w:val="nil"/>
              <w:bottom w:val="nil"/>
              <w:right w:val="nil"/>
            </w:tcBorders>
          </w:tcPr>
          <w:p w14:paraId="0C6151B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1.63</w:t>
            </w:r>
          </w:p>
        </w:tc>
        <w:tc>
          <w:tcPr>
            <w:tcW w:w="828" w:type="dxa"/>
            <w:tcBorders>
              <w:top w:val="nil"/>
              <w:left w:val="nil"/>
              <w:bottom w:val="nil"/>
              <w:right w:val="nil"/>
            </w:tcBorders>
          </w:tcPr>
          <w:p w14:paraId="0C895B0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0.52</w:t>
            </w:r>
          </w:p>
        </w:tc>
      </w:tr>
      <w:tr w:rsidR="00B478D2" w:rsidRPr="006B522D" w14:paraId="00513821" w14:textId="77777777" w:rsidTr="00E722FF">
        <w:tc>
          <w:tcPr>
            <w:tcW w:w="3150" w:type="dxa"/>
            <w:tcBorders>
              <w:top w:val="nil"/>
              <w:left w:val="nil"/>
              <w:bottom w:val="nil"/>
              <w:right w:val="nil"/>
            </w:tcBorders>
          </w:tcPr>
          <w:p w14:paraId="5AABF1FE"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Job, carries heavy loads</w:t>
            </w:r>
          </w:p>
        </w:tc>
        <w:tc>
          <w:tcPr>
            <w:tcW w:w="783" w:type="dxa"/>
            <w:tcBorders>
              <w:top w:val="nil"/>
              <w:left w:val="nil"/>
              <w:bottom w:val="nil"/>
              <w:right w:val="nil"/>
            </w:tcBorders>
          </w:tcPr>
          <w:p w14:paraId="116F7E7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0.01</w:t>
            </w:r>
          </w:p>
        </w:tc>
        <w:tc>
          <w:tcPr>
            <w:tcW w:w="693" w:type="dxa"/>
            <w:tcBorders>
              <w:top w:val="nil"/>
              <w:left w:val="nil"/>
              <w:bottom w:val="nil"/>
              <w:right w:val="nil"/>
            </w:tcBorders>
          </w:tcPr>
          <w:p w14:paraId="7D53188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508</w:t>
            </w:r>
          </w:p>
        </w:tc>
        <w:tc>
          <w:tcPr>
            <w:tcW w:w="783" w:type="dxa"/>
            <w:tcBorders>
              <w:top w:val="nil"/>
              <w:left w:val="nil"/>
              <w:bottom w:val="nil"/>
              <w:right w:val="nil"/>
            </w:tcBorders>
          </w:tcPr>
          <w:p w14:paraId="77E104E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0.01</w:t>
            </w:r>
          </w:p>
        </w:tc>
        <w:tc>
          <w:tcPr>
            <w:tcW w:w="693" w:type="dxa"/>
            <w:tcBorders>
              <w:top w:val="nil"/>
              <w:left w:val="nil"/>
              <w:bottom w:val="nil"/>
              <w:right w:val="nil"/>
            </w:tcBorders>
          </w:tcPr>
          <w:p w14:paraId="0E86EB1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493</w:t>
            </w:r>
          </w:p>
        </w:tc>
        <w:tc>
          <w:tcPr>
            <w:tcW w:w="663" w:type="dxa"/>
            <w:tcBorders>
              <w:top w:val="nil"/>
              <w:left w:val="nil"/>
              <w:bottom w:val="nil"/>
              <w:right w:val="nil"/>
            </w:tcBorders>
          </w:tcPr>
          <w:p w14:paraId="68F68A7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552B6D7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7E12834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0.41</w:t>
            </w:r>
          </w:p>
        </w:tc>
      </w:tr>
      <w:tr w:rsidR="00B478D2" w:rsidRPr="006B522D" w14:paraId="21C2E1BA" w14:textId="77777777" w:rsidTr="00E722FF">
        <w:tc>
          <w:tcPr>
            <w:tcW w:w="3150" w:type="dxa"/>
            <w:tcBorders>
              <w:top w:val="nil"/>
              <w:left w:val="nil"/>
              <w:bottom w:val="nil"/>
              <w:right w:val="nil"/>
            </w:tcBorders>
          </w:tcPr>
          <w:p w14:paraId="46E2FF7D"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Job, works with dangerous tools</w:t>
            </w:r>
          </w:p>
        </w:tc>
        <w:tc>
          <w:tcPr>
            <w:tcW w:w="783" w:type="dxa"/>
            <w:tcBorders>
              <w:top w:val="nil"/>
              <w:left w:val="nil"/>
              <w:bottom w:val="nil"/>
              <w:right w:val="nil"/>
            </w:tcBorders>
          </w:tcPr>
          <w:p w14:paraId="0D702C6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0.01</w:t>
            </w:r>
          </w:p>
        </w:tc>
        <w:tc>
          <w:tcPr>
            <w:tcW w:w="693" w:type="dxa"/>
            <w:tcBorders>
              <w:top w:val="nil"/>
              <w:left w:val="nil"/>
              <w:bottom w:val="nil"/>
              <w:right w:val="nil"/>
            </w:tcBorders>
          </w:tcPr>
          <w:p w14:paraId="2364A3B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505</w:t>
            </w:r>
          </w:p>
        </w:tc>
        <w:tc>
          <w:tcPr>
            <w:tcW w:w="783" w:type="dxa"/>
            <w:tcBorders>
              <w:top w:val="nil"/>
              <w:left w:val="nil"/>
              <w:bottom w:val="nil"/>
              <w:right w:val="nil"/>
            </w:tcBorders>
          </w:tcPr>
          <w:p w14:paraId="66EA839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0.01</w:t>
            </w:r>
          </w:p>
        </w:tc>
        <w:tc>
          <w:tcPr>
            <w:tcW w:w="693" w:type="dxa"/>
            <w:tcBorders>
              <w:top w:val="nil"/>
              <w:left w:val="nil"/>
              <w:bottom w:val="nil"/>
              <w:right w:val="nil"/>
            </w:tcBorders>
          </w:tcPr>
          <w:p w14:paraId="4DC63FD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490</w:t>
            </w:r>
          </w:p>
        </w:tc>
        <w:tc>
          <w:tcPr>
            <w:tcW w:w="663" w:type="dxa"/>
            <w:tcBorders>
              <w:top w:val="nil"/>
              <w:left w:val="nil"/>
              <w:bottom w:val="nil"/>
              <w:right w:val="nil"/>
            </w:tcBorders>
          </w:tcPr>
          <w:p w14:paraId="498B359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7C9343E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38A01C2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0.37</w:t>
            </w:r>
          </w:p>
        </w:tc>
      </w:tr>
      <w:tr w:rsidR="00B478D2" w:rsidRPr="006B522D" w14:paraId="2B432DF9" w14:textId="77777777" w:rsidTr="00E722FF">
        <w:tc>
          <w:tcPr>
            <w:tcW w:w="3150" w:type="dxa"/>
            <w:tcBorders>
              <w:top w:val="nil"/>
              <w:left w:val="nil"/>
              <w:bottom w:val="nil"/>
              <w:right w:val="nil"/>
            </w:tcBorders>
          </w:tcPr>
          <w:p w14:paraId="4C5A5C09"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Job, exposed to fumes</w:t>
            </w:r>
          </w:p>
        </w:tc>
        <w:tc>
          <w:tcPr>
            <w:tcW w:w="783" w:type="dxa"/>
            <w:tcBorders>
              <w:top w:val="nil"/>
              <w:left w:val="nil"/>
              <w:bottom w:val="nil"/>
              <w:right w:val="nil"/>
            </w:tcBorders>
          </w:tcPr>
          <w:p w14:paraId="4189995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0.01</w:t>
            </w:r>
          </w:p>
        </w:tc>
        <w:tc>
          <w:tcPr>
            <w:tcW w:w="693" w:type="dxa"/>
            <w:tcBorders>
              <w:top w:val="nil"/>
              <w:left w:val="nil"/>
              <w:bottom w:val="nil"/>
              <w:right w:val="nil"/>
            </w:tcBorders>
          </w:tcPr>
          <w:p w14:paraId="56CC70C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507</w:t>
            </w:r>
          </w:p>
        </w:tc>
        <w:tc>
          <w:tcPr>
            <w:tcW w:w="783" w:type="dxa"/>
            <w:tcBorders>
              <w:top w:val="nil"/>
              <w:left w:val="nil"/>
              <w:bottom w:val="nil"/>
              <w:right w:val="nil"/>
            </w:tcBorders>
          </w:tcPr>
          <w:p w14:paraId="7C104C4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0.01</w:t>
            </w:r>
          </w:p>
        </w:tc>
        <w:tc>
          <w:tcPr>
            <w:tcW w:w="693" w:type="dxa"/>
            <w:tcBorders>
              <w:top w:val="nil"/>
              <w:left w:val="nil"/>
              <w:bottom w:val="nil"/>
              <w:right w:val="nil"/>
            </w:tcBorders>
          </w:tcPr>
          <w:p w14:paraId="184B178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492</w:t>
            </w:r>
          </w:p>
        </w:tc>
        <w:tc>
          <w:tcPr>
            <w:tcW w:w="663" w:type="dxa"/>
            <w:tcBorders>
              <w:top w:val="nil"/>
              <w:left w:val="nil"/>
              <w:bottom w:val="nil"/>
              <w:right w:val="nil"/>
            </w:tcBorders>
          </w:tcPr>
          <w:p w14:paraId="13D2B13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14E5920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461EEFF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0.17</w:t>
            </w:r>
          </w:p>
        </w:tc>
      </w:tr>
      <w:tr w:rsidR="00B478D2" w:rsidRPr="006B522D" w14:paraId="42BD2590" w14:textId="77777777" w:rsidTr="00E722FF">
        <w:tc>
          <w:tcPr>
            <w:tcW w:w="3150" w:type="dxa"/>
            <w:tcBorders>
              <w:top w:val="nil"/>
              <w:left w:val="nil"/>
              <w:bottom w:val="nil"/>
              <w:right w:val="nil"/>
            </w:tcBorders>
          </w:tcPr>
          <w:p w14:paraId="4B4767A6"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Job, exposed to extreme temperature</w:t>
            </w:r>
          </w:p>
        </w:tc>
        <w:tc>
          <w:tcPr>
            <w:tcW w:w="783" w:type="dxa"/>
            <w:tcBorders>
              <w:top w:val="nil"/>
              <w:left w:val="nil"/>
              <w:bottom w:val="nil"/>
              <w:right w:val="nil"/>
            </w:tcBorders>
          </w:tcPr>
          <w:p w14:paraId="0D601C0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0.02</w:t>
            </w:r>
          </w:p>
        </w:tc>
        <w:tc>
          <w:tcPr>
            <w:tcW w:w="693" w:type="dxa"/>
            <w:tcBorders>
              <w:top w:val="nil"/>
              <w:left w:val="nil"/>
              <w:bottom w:val="nil"/>
              <w:right w:val="nil"/>
            </w:tcBorders>
          </w:tcPr>
          <w:p w14:paraId="3B1F1DE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505</w:t>
            </w:r>
          </w:p>
        </w:tc>
        <w:tc>
          <w:tcPr>
            <w:tcW w:w="783" w:type="dxa"/>
            <w:tcBorders>
              <w:top w:val="nil"/>
              <w:left w:val="nil"/>
              <w:bottom w:val="nil"/>
              <w:right w:val="nil"/>
            </w:tcBorders>
          </w:tcPr>
          <w:p w14:paraId="33CA914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0.02</w:t>
            </w:r>
          </w:p>
        </w:tc>
        <w:tc>
          <w:tcPr>
            <w:tcW w:w="693" w:type="dxa"/>
            <w:tcBorders>
              <w:top w:val="nil"/>
              <w:left w:val="nil"/>
              <w:bottom w:val="nil"/>
              <w:right w:val="nil"/>
            </w:tcBorders>
          </w:tcPr>
          <w:p w14:paraId="7D33A49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490</w:t>
            </w:r>
          </w:p>
        </w:tc>
        <w:tc>
          <w:tcPr>
            <w:tcW w:w="663" w:type="dxa"/>
            <w:tcBorders>
              <w:top w:val="nil"/>
              <w:left w:val="nil"/>
              <w:bottom w:val="nil"/>
              <w:right w:val="nil"/>
            </w:tcBorders>
          </w:tcPr>
          <w:p w14:paraId="413DE1E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7E0FA1B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38BD05E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0.14</w:t>
            </w:r>
          </w:p>
        </w:tc>
      </w:tr>
      <w:tr w:rsidR="00B478D2" w:rsidRPr="006B522D" w14:paraId="1D263B92" w14:textId="77777777" w:rsidTr="00E722FF">
        <w:tc>
          <w:tcPr>
            <w:tcW w:w="3150" w:type="dxa"/>
            <w:tcBorders>
              <w:top w:val="nil"/>
              <w:left w:val="nil"/>
              <w:bottom w:val="nil"/>
              <w:right w:val="nil"/>
            </w:tcBorders>
          </w:tcPr>
          <w:p w14:paraId="6D56D51C"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Job, exposed to loud noise/vibrations</w:t>
            </w:r>
          </w:p>
        </w:tc>
        <w:tc>
          <w:tcPr>
            <w:tcW w:w="783" w:type="dxa"/>
            <w:tcBorders>
              <w:top w:val="nil"/>
              <w:left w:val="nil"/>
              <w:bottom w:val="nil"/>
              <w:right w:val="nil"/>
            </w:tcBorders>
          </w:tcPr>
          <w:p w14:paraId="373A7E2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0.02</w:t>
            </w:r>
          </w:p>
        </w:tc>
        <w:tc>
          <w:tcPr>
            <w:tcW w:w="693" w:type="dxa"/>
            <w:tcBorders>
              <w:top w:val="nil"/>
              <w:left w:val="nil"/>
              <w:bottom w:val="nil"/>
              <w:right w:val="nil"/>
            </w:tcBorders>
          </w:tcPr>
          <w:p w14:paraId="5A07202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509</w:t>
            </w:r>
          </w:p>
        </w:tc>
        <w:tc>
          <w:tcPr>
            <w:tcW w:w="783" w:type="dxa"/>
            <w:tcBorders>
              <w:top w:val="nil"/>
              <w:left w:val="nil"/>
              <w:bottom w:val="nil"/>
              <w:right w:val="nil"/>
            </w:tcBorders>
          </w:tcPr>
          <w:p w14:paraId="5E69143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0.02</w:t>
            </w:r>
          </w:p>
        </w:tc>
        <w:tc>
          <w:tcPr>
            <w:tcW w:w="693" w:type="dxa"/>
            <w:tcBorders>
              <w:top w:val="nil"/>
              <w:left w:val="nil"/>
              <w:bottom w:val="nil"/>
              <w:right w:val="nil"/>
            </w:tcBorders>
          </w:tcPr>
          <w:p w14:paraId="0038731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494</w:t>
            </w:r>
          </w:p>
        </w:tc>
        <w:tc>
          <w:tcPr>
            <w:tcW w:w="663" w:type="dxa"/>
            <w:tcBorders>
              <w:top w:val="nil"/>
              <w:left w:val="nil"/>
              <w:bottom w:val="nil"/>
              <w:right w:val="nil"/>
            </w:tcBorders>
          </w:tcPr>
          <w:p w14:paraId="10A42AA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0504EE5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29390F4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0.19</w:t>
            </w:r>
          </w:p>
        </w:tc>
      </w:tr>
      <w:tr w:rsidR="00B478D2" w:rsidRPr="006B522D" w14:paraId="1FAEB2CC" w14:textId="77777777" w:rsidTr="00E722FF">
        <w:tc>
          <w:tcPr>
            <w:tcW w:w="3150" w:type="dxa"/>
            <w:tcBorders>
              <w:top w:val="nil"/>
              <w:left w:val="nil"/>
              <w:bottom w:val="nil"/>
              <w:right w:val="nil"/>
            </w:tcBorders>
          </w:tcPr>
          <w:p w14:paraId="5EC80ADB"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Job, exposed to bullying/violence</w:t>
            </w:r>
          </w:p>
        </w:tc>
        <w:tc>
          <w:tcPr>
            <w:tcW w:w="783" w:type="dxa"/>
            <w:tcBorders>
              <w:top w:val="nil"/>
              <w:left w:val="nil"/>
              <w:bottom w:val="nil"/>
              <w:right w:val="nil"/>
            </w:tcBorders>
          </w:tcPr>
          <w:p w14:paraId="3B5563F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93" w:type="dxa"/>
            <w:tcBorders>
              <w:top w:val="nil"/>
              <w:left w:val="nil"/>
              <w:bottom w:val="nil"/>
              <w:right w:val="nil"/>
            </w:tcBorders>
          </w:tcPr>
          <w:p w14:paraId="55E84CC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509</w:t>
            </w:r>
          </w:p>
        </w:tc>
        <w:tc>
          <w:tcPr>
            <w:tcW w:w="783" w:type="dxa"/>
            <w:tcBorders>
              <w:top w:val="nil"/>
              <w:left w:val="nil"/>
              <w:bottom w:val="nil"/>
              <w:right w:val="nil"/>
            </w:tcBorders>
          </w:tcPr>
          <w:p w14:paraId="4BD7210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93" w:type="dxa"/>
            <w:tcBorders>
              <w:top w:val="nil"/>
              <w:left w:val="nil"/>
              <w:bottom w:val="nil"/>
              <w:right w:val="nil"/>
            </w:tcBorders>
          </w:tcPr>
          <w:p w14:paraId="171BBBA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494</w:t>
            </w:r>
          </w:p>
        </w:tc>
        <w:tc>
          <w:tcPr>
            <w:tcW w:w="663" w:type="dxa"/>
            <w:tcBorders>
              <w:top w:val="nil"/>
              <w:left w:val="nil"/>
              <w:bottom w:val="nil"/>
              <w:right w:val="nil"/>
            </w:tcBorders>
          </w:tcPr>
          <w:p w14:paraId="1DF9C30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11BC2F4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7B6E65B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0.54</w:t>
            </w:r>
          </w:p>
        </w:tc>
      </w:tr>
      <w:tr w:rsidR="00B478D2" w:rsidRPr="006B522D" w14:paraId="089E31DB" w14:textId="77777777" w:rsidTr="00E722FF">
        <w:tc>
          <w:tcPr>
            <w:tcW w:w="3150" w:type="dxa"/>
            <w:tcBorders>
              <w:top w:val="nil"/>
              <w:left w:val="nil"/>
              <w:bottom w:val="nil"/>
              <w:right w:val="nil"/>
            </w:tcBorders>
          </w:tcPr>
          <w:p w14:paraId="0C0DFA74"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Shoes</w:t>
            </w:r>
          </w:p>
        </w:tc>
        <w:tc>
          <w:tcPr>
            <w:tcW w:w="783" w:type="dxa"/>
            <w:tcBorders>
              <w:top w:val="nil"/>
              <w:left w:val="nil"/>
              <w:bottom w:val="nil"/>
              <w:right w:val="nil"/>
            </w:tcBorders>
          </w:tcPr>
          <w:p w14:paraId="0F4DEC6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0.91</w:t>
            </w:r>
          </w:p>
        </w:tc>
        <w:tc>
          <w:tcPr>
            <w:tcW w:w="693" w:type="dxa"/>
            <w:tcBorders>
              <w:top w:val="nil"/>
              <w:left w:val="nil"/>
              <w:bottom w:val="nil"/>
              <w:right w:val="nil"/>
            </w:tcBorders>
          </w:tcPr>
          <w:p w14:paraId="3B7361C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2,035</w:t>
            </w:r>
          </w:p>
        </w:tc>
        <w:tc>
          <w:tcPr>
            <w:tcW w:w="783" w:type="dxa"/>
            <w:tcBorders>
              <w:top w:val="nil"/>
              <w:left w:val="nil"/>
              <w:bottom w:val="nil"/>
              <w:right w:val="nil"/>
            </w:tcBorders>
          </w:tcPr>
          <w:p w14:paraId="547B86E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0.91</w:t>
            </w:r>
          </w:p>
        </w:tc>
        <w:tc>
          <w:tcPr>
            <w:tcW w:w="693" w:type="dxa"/>
            <w:tcBorders>
              <w:top w:val="nil"/>
              <w:left w:val="nil"/>
              <w:bottom w:val="nil"/>
              <w:right w:val="nil"/>
            </w:tcBorders>
          </w:tcPr>
          <w:p w14:paraId="21F43EA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1,963</w:t>
            </w:r>
          </w:p>
        </w:tc>
        <w:tc>
          <w:tcPr>
            <w:tcW w:w="663" w:type="dxa"/>
            <w:tcBorders>
              <w:top w:val="nil"/>
              <w:left w:val="nil"/>
              <w:bottom w:val="nil"/>
              <w:right w:val="nil"/>
            </w:tcBorders>
          </w:tcPr>
          <w:p w14:paraId="3214D04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6388244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78E5108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0.03</w:t>
            </w:r>
          </w:p>
        </w:tc>
      </w:tr>
      <w:tr w:rsidR="00B478D2" w:rsidRPr="006B522D" w14:paraId="4C423B2F" w14:textId="77777777" w:rsidTr="00E722FF">
        <w:tc>
          <w:tcPr>
            <w:tcW w:w="3150" w:type="dxa"/>
            <w:tcBorders>
              <w:top w:val="nil"/>
              <w:left w:val="nil"/>
              <w:bottom w:val="nil"/>
              <w:right w:val="nil"/>
            </w:tcBorders>
          </w:tcPr>
          <w:p w14:paraId="3C05CED6"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Winter Clothes</w:t>
            </w:r>
          </w:p>
        </w:tc>
        <w:tc>
          <w:tcPr>
            <w:tcW w:w="783" w:type="dxa"/>
            <w:tcBorders>
              <w:top w:val="nil"/>
              <w:left w:val="nil"/>
              <w:bottom w:val="nil"/>
              <w:right w:val="nil"/>
            </w:tcBorders>
          </w:tcPr>
          <w:p w14:paraId="45DCCC7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0.80</w:t>
            </w:r>
          </w:p>
        </w:tc>
        <w:tc>
          <w:tcPr>
            <w:tcW w:w="693" w:type="dxa"/>
            <w:tcBorders>
              <w:top w:val="nil"/>
              <w:left w:val="nil"/>
              <w:bottom w:val="nil"/>
              <w:right w:val="nil"/>
            </w:tcBorders>
          </w:tcPr>
          <w:p w14:paraId="429C100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2,035</w:t>
            </w:r>
          </w:p>
        </w:tc>
        <w:tc>
          <w:tcPr>
            <w:tcW w:w="783" w:type="dxa"/>
            <w:tcBorders>
              <w:top w:val="nil"/>
              <w:left w:val="nil"/>
              <w:bottom w:val="nil"/>
              <w:right w:val="nil"/>
            </w:tcBorders>
          </w:tcPr>
          <w:p w14:paraId="7820860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0.80</w:t>
            </w:r>
          </w:p>
        </w:tc>
        <w:tc>
          <w:tcPr>
            <w:tcW w:w="693" w:type="dxa"/>
            <w:tcBorders>
              <w:top w:val="nil"/>
              <w:left w:val="nil"/>
              <w:bottom w:val="nil"/>
              <w:right w:val="nil"/>
            </w:tcBorders>
          </w:tcPr>
          <w:p w14:paraId="12C1D8E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1,963</w:t>
            </w:r>
          </w:p>
        </w:tc>
        <w:tc>
          <w:tcPr>
            <w:tcW w:w="663" w:type="dxa"/>
            <w:tcBorders>
              <w:top w:val="nil"/>
              <w:left w:val="nil"/>
              <w:bottom w:val="nil"/>
              <w:right w:val="nil"/>
            </w:tcBorders>
          </w:tcPr>
          <w:p w14:paraId="31AB48E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13195D4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4F1B401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0.43</w:t>
            </w:r>
          </w:p>
        </w:tc>
      </w:tr>
    </w:tbl>
    <w:p w14:paraId="2D2D2C96" w14:textId="77777777" w:rsidR="00E722FF" w:rsidRPr="006B522D" w:rsidRDefault="00E722FF" w:rsidP="00E722FF">
      <w:pPr>
        <w:widowControl w:val="0"/>
        <w:autoSpaceDE w:val="0"/>
        <w:autoSpaceDN w:val="0"/>
        <w:adjustRightInd w:val="0"/>
        <w:spacing w:after="59"/>
        <w:rPr>
          <w:rFonts w:asciiTheme="majorHAnsi" w:hAnsiTheme="majorHAnsi" w:cstheme="majorHAnsi"/>
          <w:sz w:val="18"/>
          <w:szCs w:val="18"/>
        </w:rPr>
      </w:pPr>
      <w:r w:rsidRPr="006B522D">
        <w:rPr>
          <w:rFonts w:asciiTheme="majorHAnsi" w:hAnsiTheme="majorHAnsi" w:cstheme="majorHAnsi"/>
          <w:sz w:val="16"/>
          <w:szCs w:val="16"/>
        </w:rPr>
        <w:t xml:space="preserve"> Notes: Standard errors are robust to heteroscedasticity and clustered at the 'cadaster cluster' level.</w:t>
      </w:r>
    </w:p>
    <w:p w14:paraId="39143728" w14:textId="77777777" w:rsidR="00E722FF" w:rsidRPr="006B522D" w:rsidRDefault="00E722FF" w:rsidP="00E722FF">
      <w:pPr>
        <w:widowControl w:val="0"/>
        <w:autoSpaceDE w:val="0"/>
        <w:autoSpaceDN w:val="0"/>
        <w:adjustRightInd w:val="0"/>
        <w:rPr>
          <w:rFonts w:asciiTheme="majorHAnsi" w:hAnsiTheme="majorHAnsi" w:cstheme="majorHAnsi"/>
          <w:sz w:val="18"/>
          <w:szCs w:val="18"/>
        </w:rPr>
      </w:pPr>
    </w:p>
    <w:p w14:paraId="003C0EA2" w14:textId="77777777" w:rsidR="00812D6A" w:rsidRDefault="00812D6A">
      <w:pPr>
        <w:spacing w:after="200" w:line="276" w:lineRule="auto"/>
        <w:rPr>
          <w:rFonts w:asciiTheme="majorHAnsi" w:hAnsiTheme="majorHAnsi" w:cstheme="majorHAnsi"/>
          <w:b/>
          <w:bCs/>
          <w:sz w:val="20"/>
          <w:szCs w:val="20"/>
        </w:rPr>
      </w:pPr>
      <w:r>
        <w:rPr>
          <w:rFonts w:asciiTheme="majorHAnsi" w:hAnsiTheme="majorHAnsi" w:cstheme="majorHAnsi"/>
          <w:b/>
          <w:bCs/>
          <w:sz w:val="20"/>
          <w:szCs w:val="20"/>
        </w:rPr>
        <w:br w:type="page"/>
      </w:r>
    </w:p>
    <w:p w14:paraId="5794CA01" w14:textId="18D3915E" w:rsidR="00E722FF" w:rsidRPr="007A6094" w:rsidRDefault="00812D6A" w:rsidP="00812D6A">
      <w:pPr>
        <w:widowControl w:val="0"/>
        <w:autoSpaceDE w:val="0"/>
        <w:autoSpaceDN w:val="0"/>
        <w:adjustRightInd w:val="0"/>
        <w:spacing w:before="59" w:after="59"/>
        <w:rPr>
          <w:rFonts w:asciiTheme="majorHAnsi" w:hAnsiTheme="majorHAnsi" w:cstheme="majorHAnsi"/>
          <w:b/>
          <w:bCs/>
          <w:sz w:val="22"/>
          <w:szCs w:val="22"/>
        </w:rPr>
      </w:pPr>
      <w:r w:rsidRPr="007A6094">
        <w:rPr>
          <w:rFonts w:asciiTheme="majorHAnsi" w:hAnsiTheme="majorHAnsi" w:cstheme="majorHAnsi"/>
          <w:b/>
          <w:bCs/>
          <w:sz w:val="22"/>
          <w:szCs w:val="22"/>
        </w:rPr>
        <w:lastRenderedPageBreak/>
        <w:t xml:space="preserve">Table </w:t>
      </w:r>
      <w:r w:rsidR="00477A67">
        <w:rPr>
          <w:rFonts w:asciiTheme="majorHAnsi" w:hAnsiTheme="majorHAnsi" w:cstheme="majorHAnsi"/>
          <w:b/>
          <w:bCs/>
          <w:sz w:val="22"/>
          <w:szCs w:val="22"/>
        </w:rPr>
        <w:t>F</w:t>
      </w:r>
      <w:r w:rsidR="007A6094" w:rsidRPr="007A6094">
        <w:rPr>
          <w:rFonts w:asciiTheme="majorHAnsi" w:hAnsiTheme="majorHAnsi" w:cstheme="majorHAnsi"/>
          <w:b/>
          <w:bCs/>
          <w:sz w:val="22"/>
          <w:szCs w:val="22"/>
        </w:rPr>
        <w:t>.</w:t>
      </w:r>
      <w:r w:rsidRPr="007A6094">
        <w:rPr>
          <w:rFonts w:asciiTheme="majorHAnsi" w:hAnsiTheme="majorHAnsi" w:cstheme="majorHAnsi"/>
          <w:b/>
          <w:bCs/>
          <w:sz w:val="22"/>
          <w:szCs w:val="22"/>
        </w:rPr>
        <w:t>12.</w:t>
      </w:r>
      <w:r w:rsidR="00E722FF" w:rsidRPr="007A6094">
        <w:rPr>
          <w:rFonts w:asciiTheme="majorHAnsi" w:hAnsiTheme="majorHAnsi" w:cstheme="majorHAnsi"/>
          <w:b/>
          <w:bCs/>
          <w:sz w:val="22"/>
          <w:szCs w:val="22"/>
        </w:rPr>
        <w:t xml:space="preserve"> Attrition </w:t>
      </w:r>
      <w:r w:rsidR="006B522D" w:rsidRPr="007A6094">
        <w:rPr>
          <w:rFonts w:asciiTheme="majorHAnsi" w:hAnsiTheme="majorHAnsi" w:cstheme="majorHAnsi"/>
          <w:b/>
          <w:bCs/>
          <w:sz w:val="22"/>
          <w:szCs w:val="22"/>
        </w:rPr>
        <w:t>–</w:t>
      </w:r>
      <w:r w:rsidR="00E722FF" w:rsidRPr="007A6094">
        <w:rPr>
          <w:rFonts w:asciiTheme="majorHAnsi" w:hAnsiTheme="majorHAnsi" w:cstheme="majorHAnsi"/>
          <w:b/>
          <w:bCs/>
          <w:sz w:val="22"/>
          <w:szCs w:val="22"/>
        </w:rPr>
        <w:t xml:space="preserve"> Older </w:t>
      </w:r>
      <w:r w:rsidRPr="007A6094">
        <w:rPr>
          <w:rFonts w:asciiTheme="majorHAnsi" w:hAnsiTheme="majorHAnsi" w:cstheme="majorHAnsi"/>
          <w:b/>
          <w:bCs/>
          <w:sz w:val="22"/>
          <w:szCs w:val="22"/>
        </w:rPr>
        <w:t>C</w:t>
      </w:r>
      <w:r w:rsidR="00E722FF" w:rsidRPr="007A6094">
        <w:rPr>
          <w:rFonts w:asciiTheme="majorHAnsi" w:hAnsiTheme="majorHAnsi" w:cstheme="majorHAnsi"/>
          <w:b/>
          <w:bCs/>
          <w:sz w:val="22"/>
          <w:szCs w:val="22"/>
        </w:rPr>
        <w:t xml:space="preserve">hildren's </w:t>
      </w:r>
      <w:r w:rsidRPr="007A6094">
        <w:rPr>
          <w:rFonts w:asciiTheme="majorHAnsi" w:hAnsiTheme="majorHAnsi" w:cstheme="majorHAnsi"/>
          <w:b/>
          <w:bCs/>
          <w:sz w:val="22"/>
          <w:szCs w:val="22"/>
        </w:rPr>
        <w:t>C</w:t>
      </w:r>
      <w:r w:rsidR="00E722FF" w:rsidRPr="007A6094">
        <w:rPr>
          <w:rFonts w:asciiTheme="majorHAnsi" w:hAnsiTheme="majorHAnsi" w:cstheme="majorHAnsi"/>
          <w:b/>
          <w:bCs/>
          <w:sz w:val="22"/>
          <w:szCs w:val="22"/>
        </w:rPr>
        <w:t>haracteristics (Age 10-14)</w:t>
      </w:r>
    </w:p>
    <w:tbl>
      <w:tblPr>
        <w:tblW w:w="0" w:type="auto"/>
        <w:tblInd w:w="144" w:type="dxa"/>
        <w:tblCellMar>
          <w:left w:w="144" w:type="dxa"/>
          <w:right w:w="144" w:type="dxa"/>
        </w:tblCellMar>
        <w:tblLook w:val="0000" w:firstRow="0" w:lastRow="0" w:firstColumn="0" w:lastColumn="0" w:noHBand="0" w:noVBand="0"/>
      </w:tblPr>
      <w:tblGrid>
        <w:gridCol w:w="3150"/>
        <w:gridCol w:w="783"/>
        <w:gridCol w:w="693"/>
        <w:gridCol w:w="783"/>
        <w:gridCol w:w="693"/>
        <w:gridCol w:w="663"/>
        <w:gridCol w:w="630"/>
        <w:gridCol w:w="828"/>
      </w:tblGrid>
      <w:tr w:rsidR="006B522D" w:rsidRPr="006B522D" w14:paraId="4EC305A6" w14:textId="77777777" w:rsidTr="006B522D">
        <w:tc>
          <w:tcPr>
            <w:tcW w:w="3150" w:type="dxa"/>
            <w:vMerge w:val="restart"/>
            <w:tcBorders>
              <w:top w:val="single" w:sz="6" w:space="0" w:color="auto"/>
              <w:left w:val="nil"/>
              <w:right w:val="nil"/>
            </w:tcBorders>
            <w:vAlign w:val="center"/>
          </w:tcPr>
          <w:p w14:paraId="0216655A" w14:textId="435EAE14" w:rsidR="006B522D" w:rsidRPr="006B522D" w:rsidRDefault="006B522D" w:rsidP="006B522D">
            <w:pPr>
              <w:widowControl w:val="0"/>
              <w:autoSpaceDE w:val="0"/>
              <w:autoSpaceDN w:val="0"/>
              <w:adjustRightInd w:val="0"/>
              <w:spacing w:after="59"/>
              <w:rPr>
                <w:rFonts w:asciiTheme="majorHAnsi" w:hAnsiTheme="majorHAnsi" w:cstheme="majorHAnsi"/>
                <w:sz w:val="16"/>
                <w:szCs w:val="16"/>
              </w:rPr>
            </w:pPr>
            <w:r w:rsidRPr="006B522D">
              <w:rPr>
                <w:rFonts w:asciiTheme="majorHAnsi" w:hAnsiTheme="majorHAnsi" w:cstheme="majorHAnsi"/>
                <w:sz w:val="16"/>
                <w:szCs w:val="16"/>
              </w:rPr>
              <w:t>Variables</w:t>
            </w:r>
          </w:p>
        </w:tc>
        <w:tc>
          <w:tcPr>
            <w:tcW w:w="1476" w:type="dxa"/>
            <w:gridSpan w:val="2"/>
            <w:tcBorders>
              <w:top w:val="single" w:sz="6" w:space="0" w:color="auto"/>
              <w:left w:val="nil"/>
              <w:bottom w:val="nil"/>
              <w:right w:val="nil"/>
            </w:tcBorders>
          </w:tcPr>
          <w:p w14:paraId="303AF122" w14:textId="77777777" w:rsidR="006B522D" w:rsidRPr="006B522D" w:rsidRDefault="006B522D" w:rsidP="00E722FF">
            <w:pPr>
              <w:widowControl w:val="0"/>
              <w:autoSpaceDE w:val="0"/>
              <w:autoSpaceDN w:val="0"/>
              <w:adjustRightInd w:val="0"/>
              <w:spacing w:before="59"/>
              <w:jc w:val="center"/>
              <w:rPr>
                <w:rFonts w:asciiTheme="majorHAnsi" w:hAnsiTheme="majorHAnsi" w:cstheme="majorHAnsi"/>
                <w:sz w:val="16"/>
                <w:szCs w:val="16"/>
              </w:rPr>
            </w:pPr>
            <w:r w:rsidRPr="006B522D">
              <w:rPr>
                <w:rFonts w:asciiTheme="majorHAnsi" w:hAnsiTheme="majorHAnsi" w:cstheme="majorHAnsi"/>
                <w:sz w:val="16"/>
                <w:szCs w:val="16"/>
              </w:rPr>
              <w:t>Full Sample</w:t>
            </w:r>
          </w:p>
        </w:tc>
        <w:tc>
          <w:tcPr>
            <w:tcW w:w="1476" w:type="dxa"/>
            <w:gridSpan w:val="2"/>
            <w:tcBorders>
              <w:top w:val="single" w:sz="6" w:space="0" w:color="auto"/>
              <w:left w:val="nil"/>
              <w:bottom w:val="nil"/>
              <w:right w:val="nil"/>
            </w:tcBorders>
          </w:tcPr>
          <w:p w14:paraId="60416B1C" w14:textId="77777777" w:rsidR="006B522D" w:rsidRPr="006B522D" w:rsidRDefault="006B522D" w:rsidP="00E722FF">
            <w:pPr>
              <w:widowControl w:val="0"/>
              <w:autoSpaceDE w:val="0"/>
              <w:autoSpaceDN w:val="0"/>
              <w:adjustRightInd w:val="0"/>
              <w:spacing w:before="59"/>
              <w:jc w:val="center"/>
              <w:rPr>
                <w:rFonts w:asciiTheme="majorHAnsi" w:hAnsiTheme="majorHAnsi" w:cstheme="majorHAnsi"/>
                <w:sz w:val="16"/>
                <w:szCs w:val="16"/>
              </w:rPr>
            </w:pPr>
            <w:r w:rsidRPr="006B522D">
              <w:rPr>
                <w:rFonts w:asciiTheme="majorHAnsi" w:hAnsiTheme="majorHAnsi" w:cstheme="majorHAnsi"/>
                <w:sz w:val="16"/>
                <w:szCs w:val="16"/>
              </w:rPr>
              <w:t>Remaining</w:t>
            </w:r>
          </w:p>
        </w:tc>
        <w:tc>
          <w:tcPr>
            <w:tcW w:w="2121" w:type="dxa"/>
            <w:gridSpan w:val="3"/>
            <w:tcBorders>
              <w:top w:val="single" w:sz="6" w:space="0" w:color="auto"/>
              <w:left w:val="nil"/>
              <w:bottom w:val="nil"/>
              <w:right w:val="nil"/>
            </w:tcBorders>
          </w:tcPr>
          <w:p w14:paraId="48B70622" w14:textId="77777777" w:rsidR="006B522D" w:rsidRPr="006B522D" w:rsidRDefault="006B522D" w:rsidP="00E722FF">
            <w:pPr>
              <w:widowControl w:val="0"/>
              <w:autoSpaceDE w:val="0"/>
              <w:autoSpaceDN w:val="0"/>
              <w:adjustRightInd w:val="0"/>
              <w:spacing w:before="59"/>
              <w:jc w:val="center"/>
              <w:rPr>
                <w:rFonts w:asciiTheme="majorHAnsi" w:hAnsiTheme="majorHAnsi" w:cstheme="majorHAnsi"/>
                <w:sz w:val="16"/>
                <w:szCs w:val="16"/>
              </w:rPr>
            </w:pPr>
            <w:r w:rsidRPr="006B522D">
              <w:rPr>
                <w:rFonts w:asciiTheme="majorHAnsi" w:hAnsiTheme="majorHAnsi" w:cstheme="majorHAnsi"/>
                <w:sz w:val="16"/>
                <w:szCs w:val="16"/>
              </w:rPr>
              <w:t>Balance Test</w:t>
            </w:r>
          </w:p>
        </w:tc>
      </w:tr>
      <w:tr w:rsidR="006B522D" w:rsidRPr="006B522D" w14:paraId="4A90F90E" w14:textId="77777777" w:rsidTr="009004B3">
        <w:tc>
          <w:tcPr>
            <w:tcW w:w="3150" w:type="dxa"/>
            <w:vMerge/>
            <w:tcBorders>
              <w:left w:val="nil"/>
              <w:bottom w:val="nil"/>
              <w:right w:val="nil"/>
            </w:tcBorders>
            <w:vAlign w:val="center"/>
          </w:tcPr>
          <w:p w14:paraId="2ABC9410" w14:textId="328F6D3E" w:rsidR="006B522D" w:rsidRPr="006B522D" w:rsidRDefault="006B522D" w:rsidP="006B522D">
            <w:pPr>
              <w:widowControl w:val="0"/>
              <w:autoSpaceDE w:val="0"/>
              <w:autoSpaceDN w:val="0"/>
              <w:adjustRightInd w:val="0"/>
              <w:spacing w:after="59"/>
              <w:jc w:val="center"/>
              <w:rPr>
                <w:rFonts w:asciiTheme="majorHAnsi" w:hAnsiTheme="majorHAnsi" w:cstheme="majorHAnsi"/>
                <w:sz w:val="16"/>
                <w:szCs w:val="16"/>
              </w:rPr>
            </w:pPr>
          </w:p>
        </w:tc>
        <w:tc>
          <w:tcPr>
            <w:tcW w:w="783" w:type="dxa"/>
            <w:tcBorders>
              <w:top w:val="nil"/>
              <w:left w:val="nil"/>
              <w:bottom w:val="nil"/>
              <w:right w:val="nil"/>
            </w:tcBorders>
          </w:tcPr>
          <w:p w14:paraId="1F88ECBA"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Mean</w:t>
            </w:r>
          </w:p>
        </w:tc>
        <w:tc>
          <w:tcPr>
            <w:tcW w:w="693" w:type="dxa"/>
            <w:tcBorders>
              <w:top w:val="nil"/>
              <w:left w:val="nil"/>
              <w:bottom w:val="nil"/>
              <w:right w:val="nil"/>
            </w:tcBorders>
          </w:tcPr>
          <w:p w14:paraId="62EE56E9"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N1</w:t>
            </w:r>
          </w:p>
        </w:tc>
        <w:tc>
          <w:tcPr>
            <w:tcW w:w="783" w:type="dxa"/>
            <w:tcBorders>
              <w:top w:val="nil"/>
              <w:left w:val="nil"/>
              <w:bottom w:val="nil"/>
              <w:right w:val="nil"/>
            </w:tcBorders>
          </w:tcPr>
          <w:p w14:paraId="6C892373"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Mean</w:t>
            </w:r>
          </w:p>
        </w:tc>
        <w:tc>
          <w:tcPr>
            <w:tcW w:w="693" w:type="dxa"/>
            <w:tcBorders>
              <w:top w:val="nil"/>
              <w:left w:val="nil"/>
              <w:bottom w:val="nil"/>
              <w:right w:val="nil"/>
            </w:tcBorders>
          </w:tcPr>
          <w:p w14:paraId="6421E7D0"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N2</w:t>
            </w:r>
          </w:p>
        </w:tc>
        <w:tc>
          <w:tcPr>
            <w:tcW w:w="663" w:type="dxa"/>
            <w:tcBorders>
              <w:top w:val="nil"/>
              <w:left w:val="nil"/>
              <w:bottom w:val="nil"/>
              <w:right w:val="nil"/>
            </w:tcBorders>
          </w:tcPr>
          <w:p w14:paraId="03C70C47"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Diff</w:t>
            </w:r>
          </w:p>
        </w:tc>
        <w:tc>
          <w:tcPr>
            <w:tcW w:w="630" w:type="dxa"/>
            <w:tcBorders>
              <w:top w:val="nil"/>
              <w:left w:val="nil"/>
              <w:bottom w:val="nil"/>
              <w:right w:val="nil"/>
            </w:tcBorders>
          </w:tcPr>
          <w:p w14:paraId="062EC0FC"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SE</w:t>
            </w:r>
          </w:p>
        </w:tc>
        <w:tc>
          <w:tcPr>
            <w:tcW w:w="828" w:type="dxa"/>
            <w:tcBorders>
              <w:top w:val="nil"/>
              <w:left w:val="nil"/>
              <w:bottom w:val="nil"/>
              <w:right w:val="nil"/>
            </w:tcBorders>
          </w:tcPr>
          <w:p w14:paraId="4AAE3812" w14:textId="77777777" w:rsidR="006B522D" w:rsidRPr="006B522D" w:rsidRDefault="006B522D" w:rsidP="00E722FF">
            <w:pPr>
              <w:widowControl w:val="0"/>
              <w:autoSpaceDE w:val="0"/>
              <w:autoSpaceDN w:val="0"/>
              <w:adjustRightInd w:val="0"/>
              <w:spacing w:after="59"/>
              <w:jc w:val="center"/>
              <w:rPr>
                <w:rFonts w:asciiTheme="majorHAnsi" w:hAnsiTheme="majorHAnsi" w:cstheme="majorHAnsi"/>
                <w:sz w:val="16"/>
                <w:szCs w:val="16"/>
              </w:rPr>
            </w:pPr>
            <w:r w:rsidRPr="006B522D">
              <w:rPr>
                <w:rFonts w:asciiTheme="majorHAnsi" w:hAnsiTheme="majorHAnsi" w:cstheme="majorHAnsi"/>
                <w:sz w:val="16"/>
                <w:szCs w:val="16"/>
              </w:rPr>
              <w:t>p-value</w:t>
            </w:r>
          </w:p>
        </w:tc>
      </w:tr>
      <w:tr w:rsidR="00B478D2" w:rsidRPr="006B522D" w14:paraId="128AE3C1" w14:textId="77777777" w:rsidTr="00E722FF">
        <w:tc>
          <w:tcPr>
            <w:tcW w:w="3150" w:type="dxa"/>
            <w:tcBorders>
              <w:top w:val="single" w:sz="6" w:space="0" w:color="auto"/>
              <w:left w:val="nil"/>
              <w:bottom w:val="nil"/>
              <w:right w:val="nil"/>
            </w:tcBorders>
          </w:tcPr>
          <w:p w14:paraId="36AF618F"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Female</w:t>
            </w:r>
          </w:p>
        </w:tc>
        <w:tc>
          <w:tcPr>
            <w:tcW w:w="783" w:type="dxa"/>
            <w:tcBorders>
              <w:top w:val="single" w:sz="6" w:space="0" w:color="auto"/>
              <w:left w:val="nil"/>
              <w:bottom w:val="nil"/>
              <w:right w:val="nil"/>
            </w:tcBorders>
          </w:tcPr>
          <w:p w14:paraId="013E6BC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0.46</w:t>
            </w:r>
          </w:p>
        </w:tc>
        <w:tc>
          <w:tcPr>
            <w:tcW w:w="693" w:type="dxa"/>
            <w:tcBorders>
              <w:top w:val="single" w:sz="6" w:space="0" w:color="auto"/>
              <w:left w:val="nil"/>
              <w:bottom w:val="nil"/>
              <w:right w:val="nil"/>
            </w:tcBorders>
          </w:tcPr>
          <w:p w14:paraId="52B8F64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1,638</w:t>
            </w:r>
          </w:p>
        </w:tc>
        <w:tc>
          <w:tcPr>
            <w:tcW w:w="783" w:type="dxa"/>
            <w:tcBorders>
              <w:top w:val="single" w:sz="6" w:space="0" w:color="auto"/>
              <w:left w:val="nil"/>
              <w:bottom w:val="nil"/>
              <w:right w:val="nil"/>
            </w:tcBorders>
          </w:tcPr>
          <w:p w14:paraId="1CCBC9F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0.46</w:t>
            </w:r>
          </w:p>
        </w:tc>
        <w:tc>
          <w:tcPr>
            <w:tcW w:w="693" w:type="dxa"/>
            <w:tcBorders>
              <w:top w:val="single" w:sz="6" w:space="0" w:color="auto"/>
              <w:left w:val="nil"/>
              <w:bottom w:val="nil"/>
              <w:right w:val="nil"/>
            </w:tcBorders>
          </w:tcPr>
          <w:p w14:paraId="51110B4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1,579</w:t>
            </w:r>
          </w:p>
        </w:tc>
        <w:tc>
          <w:tcPr>
            <w:tcW w:w="663" w:type="dxa"/>
            <w:tcBorders>
              <w:top w:val="single" w:sz="6" w:space="0" w:color="auto"/>
              <w:left w:val="nil"/>
              <w:bottom w:val="nil"/>
              <w:right w:val="nil"/>
            </w:tcBorders>
          </w:tcPr>
          <w:p w14:paraId="15EACC9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single" w:sz="6" w:space="0" w:color="auto"/>
              <w:left w:val="nil"/>
              <w:bottom w:val="nil"/>
              <w:right w:val="nil"/>
            </w:tcBorders>
          </w:tcPr>
          <w:p w14:paraId="6BB73A8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single" w:sz="6" w:space="0" w:color="auto"/>
              <w:left w:val="nil"/>
              <w:bottom w:val="nil"/>
              <w:right w:val="nil"/>
            </w:tcBorders>
          </w:tcPr>
          <w:p w14:paraId="6F4D5B6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0.93</w:t>
            </w:r>
          </w:p>
        </w:tc>
      </w:tr>
      <w:tr w:rsidR="00B478D2" w:rsidRPr="006B522D" w14:paraId="1760124D" w14:textId="77777777" w:rsidTr="00E722FF">
        <w:tc>
          <w:tcPr>
            <w:tcW w:w="3150" w:type="dxa"/>
            <w:tcBorders>
              <w:top w:val="nil"/>
              <w:left w:val="nil"/>
              <w:bottom w:val="nil"/>
              <w:right w:val="nil"/>
            </w:tcBorders>
          </w:tcPr>
          <w:p w14:paraId="75500C05"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Age</w:t>
            </w:r>
          </w:p>
        </w:tc>
        <w:tc>
          <w:tcPr>
            <w:tcW w:w="783" w:type="dxa"/>
            <w:tcBorders>
              <w:top w:val="nil"/>
              <w:left w:val="nil"/>
              <w:bottom w:val="nil"/>
              <w:right w:val="nil"/>
            </w:tcBorders>
          </w:tcPr>
          <w:p w14:paraId="1AEA22C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11.89</w:t>
            </w:r>
          </w:p>
        </w:tc>
        <w:tc>
          <w:tcPr>
            <w:tcW w:w="693" w:type="dxa"/>
            <w:tcBorders>
              <w:top w:val="nil"/>
              <w:left w:val="nil"/>
              <w:bottom w:val="nil"/>
              <w:right w:val="nil"/>
            </w:tcBorders>
          </w:tcPr>
          <w:p w14:paraId="234471E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1,638</w:t>
            </w:r>
          </w:p>
        </w:tc>
        <w:tc>
          <w:tcPr>
            <w:tcW w:w="783" w:type="dxa"/>
            <w:tcBorders>
              <w:top w:val="nil"/>
              <w:left w:val="nil"/>
              <w:bottom w:val="nil"/>
              <w:right w:val="nil"/>
            </w:tcBorders>
          </w:tcPr>
          <w:p w14:paraId="13D357D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11.90</w:t>
            </w:r>
          </w:p>
        </w:tc>
        <w:tc>
          <w:tcPr>
            <w:tcW w:w="693" w:type="dxa"/>
            <w:tcBorders>
              <w:top w:val="nil"/>
              <w:left w:val="nil"/>
              <w:bottom w:val="nil"/>
              <w:right w:val="nil"/>
            </w:tcBorders>
          </w:tcPr>
          <w:p w14:paraId="2DDD4BD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1,579</w:t>
            </w:r>
          </w:p>
        </w:tc>
        <w:tc>
          <w:tcPr>
            <w:tcW w:w="663" w:type="dxa"/>
            <w:tcBorders>
              <w:top w:val="nil"/>
              <w:left w:val="nil"/>
              <w:bottom w:val="nil"/>
              <w:right w:val="nil"/>
            </w:tcBorders>
          </w:tcPr>
          <w:p w14:paraId="1DB3393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7FA5EE9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0.01</w:t>
            </w:r>
          </w:p>
        </w:tc>
        <w:tc>
          <w:tcPr>
            <w:tcW w:w="828" w:type="dxa"/>
            <w:tcBorders>
              <w:top w:val="nil"/>
              <w:left w:val="nil"/>
              <w:bottom w:val="nil"/>
              <w:right w:val="nil"/>
            </w:tcBorders>
          </w:tcPr>
          <w:p w14:paraId="1BBEA58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0.58</w:t>
            </w:r>
          </w:p>
        </w:tc>
      </w:tr>
      <w:tr w:rsidR="00B478D2" w:rsidRPr="006B522D" w14:paraId="60E8A902" w14:textId="77777777" w:rsidTr="00E722FF">
        <w:tc>
          <w:tcPr>
            <w:tcW w:w="3150" w:type="dxa"/>
            <w:tcBorders>
              <w:top w:val="nil"/>
              <w:left w:val="nil"/>
              <w:bottom w:val="nil"/>
              <w:right w:val="nil"/>
            </w:tcBorders>
          </w:tcPr>
          <w:p w14:paraId="5BAAC3DA"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Orphaned</w:t>
            </w:r>
          </w:p>
        </w:tc>
        <w:tc>
          <w:tcPr>
            <w:tcW w:w="783" w:type="dxa"/>
            <w:tcBorders>
              <w:top w:val="nil"/>
              <w:left w:val="nil"/>
              <w:bottom w:val="nil"/>
              <w:right w:val="nil"/>
            </w:tcBorders>
          </w:tcPr>
          <w:p w14:paraId="41285EA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0.01</w:t>
            </w:r>
          </w:p>
        </w:tc>
        <w:tc>
          <w:tcPr>
            <w:tcW w:w="693" w:type="dxa"/>
            <w:tcBorders>
              <w:top w:val="nil"/>
              <w:left w:val="nil"/>
              <w:bottom w:val="nil"/>
              <w:right w:val="nil"/>
            </w:tcBorders>
          </w:tcPr>
          <w:p w14:paraId="44C4326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1,638</w:t>
            </w:r>
          </w:p>
        </w:tc>
        <w:tc>
          <w:tcPr>
            <w:tcW w:w="783" w:type="dxa"/>
            <w:tcBorders>
              <w:top w:val="nil"/>
              <w:left w:val="nil"/>
              <w:bottom w:val="nil"/>
              <w:right w:val="nil"/>
            </w:tcBorders>
          </w:tcPr>
          <w:p w14:paraId="35CEEF1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0.01</w:t>
            </w:r>
          </w:p>
        </w:tc>
        <w:tc>
          <w:tcPr>
            <w:tcW w:w="693" w:type="dxa"/>
            <w:tcBorders>
              <w:top w:val="nil"/>
              <w:left w:val="nil"/>
              <w:bottom w:val="nil"/>
              <w:right w:val="nil"/>
            </w:tcBorders>
          </w:tcPr>
          <w:p w14:paraId="5EB806D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1,579</w:t>
            </w:r>
          </w:p>
        </w:tc>
        <w:tc>
          <w:tcPr>
            <w:tcW w:w="663" w:type="dxa"/>
            <w:tcBorders>
              <w:top w:val="nil"/>
              <w:left w:val="nil"/>
              <w:bottom w:val="nil"/>
              <w:right w:val="nil"/>
            </w:tcBorders>
          </w:tcPr>
          <w:p w14:paraId="54EC82F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1068EB1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240E9A8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0.05</w:t>
            </w:r>
          </w:p>
        </w:tc>
      </w:tr>
      <w:tr w:rsidR="00B478D2" w:rsidRPr="006B522D" w14:paraId="7CAB1175" w14:textId="77777777" w:rsidTr="00E722FF">
        <w:tc>
          <w:tcPr>
            <w:tcW w:w="3150" w:type="dxa"/>
            <w:tcBorders>
              <w:top w:val="nil"/>
              <w:left w:val="nil"/>
              <w:bottom w:val="nil"/>
              <w:right w:val="nil"/>
            </w:tcBorders>
          </w:tcPr>
          <w:p w14:paraId="58A891B5"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Child Marriage</w:t>
            </w:r>
          </w:p>
        </w:tc>
        <w:tc>
          <w:tcPr>
            <w:tcW w:w="783" w:type="dxa"/>
            <w:tcBorders>
              <w:top w:val="nil"/>
              <w:left w:val="nil"/>
              <w:bottom w:val="nil"/>
              <w:right w:val="nil"/>
            </w:tcBorders>
          </w:tcPr>
          <w:p w14:paraId="55EAC0B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93" w:type="dxa"/>
            <w:tcBorders>
              <w:top w:val="nil"/>
              <w:left w:val="nil"/>
              <w:bottom w:val="nil"/>
              <w:right w:val="nil"/>
            </w:tcBorders>
          </w:tcPr>
          <w:p w14:paraId="29F119C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1,610</w:t>
            </w:r>
          </w:p>
        </w:tc>
        <w:tc>
          <w:tcPr>
            <w:tcW w:w="783" w:type="dxa"/>
            <w:tcBorders>
              <w:top w:val="nil"/>
              <w:left w:val="nil"/>
              <w:bottom w:val="nil"/>
              <w:right w:val="nil"/>
            </w:tcBorders>
          </w:tcPr>
          <w:p w14:paraId="2175EE1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93" w:type="dxa"/>
            <w:tcBorders>
              <w:top w:val="nil"/>
              <w:left w:val="nil"/>
              <w:bottom w:val="nil"/>
              <w:right w:val="nil"/>
            </w:tcBorders>
          </w:tcPr>
          <w:p w14:paraId="443A935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1,552</w:t>
            </w:r>
          </w:p>
        </w:tc>
        <w:tc>
          <w:tcPr>
            <w:tcW w:w="663" w:type="dxa"/>
            <w:tcBorders>
              <w:top w:val="nil"/>
              <w:left w:val="nil"/>
              <w:bottom w:val="nil"/>
              <w:right w:val="nil"/>
            </w:tcBorders>
          </w:tcPr>
          <w:p w14:paraId="1633149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40A9061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2F5AC2F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0.16</w:t>
            </w:r>
          </w:p>
        </w:tc>
      </w:tr>
      <w:tr w:rsidR="00B478D2" w:rsidRPr="006B522D" w14:paraId="1268D010" w14:textId="77777777" w:rsidTr="00E722FF">
        <w:tc>
          <w:tcPr>
            <w:tcW w:w="3150" w:type="dxa"/>
            <w:tcBorders>
              <w:top w:val="nil"/>
              <w:left w:val="nil"/>
              <w:bottom w:val="nil"/>
              <w:right w:val="nil"/>
            </w:tcBorders>
          </w:tcPr>
          <w:p w14:paraId="49C9AED0"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Literate</w:t>
            </w:r>
          </w:p>
        </w:tc>
        <w:tc>
          <w:tcPr>
            <w:tcW w:w="783" w:type="dxa"/>
            <w:tcBorders>
              <w:top w:val="nil"/>
              <w:left w:val="nil"/>
              <w:bottom w:val="nil"/>
              <w:right w:val="nil"/>
            </w:tcBorders>
          </w:tcPr>
          <w:p w14:paraId="59443E6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0.78</w:t>
            </w:r>
          </w:p>
        </w:tc>
        <w:tc>
          <w:tcPr>
            <w:tcW w:w="693" w:type="dxa"/>
            <w:tcBorders>
              <w:top w:val="nil"/>
              <w:left w:val="nil"/>
              <w:bottom w:val="nil"/>
              <w:right w:val="nil"/>
            </w:tcBorders>
          </w:tcPr>
          <w:p w14:paraId="2A1AAAE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1,619</w:t>
            </w:r>
          </w:p>
        </w:tc>
        <w:tc>
          <w:tcPr>
            <w:tcW w:w="783" w:type="dxa"/>
            <w:tcBorders>
              <w:top w:val="nil"/>
              <w:left w:val="nil"/>
              <w:bottom w:val="nil"/>
              <w:right w:val="nil"/>
            </w:tcBorders>
          </w:tcPr>
          <w:p w14:paraId="5C1BC75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0.77</w:t>
            </w:r>
          </w:p>
        </w:tc>
        <w:tc>
          <w:tcPr>
            <w:tcW w:w="693" w:type="dxa"/>
            <w:tcBorders>
              <w:top w:val="nil"/>
              <w:left w:val="nil"/>
              <w:bottom w:val="nil"/>
              <w:right w:val="nil"/>
            </w:tcBorders>
          </w:tcPr>
          <w:p w14:paraId="30BC64B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1,561</w:t>
            </w:r>
          </w:p>
        </w:tc>
        <w:tc>
          <w:tcPr>
            <w:tcW w:w="663" w:type="dxa"/>
            <w:tcBorders>
              <w:top w:val="nil"/>
              <w:left w:val="nil"/>
              <w:bottom w:val="nil"/>
              <w:right w:val="nil"/>
            </w:tcBorders>
          </w:tcPr>
          <w:p w14:paraId="4670E58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74230B9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7F818B7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0.21</w:t>
            </w:r>
          </w:p>
        </w:tc>
      </w:tr>
      <w:tr w:rsidR="00B478D2" w:rsidRPr="006B522D" w14:paraId="13F658C9" w14:textId="77777777" w:rsidTr="00E722FF">
        <w:tc>
          <w:tcPr>
            <w:tcW w:w="3150" w:type="dxa"/>
            <w:tcBorders>
              <w:top w:val="nil"/>
              <w:left w:val="nil"/>
              <w:bottom w:val="nil"/>
              <w:right w:val="nil"/>
            </w:tcBorders>
          </w:tcPr>
          <w:p w14:paraId="5A02BABF"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Boys Literacy</w:t>
            </w:r>
          </w:p>
        </w:tc>
        <w:tc>
          <w:tcPr>
            <w:tcW w:w="783" w:type="dxa"/>
            <w:tcBorders>
              <w:top w:val="nil"/>
              <w:left w:val="nil"/>
              <w:bottom w:val="nil"/>
              <w:right w:val="nil"/>
            </w:tcBorders>
          </w:tcPr>
          <w:p w14:paraId="35C30F6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0.76</w:t>
            </w:r>
          </w:p>
        </w:tc>
        <w:tc>
          <w:tcPr>
            <w:tcW w:w="693" w:type="dxa"/>
            <w:tcBorders>
              <w:top w:val="nil"/>
              <w:left w:val="nil"/>
              <w:bottom w:val="nil"/>
              <w:right w:val="nil"/>
            </w:tcBorders>
          </w:tcPr>
          <w:p w14:paraId="17337A8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870</w:t>
            </w:r>
          </w:p>
        </w:tc>
        <w:tc>
          <w:tcPr>
            <w:tcW w:w="783" w:type="dxa"/>
            <w:tcBorders>
              <w:top w:val="nil"/>
              <w:left w:val="nil"/>
              <w:bottom w:val="nil"/>
              <w:right w:val="nil"/>
            </w:tcBorders>
          </w:tcPr>
          <w:p w14:paraId="2CEF594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0.76</w:t>
            </w:r>
          </w:p>
        </w:tc>
        <w:tc>
          <w:tcPr>
            <w:tcW w:w="693" w:type="dxa"/>
            <w:tcBorders>
              <w:top w:val="nil"/>
              <w:left w:val="nil"/>
              <w:bottom w:val="nil"/>
              <w:right w:val="nil"/>
            </w:tcBorders>
          </w:tcPr>
          <w:p w14:paraId="75414F1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839</w:t>
            </w:r>
          </w:p>
        </w:tc>
        <w:tc>
          <w:tcPr>
            <w:tcW w:w="663" w:type="dxa"/>
            <w:tcBorders>
              <w:top w:val="nil"/>
              <w:left w:val="nil"/>
              <w:bottom w:val="nil"/>
              <w:right w:val="nil"/>
            </w:tcBorders>
          </w:tcPr>
          <w:p w14:paraId="6583EBB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10F6948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5EAD296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0.28</w:t>
            </w:r>
          </w:p>
        </w:tc>
      </w:tr>
      <w:tr w:rsidR="00B478D2" w:rsidRPr="006B522D" w14:paraId="74E88D50" w14:textId="77777777" w:rsidTr="00E722FF">
        <w:tc>
          <w:tcPr>
            <w:tcW w:w="3150" w:type="dxa"/>
            <w:tcBorders>
              <w:top w:val="nil"/>
              <w:left w:val="nil"/>
              <w:bottom w:val="nil"/>
              <w:right w:val="nil"/>
            </w:tcBorders>
          </w:tcPr>
          <w:p w14:paraId="6CB8D1FC"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Girls Literacy</w:t>
            </w:r>
          </w:p>
        </w:tc>
        <w:tc>
          <w:tcPr>
            <w:tcW w:w="783" w:type="dxa"/>
            <w:tcBorders>
              <w:top w:val="nil"/>
              <w:left w:val="nil"/>
              <w:bottom w:val="nil"/>
              <w:right w:val="nil"/>
            </w:tcBorders>
          </w:tcPr>
          <w:p w14:paraId="095CAEE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0.79</w:t>
            </w:r>
          </w:p>
        </w:tc>
        <w:tc>
          <w:tcPr>
            <w:tcW w:w="693" w:type="dxa"/>
            <w:tcBorders>
              <w:top w:val="nil"/>
              <w:left w:val="nil"/>
              <w:bottom w:val="nil"/>
              <w:right w:val="nil"/>
            </w:tcBorders>
          </w:tcPr>
          <w:p w14:paraId="43ADAAC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749</w:t>
            </w:r>
          </w:p>
        </w:tc>
        <w:tc>
          <w:tcPr>
            <w:tcW w:w="783" w:type="dxa"/>
            <w:tcBorders>
              <w:top w:val="nil"/>
              <w:left w:val="nil"/>
              <w:bottom w:val="nil"/>
              <w:right w:val="nil"/>
            </w:tcBorders>
          </w:tcPr>
          <w:p w14:paraId="787E7C1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0.79</w:t>
            </w:r>
          </w:p>
        </w:tc>
        <w:tc>
          <w:tcPr>
            <w:tcW w:w="693" w:type="dxa"/>
            <w:tcBorders>
              <w:top w:val="nil"/>
              <w:left w:val="nil"/>
              <w:bottom w:val="nil"/>
              <w:right w:val="nil"/>
            </w:tcBorders>
          </w:tcPr>
          <w:p w14:paraId="276BAE1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722</w:t>
            </w:r>
          </w:p>
        </w:tc>
        <w:tc>
          <w:tcPr>
            <w:tcW w:w="663" w:type="dxa"/>
            <w:tcBorders>
              <w:top w:val="nil"/>
              <w:left w:val="nil"/>
              <w:bottom w:val="nil"/>
              <w:right w:val="nil"/>
            </w:tcBorders>
          </w:tcPr>
          <w:p w14:paraId="690173B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77C09CB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334876D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0.33</w:t>
            </w:r>
          </w:p>
        </w:tc>
      </w:tr>
      <w:tr w:rsidR="00B478D2" w:rsidRPr="006B522D" w14:paraId="3AF753B3" w14:textId="77777777" w:rsidTr="00E722FF">
        <w:tc>
          <w:tcPr>
            <w:tcW w:w="3150" w:type="dxa"/>
            <w:tcBorders>
              <w:top w:val="nil"/>
              <w:left w:val="nil"/>
              <w:bottom w:val="nil"/>
              <w:right w:val="nil"/>
            </w:tcBorders>
          </w:tcPr>
          <w:p w14:paraId="18822316"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Attended school 2015-16</w:t>
            </w:r>
          </w:p>
        </w:tc>
        <w:tc>
          <w:tcPr>
            <w:tcW w:w="783" w:type="dxa"/>
            <w:tcBorders>
              <w:top w:val="nil"/>
              <w:left w:val="nil"/>
              <w:bottom w:val="nil"/>
              <w:right w:val="nil"/>
            </w:tcBorders>
          </w:tcPr>
          <w:p w14:paraId="5388C18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0.64</w:t>
            </w:r>
          </w:p>
        </w:tc>
        <w:tc>
          <w:tcPr>
            <w:tcW w:w="693" w:type="dxa"/>
            <w:tcBorders>
              <w:top w:val="nil"/>
              <w:left w:val="nil"/>
              <w:bottom w:val="nil"/>
              <w:right w:val="nil"/>
            </w:tcBorders>
          </w:tcPr>
          <w:p w14:paraId="4076582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1,584</w:t>
            </w:r>
          </w:p>
        </w:tc>
        <w:tc>
          <w:tcPr>
            <w:tcW w:w="783" w:type="dxa"/>
            <w:tcBorders>
              <w:top w:val="nil"/>
              <w:left w:val="nil"/>
              <w:bottom w:val="nil"/>
              <w:right w:val="nil"/>
            </w:tcBorders>
          </w:tcPr>
          <w:p w14:paraId="171FA0E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0.64</w:t>
            </w:r>
          </w:p>
        </w:tc>
        <w:tc>
          <w:tcPr>
            <w:tcW w:w="693" w:type="dxa"/>
            <w:tcBorders>
              <w:top w:val="nil"/>
              <w:left w:val="nil"/>
              <w:bottom w:val="nil"/>
              <w:right w:val="nil"/>
            </w:tcBorders>
          </w:tcPr>
          <w:p w14:paraId="336CE9F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1,529</w:t>
            </w:r>
          </w:p>
        </w:tc>
        <w:tc>
          <w:tcPr>
            <w:tcW w:w="663" w:type="dxa"/>
            <w:tcBorders>
              <w:top w:val="nil"/>
              <w:left w:val="nil"/>
              <w:bottom w:val="nil"/>
              <w:right w:val="nil"/>
            </w:tcBorders>
          </w:tcPr>
          <w:p w14:paraId="7458114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719BB04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7CC570F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0.95</w:t>
            </w:r>
          </w:p>
        </w:tc>
      </w:tr>
      <w:tr w:rsidR="00B478D2" w:rsidRPr="006B522D" w14:paraId="63DCC56F" w14:textId="77777777" w:rsidTr="00E722FF">
        <w:tc>
          <w:tcPr>
            <w:tcW w:w="3150" w:type="dxa"/>
            <w:tcBorders>
              <w:top w:val="nil"/>
              <w:left w:val="nil"/>
              <w:bottom w:val="nil"/>
              <w:right w:val="nil"/>
            </w:tcBorders>
          </w:tcPr>
          <w:p w14:paraId="3D52CDCC"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Boys In School</w:t>
            </w:r>
          </w:p>
        </w:tc>
        <w:tc>
          <w:tcPr>
            <w:tcW w:w="783" w:type="dxa"/>
            <w:tcBorders>
              <w:top w:val="nil"/>
              <w:left w:val="nil"/>
              <w:bottom w:val="nil"/>
              <w:right w:val="nil"/>
            </w:tcBorders>
          </w:tcPr>
          <w:p w14:paraId="2CADE7C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0.61</w:t>
            </w:r>
          </w:p>
        </w:tc>
        <w:tc>
          <w:tcPr>
            <w:tcW w:w="693" w:type="dxa"/>
            <w:tcBorders>
              <w:top w:val="nil"/>
              <w:left w:val="nil"/>
              <w:bottom w:val="nil"/>
              <w:right w:val="nil"/>
            </w:tcBorders>
          </w:tcPr>
          <w:p w14:paraId="26A24B0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850</w:t>
            </w:r>
          </w:p>
        </w:tc>
        <w:tc>
          <w:tcPr>
            <w:tcW w:w="783" w:type="dxa"/>
            <w:tcBorders>
              <w:top w:val="nil"/>
              <w:left w:val="nil"/>
              <w:bottom w:val="nil"/>
              <w:right w:val="nil"/>
            </w:tcBorders>
          </w:tcPr>
          <w:p w14:paraId="3B256E8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0.61</w:t>
            </w:r>
          </w:p>
        </w:tc>
        <w:tc>
          <w:tcPr>
            <w:tcW w:w="693" w:type="dxa"/>
            <w:tcBorders>
              <w:top w:val="nil"/>
              <w:left w:val="nil"/>
              <w:bottom w:val="nil"/>
              <w:right w:val="nil"/>
            </w:tcBorders>
          </w:tcPr>
          <w:p w14:paraId="260D740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819</w:t>
            </w:r>
          </w:p>
        </w:tc>
        <w:tc>
          <w:tcPr>
            <w:tcW w:w="663" w:type="dxa"/>
            <w:tcBorders>
              <w:top w:val="nil"/>
              <w:left w:val="nil"/>
              <w:bottom w:val="nil"/>
              <w:right w:val="nil"/>
            </w:tcBorders>
          </w:tcPr>
          <w:p w14:paraId="6D29F61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7DD34C6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2E2759D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0.94</w:t>
            </w:r>
          </w:p>
        </w:tc>
      </w:tr>
      <w:tr w:rsidR="00B478D2" w:rsidRPr="006B522D" w14:paraId="083DC961" w14:textId="77777777" w:rsidTr="00E722FF">
        <w:tc>
          <w:tcPr>
            <w:tcW w:w="3150" w:type="dxa"/>
            <w:tcBorders>
              <w:top w:val="nil"/>
              <w:left w:val="nil"/>
              <w:bottom w:val="nil"/>
              <w:right w:val="nil"/>
            </w:tcBorders>
          </w:tcPr>
          <w:p w14:paraId="278F2B49"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Girls In School</w:t>
            </w:r>
          </w:p>
        </w:tc>
        <w:tc>
          <w:tcPr>
            <w:tcW w:w="783" w:type="dxa"/>
            <w:tcBorders>
              <w:top w:val="nil"/>
              <w:left w:val="nil"/>
              <w:bottom w:val="nil"/>
              <w:right w:val="nil"/>
            </w:tcBorders>
          </w:tcPr>
          <w:p w14:paraId="3A7C61F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0.67</w:t>
            </w:r>
          </w:p>
        </w:tc>
        <w:tc>
          <w:tcPr>
            <w:tcW w:w="693" w:type="dxa"/>
            <w:tcBorders>
              <w:top w:val="nil"/>
              <w:left w:val="nil"/>
              <w:bottom w:val="nil"/>
              <w:right w:val="nil"/>
            </w:tcBorders>
          </w:tcPr>
          <w:p w14:paraId="50C62CE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734</w:t>
            </w:r>
          </w:p>
        </w:tc>
        <w:tc>
          <w:tcPr>
            <w:tcW w:w="783" w:type="dxa"/>
            <w:tcBorders>
              <w:top w:val="nil"/>
              <w:left w:val="nil"/>
              <w:bottom w:val="nil"/>
              <w:right w:val="nil"/>
            </w:tcBorders>
          </w:tcPr>
          <w:p w14:paraId="5DB53EE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0.67</w:t>
            </w:r>
          </w:p>
        </w:tc>
        <w:tc>
          <w:tcPr>
            <w:tcW w:w="693" w:type="dxa"/>
            <w:tcBorders>
              <w:top w:val="nil"/>
              <w:left w:val="nil"/>
              <w:bottom w:val="nil"/>
              <w:right w:val="nil"/>
            </w:tcBorders>
          </w:tcPr>
          <w:p w14:paraId="0D3C265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710</w:t>
            </w:r>
          </w:p>
        </w:tc>
        <w:tc>
          <w:tcPr>
            <w:tcW w:w="663" w:type="dxa"/>
            <w:tcBorders>
              <w:top w:val="nil"/>
              <w:left w:val="nil"/>
              <w:bottom w:val="nil"/>
              <w:right w:val="nil"/>
            </w:tcBorders>
          </w:tcPr>
          <w:p w14:paraId="57970D4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58E52F7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6B59C2F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0.98</w:t>
            </w:r>
          </w:p>
        </w:tc>
      </w:tr>
      <w:tr w:rsidR="00B478D2" w:rsidRPr="006B522D" w14:paraId="3C9550B4" w14:textId="77777777" w:rsidTr="00E722FF">
        <w:tc>
          <w:tcPr>
            <w:tcW w:w="3150" w:type="dxa"/>
            <w:tcBorders>
              <w:top w:val="nil"/>
              <w:left w:val="nil"/>
              <w:bottom w:val="nil"/>
              <w:right w:val="nil"/>
            </w:tcBorders>
          </w:tcPr>
          <w:p w14:paraId="4563337A"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In School (Lg Household)</w:t>
            </w:r>
          </w:p>
        </w:tc>
        <w:tc>
          <w:tcPr>
            <w:tcW w:w="783" w:type="dxa"/>
            <w:tcBorders>
              <w:top w:val="nil"/>
              <w:left w:val="nil"/>
              <w:bottom w:val="nil"/>
              <w:right w:val="nil"/>
            </w:tcBorders>
          </w:tcPr>
          <w:p w14:paraId="09BAB3B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0.60</w:t>
            </w:r>
          </w:p>
        </w:tc>
        <w:tc>
          <w:tcPr>
            <w:tcW w:w="693" w:type="dxa"/>
            <w:tcBorders>
              <w:top w:val="nil"/>
              <w:left w:val="nil"/>
              <w:bottom w:val="nil"/>
              <w:right w:val="nil"/>
            </w:tcBorders>
          </w:tcPr>
          <w:p w14:paraId="5A8DA95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916</w:t>
            </w:r>
          </w:p>
        </w:tc>
        <w:tc>
          <w:tcPr>
            <w:tcW w:w="783" w:type="dxa"/>
            <w:tcBorders>
              <w:top w:val="nil"/>
              <w:left w:val="nil"/>
              <w:bottom w:val="nil"/>
              <w:right w:val="nil"/>
            </w:tcBorders>
          </w:tcPr>
          <w:p w14:paraId="07A5F5A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0.60</w:t>
            </w:r>
          </w:p>
        </w:tc>
        <w:tc>
          <w:tcPr>
            <w:tcW w:w="693" w:type="dxa"/>
            <w:tcBorders>
              <w:top w:val="nil"/>
              <w:left w:val="nil"/>
              <w:bottom w:val="nil"/>
              <w:right w:val="nil"/>
            </w:tcBorders>
          </w:tcPr>
          <w:p w14:paraId="04CDBDF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890</w:t>
            </w:r>
          </w:p>
        </w:tc>
        <w:tc>
          <w:tcPr>
            <w:tcW w:w="663" w:type="dxa"/>
            <w:tcBorders>
              <w:top w:val="nil"/>
              <w:left w:val="nil"/>
              <w:bottom w:val="nil"/>
              <w:right w:val="nil"/>
            </w:tcBorders>
          </w:tcPr>
          <w:p w14:paraId="63FE873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369585C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2139B30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0.75</w:t>
            </w:r>
          </w:p>
        </w:tc>
      </w:tr>
      <w:tr w:rsidR="00B478D2" w:rsidRPr="006B522D" w14:paraId="4EEDB500" w14:textId="77777777" w:rsidTr="00E722FF">
        <w:tc>
          <w:tcPr>
            <w:tcW w:w="3150" w:type="dxa"/>
            <w:tcBorders>
              <w:top w:val="nil"/>
              <w:left w:val="nil"/>
              <w:bottom w:val="nil"/>
              <w:right w:val="nil"/>
            </w:tcBorders>
          </w:tcPr>
          <w:p w14:paraId="4745E4BA"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In School (Sm Household)</w:t>
            </w:r>
          </w:p>
        </w:tc>
        <w:tc>
          <w:tcPr>
            <w:tcW w:w="783" w:type="dxa"/>
            <w:tcBorders>
              <w:top w:val="nil"/>
              <w:left w:val="nil"/>
              <w:bottom w:val="nil"/>
              <w:right w:val="nil"/>
            </w:tcBorders>
          </w:tcPr>
          <w:p w14:paraId="5F649D8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0.69</w:t>
            </w:r>
          </w:p>
        </w:tc>
        <w:tc>
          <w:tcPr>
            <w:tcW w:w="693" w:type="dxa"/>
            <w:tcBorders>
              <w:top w:val="nil"/>
              <w:left w:val="nil"/>
              <w:bottom w:val="nil"/>
              <w:right w:val="nil"/>
            </w:tcBorders>
          </w:tcPr>
          <w:p w14:paraId="31FBCB0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668</w:t>
            </w:r>
          </w:p>
        </w:tc>
        <w:tc>
          <w:tcPr>
            <w:tcW w:w="783" w:type="dxa"/>
            <w:tcBorders>
              <w:top w:val="nil"/>
              <w:left w:val="nil"/>
              <w:bottom w:val="nil"/>
              <w:right w:val="nil"/>
            </w:tcBorders>
          </w:tcPr>
          <w:p w14:paraId="23A807C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0.69</w:t>
            </w:r>
          </w:p>
        </w:tc>
        <w:tc>
          <w:tcPr>
            <w:tcW w:w="693" w:type="dxa"/>
            <w:tcBorders>
              <w:top w:val="nil"/>
              <w:left w:val="nil"/>
              <w:bottom w:val="nil"/>
              <w:right w:val="nil"/>
            </w:tcBorders>
          </w:tcPr>
          <w:p w14:paraId="0040624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639</w:t>
            </w:r>
          </w:p>
        </w:tc>
        <w:tc>
          <w:tcPr>
            <w:tcW w:w="663" w:type="dxa"/>
            <w:tcBorders>
              <w:top w:val="nil"/>
              <w:left w:val="nil"/>
              <w:bottom w:val="nil"/>
              <w:right w:val="nil"/>
            </w:tcBorders>
          </w:tcPr>
          <w:p w14:paraId="4105E0C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198C2C1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3184971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0.61</w:t>
            </w:r>
          </w:p>
        </w:tc>
      </w:tr>
      <w:tr w:rsidR="00B478D2" w:rsidRPr="006B522D" w14:paraId="34F19AE7" w14:textId="77777777" w:rsidTr="00E722FF">
        <w:tc>
          <w:tcPr>
            <w:tcW w:w="3150" w:type="dxa"/>
            <w:tcBorders>
              <w:top w:val="nil"/>
              <w:left w:val="nil"/>
              <w:bottom w:val="nil"/>
              <w:right w:val="nil"/>
            </w:tcBorders>
          </w:tcPr>
          <w:p w14:paraId="10459A18"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Out of school due to cost</w:t>
            </w:r>
          </w:p>
        </w:tc>
        <w:tc>
          <w:tcPr>
            <w:tcW w:w="783" w:type="dxa"/>
            <w:tcBorders>
              <w:top w:val="nil"/>
              <w:left w:val="nil"/>
              <w:bottom w:val="nil"/>
              <w:right w:val="nil"/>
            </w:tcBorders>
          </w:tcPr>
          <w:p w14:paraId="59353D1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0.64</w:t>
            </w:r>
          </w:p>
        </w:tc>
        <w:tc>
          <w:tcPr>
            <w:tcW w:w="693" w:type="dxa"/>
            <w:tcBorders>
              <w:top w:val="nil"/>
              <w:left w:val="nil"/>
              <w:bottom w:val="nil"/>
              <w:right w:val="nil"/>
            </w:tcBorders>
          </w:tcPr>
          <w:p w14:paraId="6A74B7C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578</w:t>
            </w:r>
          </w:p>
        </w:tc>
        <w:tc>
          <w:tcPr>
            <w:tcW w:w="783" w:type="dxa"/>
            <w:tcBorders>
              <w:top w:val="nil"/>
              <w:left w:val="nil"/>
              <w:bottom w:val="nil"/>
              <w:right w:val="nil"/>
            </w:tcBorders>
          </w:tcPr>
          <w:p w14:paraId="1ABB17C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0.63</w:t>
            </w:r>
          </w:p>
        </w:tc>
        <w:tc>
          <w:tcPr>
            <w:tcW w:w="693" w:type="dxa"/>
            <w:tcBorders>
              <w:top w:val="nil"/>
              <w:left w:val="nil"/>
              <w:bottom w:val="nil"/>
              <w:right w:val="nil"/>
            </w:tcBorders>
          </w:tcPr>
          <w:p w14:paraId="168BCF8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558</w:t>
            </w:r>
          </w:p>
        </w:tc>
        <w:tc>
          <w:tcPr>
            <w:tcW w:w="663" w:type="dxa"/>
            <w:tcBorders>
              <w:top w:val="nil"/>
              <w:left w:val="nil"/>
              <w:bottom w:val="nil"/>
              <w:right w:val="nil"/>
            </w:tcBorders>
          </w:tcPr>
          <w:p w14:paraId="0CA594F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475155B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165178D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0.28</w:t>
            </w:r>
          </w:p>
        </w:tc>
      </w:tr>
      <w:tr w:rsidR="00B478D2" w:rsidRPr="006B522D" w14:paraId="72809D65" w14:textId="77777777" w:rsidTr="00E722FF">
        <w:tc>
          <w:tcPr>
            <w:tcW w:w="3150" w:type="dxa"/>
            <w:tcBorders>
              <w:top w:val="nil"/>
              <w:left w:val="nil"/>
              <w:bottom w:val="nil"/>
              <w:right w:val="nil"/>
            </w:tcBorders>
          </w:tcPr>
          <w:p w14:paraId="33D067F6"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Boys out of school</w:t>
            </w:r>
          </w:p>
        </w:tc>
        <w:tc>
          <w:tcPr>
            <w:tcW w:w="783" w:type="dxa"/>
            <w:tcBorders>
              <w:top w:val="nil"/>
              <w:left w:val="nil"/>
              <w:bottom w:val="nil"/>
              <w:right w:val="nil"/>
            </w:tcBorders>
          </w:tcPr>
          <w:p w14:paraId="5D310C4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0.63</w:t>
            </w:r>
          </w:p>
        </w:tc>
        <w:tc>
          <w:tcPr>
            <w:tcW w:w="693" w:type="dxa"/>
            <w:tcBorders>
              <w:top w:val="nil"/>
              <w:left w:val="nil"/>
              <w:bottom w:val="nil"/>
              <w:right w:val="nil"/>
            </w:tcBorders>
          </w:tcPr>
          <w:p w14:paraId="3DAFE2D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331</w:t>
            </w:r>
          </w:p>
        </w:tc>
        <w:tc>
          <w:tcPr>
            <w:tcW w:w="783" w:type="dxa"/>
            <w:tcBorders>
              <w:top w:val="nil"/>
              <w:left w:val="nil"/>
              <w:bottom w:val="nil"/>
              <w:right w:val="nil"/>
            </w:tcBorders>
          </w:tcPr>
          <w:p w14:paraId="1F9D578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0.62</w:t>
            </w:r>
          </w:p>
        </w:tc>
        <w:tc>
          <w:tcPr>
            <w:tcW w:w="693" w:type="dxa"/>
            <w:tcBorders>
              <w:top w:val="nil"/>
              <w:left w:val="nil"/>
              <w:bottom w:val="nil"/>
              <w:right w:val="nil"/>
            </w:tcBorders>
          </w:tcPr>
          <w:p w14:paraId="7233833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319</w:t>
            </w:r>
          </w:p>
        </w:tc>
        <w:tc>
          <w:tcPr>
            <w:tcW w:w="663" w:type="dxa"/>
            <w:tcBorders>
              <w:top w:val="nil"/>
              <w:left w:val="nil"/>
              <w:bottom w:val="nil"/>
              <w:right w:val="nil"/>
            </w:tcBorders>
          </w:tcPr>
          <w:p w14:paraId="3D3E0FD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10F2F8A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543941E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0.25</w:t>
            </w:r>
          </w:p>
        </w:tc>
      </w:tr>
      <w:tr w:rsidR="00B478D2" w:rsidRPr="006B522D" w14:paraId="5BA91891" w14:textId="77777777" w:rsidTr="00E722FF">
        <w:tc>
          <w:tcPr>
            <w:tcW w:w="3150" w:type="dxa"/>
            <w:tcBorders>
              <w:top w:val="nil"/>
              <w:left w:val="nil"/>
              <w:bottom w:val="nil"/>
              <w:right w:val="nil"/>
            </w:tcBorders>
          </w:tcPr>
          <w:p w14:paraId="4B2327FF"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Girls out of school</w:t>
            </w:r>
          </w:p>
        </w:tc>
        <w:tc>
          <w:tcPr>
            <w:tcW w:w="783" w:type="dxa"/>
            <w:tcBorders>
              <w:top w:val="nil"/>
              <w:left w:val="nil"/>
              <w:bottom w:val="nil"/>
              <w:right w:val="nil"/>
            </w:tcBorders>
          </w:tcPr>
          <w:p w14:paraId="1EC248A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0.66</w:t>
            </w:r>
          </w:p>
        </w:tc>
        <w:tc>
          <w:tcPr>
            <w:tcW w:w="693" w:type="dxa"/>
            <w:tcBorders>
              <w:top w:val="nil"/>
              <w:left w:val="nil"/>
              <w:bottom w:val="nil"/>
              <w:right w:val="nil"/>
            </w:tcBorders>
          </w:tcPr>
          <w:p w14:paraId="1E6A723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247</w:t>
            </w:r>
          </w:p>
        </w:tc>
        <w:tc>
          <w:tcPr>
            <w:tcW w:w="783" w:type="dxa"/>
            <w:tcBorders>
              <w:top w:val="nil"/>
              <w:left w:val="nil"/>
              <w:bottom w:val="nil"/>
              <w:right w:val="nil"/>
            </w:tcBorders>
          </w:tcPr>
          <w:p w14:paraId="74AD1E6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0.65</w:t>
            </w:r>
          </w:p>
        </w:tc>
        <w:tc>
          <w:tcPr>
            <w:tcW w:w="693" w:type="dxa"/>
            <w:tcBorders>
              <w:top w:val="nil"/>
              <w:left w:val="nil"/>
              <w:bottom w:val="nil"/>
              <w:right w:val="nil"/>
            </w:tcBorders>
          </w:tcPr>
          <w:p w14:paraId="3074D8A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239</w:t>
            </w:r>
          </w:p>
        </w:tc>
        <w:tc>
          <w:tcPr>
            <w:tcW w:w="663" w:type="dxa"/>
            <w:tcBorders>
              <w:top w:val="nil"/>
              <w:left w:val="nil"/>
              <w:bottom w:val="nil"/>
              <w:right w:val="nil"/>
            </w:tcBorders>
          </w:tcPr>
          <w:p w14:paraId="0DA9043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28149C7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0.01</w:t>
            </w:r>
          </w:p>
        </w:tc>
        <w:tc>
          <w:tcPr>
            <w:tcW w:w="828" w:type="dxa"/>
            <w:tcBorders>
              <w:top w:val="nil"/>
              <w:left w:val="nil"/>
              <w:bottom w:val="nil"/>
              <w:right w:val="nil"/>
            </w:tcBorders>
          </w:tcPr>
          <w:p w14:paraId="39C4125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0.54</w:t>
            </w:r>
          </w:p>
        </w:tc>
      </w:tr>
      <w:tr w:rsidR="00B478D2" w:rsidRPr="006B522D" w14:paraId="70B55B63" w14:textId="77777777" w:rsidTr="00E722FF">
        <w:tc>
          <w:tcPr>
            <w:tcW w:w="3150" w:type="dxa"/>
            <w:tcBorders>
              <w:top w:val="nil"/>
              <w:left w:val="nil"/>
              <w:bottom w:val="nil"/>
              <w:right w:val="nil"/>
            </w:tcBorders>
          </w:tcPr>
          <w:p w14:paraId="012062EC"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Out of school (Lg Household)</w:t>
            </w:r>
          </w:p>
        </w:tc>
        <w:tc>
          <w:tcPr>
            <w:tcW w:w="783" w:type="dxa"/>
            <w:tcBorders>
              <w:top w:val="nil"/>
              <w:left w:val="nil"/>
              <w:bottom w:val="nil"/>
              <w:right w:val="nil"/>
            </w:tcBorders>
          </w:tcPr>
          <w:p w14:paraId="527FAEF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0.63</w:t>
            </w:r>
          </w:p>
        </w:tc>
        <w:tc>
          <w:tcPr>
            <w:tcW w:w="693" w:type="dxa"/>
            <w:tcBorders>
              <w:top w:val="nil"/>
              <w:left w:val="nil"/>
              <w:bottom w:val="nil"/>
              <w:right w:val="nil"/>
            </w:tcBorders>
          </w:tcPr>
          <w:p w14:paraId="0767C1D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367</w:t>
            </w:r>
          </w:p>
        </w:tc>
        <w:tc>
          <w:tcPr>
            <w:tcW w:w="783" w:type="dxa"/>
            <w:tcBorders>
              <w:top w:val="nil"/>
              <w:left w:val="nil"/>
              <w:bottom w:val="nil"/>
              <w:right w:val="nil"/>
            </w:tcBorders>
          </w:tcPr>
          <w:p w14:paraId="3283924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0.62</w:t>
            </w:r>
          </w:p>
        </w:tc>
        <w:tc>
          <w:tcPr>
            <w:tcW w:w="693" w:type="dxa"/>
            <w:tcBorders>
              <w:top w:val="nil"/>
              <w:left w:val="nil"/>
              <w:bottom w:val="nil"/>
              <w:right w:val="nil"/>
            </w:tcBorders>
          </w:tcPr>
          <w:p w14:paraId="7C8F3A0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357</w:t>
            </w:r>
          </w:p>
        </w:tc>
        <w:tc>
          <w:tcPr>
            <w:tcW w:w="663" w:type="dxa"/>
            <w:tcBorders>
              <w:top w:val="nil"/>
              <w:left w:val="nil"/>
              <w:bottom w:val="nil"/>
              <w:right w:val="nil"/>
            </w:tcBorders>
          </w:tcPr>
          <w:p w14:paraId="1DB1298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-0.01</w:t>
            </w:r>
          </w:p>
        </w:tc>
        <w:tc>
          <w:tcPr>
            <w:tcW w:w="630" w:type="dxa"/>
            <w:tcBorders>
              <w:top w:val="nil"/>
              <w:left w:val="nil"/>
              <w:bottom w:val="nil"/>
              <w:right w:val="nil"/>
            </w:tcBorders>
          </w:tcPr>
          <w:p w14:paraId="30921E7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70A89F7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0.18</w:t>
            </w:r>
          </w:p>
        </w:tc>
      </w:tr>
      <w:tr w:rsidR="00B478D2" w:rsidRPr="006B522D" w14:paraId="7B578313" w14:textId="77777777" w:rsidTr="00E722FF">
        <w:tc>
          <w:tcPr>
            <w:tcW w:w="3150" w:type="dxa"/>
            <w:tcBorders>
              <w:top w:val="nil"/>
              <w:left w:val="nil"/>
              <w:bottom w:val="nil"/>
              <w:right w:val="nil"/>
            </w:tcBorders>
          </w:tcPr>
          <w:p w14:paraId="787FD5A7"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Out of school (Sm Household)</w:t>
            </w:r>
          </w:p>
        </w:tc>
        <w:tc>
          <w:tcPr>
            <w:tcW w:w="783" w:type="dxa"/>
            <w:tcBorders>
              <w:top w:val="nil"/>
              <w:left w:val="nil"/>
              <w:bottom w:val="nil"/>
              <w:right w:val="nil"/>
            </w:tcBorders>
          </w:tcPr>
          <w:p w14:paraId="5B346F1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0.65</w:t>
            </w:r>
          </w:p>
        </w:tc>
        <w:tc>
          <w:tcPr>
            <w:tcW w:w="693" w:type="dxa"/>
            <w:tcBorders>
              <w:top w:val="nil"/>
              <w:left w:val="nil"/>
              <w:bottom w:val="nil"/>
              <w:right w:val="nil"/>
            </w:tcBorders>
          </w:tcPr>
          <w:p w14:paraId="05959B5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211</w:t>
            </w:r>
          </w:p>
        </w:tc>
        <w:tc>
          <w:tcPr>
            <w:tcW w:w="783" w:type="dxa"/>
            <w:tcBorders>
              <w:top w:val="nil"/>
              <w:left w:val="nil"/>
              <w:bottom w:val="nil"/>
              <w:right w:val="nil"/>
            </w:tcBorders>
          </w:tcPr>
          <w:p w14:paraId="5775535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0.65</w:t>
            </w:r>
          </w:p>
        </w:tc>
        <w:tc>
          <w:tcPr>
            <w:tcW w:w="693" w:type="dxa"/>
            <w:tcBorders>
              <w:top w:val="nil"/>
              <w:left w:val="nil"/>
              <w:bottom w:val="nil"/>
              <w:right w:val="nil"/>
            </w:tcBorders>
          </w:tcPr>
          <w:p w14:paraId="4B0AF85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201</w:t>
            </w:r>
          </w:p>
        </w:tc>
        <w:tc>
          <w:tcPr>
            <w:tcW w:w="663" w:type="dxa"/>
            <w:tcBorders>
              <w:top w:val="nil"/>
              <w:left w:val="nil"/>
              <w:bottom w:val="nil"/>
              <w:right w:val="nil"/>
            </w:tcBorders>
          </w:tcPr>
          <w:p w14:paraId="7EE4E86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2EB3D0D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0.01</w:t>
            </w:r>
          </w:p>
        </w:tc>
        <w:tc>
          <w:tcPr>
            <w:tcW w:w="828" w:type="dxa"/>
            <w:tcBorders>
              <w:top w:val="nil"/>
              <w:left w:val="nil"/>
              <w:bottom w:val="nil"/>
              <w:right w:val="nil"/>
            </w:tcBorders>
          </w:tcPr>
          <w:p w14:paraId="435FAED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0.94</w:t>
            </w:r>
          </w:p>
        </w:tc>
      </w:tr>
      <w:tr w:rsidR="00B478D2" w:rsidRPr="006B522D" w14:paraId="30AFCE83" w14:textId="77777777" w:rsidTr="00E722FF">
        <w:tc>
          <w:tcPr>
            <w:tcW w:w="3150" w:type="dxa"/>
            <w:tcBorders>
              <w:top w:val="nil"/>
              <w:left w:val="nil"/>
              <w:bottom w:val="nil"/>
              <w:right w:val="nil"/>
            </w:tcBorders>
          </w:tcPr>
          <w:p w14:paraId="674C5833"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Time to school (min)</w:t>
            </w:r>
          </w:p>
        </w:tc>
        <w:tc>
          <w:tcPr>
            <w:tcW w:w="783" w:type="dxa"/>
            <w:tcBorders>
              <w:top w:val="nil"/>
              <w:left w:val="nil"/>
              <w:bottom w:val="nil"/>
              <w:right w:val="nil"/>
            </w:tcBorders>
          </w:tcPr>
          <w:p w14:paraId="76E096B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21.00</w:t>
            </w:r>
          </w:p>
        </w:tc>
        <w:tc>
          <w:tcPr>
            <w:tcW w:w="693" w:type="dxa"/>
            <w:tcBorders>
              <w:top w:val="nil"/>
              <w:left w:val="nil"/>
              <w:bottom w:val="nil"/>
              <w:right w:val="nil"/>
            </w:tcBorders>
          </w:tcPr>
          <w:p w14:paraId="21038DF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1,008</w:t>
            </w:r>
          </w:p>
        </w:tc>
        <w:tc>
          <w:tcPr>
            <w:tcW w:w="783" w:type="dxa"/>
            <w:tcBorders>
              <w:top w:val="nil"/>
              <w:left w:val="nil"/>
              <w:bottom w:val="nil"/>
              <w:right w:val="nil"/>
            </w:tcBorders>
          </w:tcPr>
          <w:p w14:paraId="2069939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21.06</w:t>
            </w:r>
          </w:p>
        </w:tc>
        <w:tc>
          <w:tcPr>
            <w:tcW w:w="693" w:type="dxa"/>
            <w:tcBorders>
              <w:top w:val="nil"/>
              <w:left w:val="nil"/>
              <w:bottom w:val="nil"/>
              <w:right w:val="nil"/>
            </w:tcBorders>
          </w:tcPr>
          <w:p w14:paraId="0D5012C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973</w:t>
            </w:r>
          </w:p>
        </w:tc>
        <w:tc>
          <w:tcPr>
            <w:tcW w:w="663" w:type="dxa"/>
            <w:tcBorders>
              <w:top w:val="nil"/>
              <w:left w:val="nil"/>
              <w:bottom w:val="nil"/>
              <w:right w:val="nil"/>
            </w:tcBorders>
          </w:tcPr>
          <w:p w14:paraId="53ED06A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0.06</w:t>
            </w:r>
          </w:p>
        </w:tc>
        <w:tc>
          <w:tcPr>
            <w:tcW w:w="630" w:type="dxa"/>
            <w:tcBorders>
              <w:top w:val="nil"/>
              <w:left w:val="nil"/>
              <w:bottom w:val="nil"/>
              <w:right w:val="nil"/>
            </w:tcBorders>
          </w:tcPr>
          <w:p w14:paraId="47241A0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0.11</w:t>
            </w:r>
          </w:p>
        </w:tc>
        <w:tc>
          <w:tcPr>
            <w:tcW w:w="828" w:type="dxa"/>
            <w:tcBorders>
              <w:top w:val="nil"/>
              <w:left w:val="nil"/>
              <w:bottom w:val="nil"/>
              <w:right w:val="nil"/>
            </w:tcBorders>
          </w:tcPr>
          <w:p w14:paraId="4F06E8E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0.58</w:t>
            </w:r>
          </w:p>
        </w:tc>
      </w:tr>
      <w:tr w:rsidR="00B478D2" w:rsidRPr="006B522D" w14:paraId="67FFF651" w14:textId="77777777" w:rsidTr="00E722FF">
        <w:tc>
          <w:tcPr>
            <w:tcW w:w="3150" w:type="dxa"/>
            <w:tcBorders>
              <w:top w:val="nil"/>
              <w:left w:val="nil"/>
              <w:bottom w:val="nil"/>
              <w:right w:val="nil"/>
            </w:tcBorders>
          </w:tcPr>
          <w:p w14:paraId="639257CC"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Education Expenses</w:t>
            </w:r>
          </w:p>
        </w:tc>
        <w:tc>
          <w:tcPr>
            <w:tcW w:w="783" w:type="dxa"/>
            <w:tcBorders>
              <w:top w:val="nil"/>
              <w:left w:val="nil"/>
              <w:bottom w:val="nil"/>
              <w:right w:val="nil"/>
            </w:tcBorders>
          </w:tcPr>
          <w:p w14:paraId="003F0FA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85.64</w:t>
            </w:r>
          </w:p>
        </w:tc>
        <w:tc>
          <w:tcPr>
            <w:tcW w:w="693" w:type="dxa"/>
            <w:tcBorders>
              <w:top w:val="nil"/>
              <w:left w:val="nil"/>
              <w:bottom w:val="nil"/>
              <w:right w:val="nil"/>
            </w:tcBorders>
          </w:tcPr>
          <w:p w14:paraId="0E47DAF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1,063</w:t>
            </w:r>
          </w:p>
        </w:tc>
        <w:tc>
          <w:tcPr>
            <w:tcW w:w="783" w:type="dxa"/>
            <w:tcBorders>
              <w:top w:val="nil"/>
              <w:left w:val="nil"/>
              <w:bottom w:val="nil"/>
              <w:right w:val="nil"/>
            </w:tcBorders>
          </w:tcPr>
          <w:p w14:paraId="75A763F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85.66</w:t>
            </w:r>
          </w:p>
        </w:tc>
        <w:tc>
          <w:tcPr>
            <w:tcW w:w="693" w:type="dxa"/>
            <w:tcBorders>
              <w:top w:val="nil"/>
              <w:left w:val="nil"/>
              <w:bottom w:val="nil"/>
              <w:right w:val="nil"/>
            </w:tcBorders>
          </w:tcPr>
          <w:p w14:paraId="31B39C3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1,024</w:t>
            </w:r>
          </w:p>
        </w:tc>
        <w:tc>
          <w:tcPr>
            <w:tcW w:w="663" w:type="dxa"/>
            <w:tcBorders>
              <w:top w:val="nil"/>
              <w:left w:val="nil"/>
              <w:bottom w:val="nil"/>
              <w:right w:val="nil"/>
            </w:tcBorders>
          </w:tcPr>
          <w:p w14:paraId="527D862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-0.11</w:t>
            </w:r>
          </w:p>
        </w:tc>
        <w:tc>
          <w:tcPr>
            <w:tcW w:w="630" w:type="dxa"/>
            <w:tcBorders>
              <w:top w:val="nil"/>
              <w:left w:val="nil"/>
              <w:bottom w:val="nil"/>
              <w:right w:val="nil"/>
            </w:tcBorders>
          </w:tcPr>
          <w:p w14:paraId="3491917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0.94</w:t>
            </w:r>
          </w:p>
        </w:tc>
        <w:tc>
          <w:tcPr>
            <w:tcW w:w="828" w:type="dxa"/>
            <w:tcBorders>
              <w:top w:val="nil"/>
              <w:left w:val="nil"/>
              <w:bottom w:val="nil"/>
              <w:right w:val="nil"/>
            </w:tcBorders>
          </w:tcPr>
          <w:p w14:paraId="4F874F2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0.91</w:t>
            </w:r>
          </w:p>
        </w:tc>
      </w:tr>
      <w:tr w:rsidR="00B478D2" w:rsidRPr="006B522D" w14:paraId="731DBCD5" w14:textId="77777777" w:rsidTr="00E722FF">
        <w:tc>
          <w:tcPr>
            <w:tcW w:w="3150" w:type="dxa"/>
            <w:tcBorders>
              <w:top w:val="nil"/>
              <w:left w:val="nil"/>
              <w:bottom w:val="nil"/>
              <w:right w:val="nil"/>
            </w:tcBorders>
          </w:tcPr>
          <w:p w14:paraId="619969B9"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Education Expenses (Lg Household)</w:t>
            </w:r>
          </w:p>
        </w:tc>
        <w:tc>
          <w:tcPr>
            <w:tcW w:w="783" w:type="dxa"/>
            <w:tcBorders>
              <w:top w:val="nil"/>
              <w:left w:val="nil"/>
              <w:bottom w:val="nil"/>
              <w:right w:val="nil"/>
            </w:tcBorders>
          </w:tcPr>
          <w:p w14:paraId="5579D86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88.25</w:t>
            </w:r>
          </w:p>
        </w:tc>
        <w:tc>
          <w:tcPr>
            <w:tcW w:w="693" w:type="dxa"/>
            <w:tcBorders>
              <w:top w:val="nil"/>
              <w:left w:val="nil"/>
              <w:bottom w:val="nil"/>
              <w:right w:val="nil"/>
            </w:tcBorders>
          </w:tcPr>
          <w:p w14:paraId="3E703E2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582</w:t>
            </w:r>
          </w:p>
        </w:tc>
        <w:tc>
          <w:tcPr>
            <w:tcW w:w="783" w:type="dxa"/>
            <w:tcBorders>
              <w:top w:val="nil"/>
              <w:left w:val="nil"/>
              <w:bottom w:val="nil"/>
              <w:right w:val="nil"/>
            </w:tcBorders>
          </w:tcPr>
          <w:p w14:paraId="730D9B0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88.63</w:t>
            </w:r>
          </w:p>
        </w:tc>
        <w:tc>
          <w:tcPr>
            <w:tcW w:w="693" w:type="dxa"/>
            <w:tcBorders>
              <w:top w:val="nil"/>
              <w:left w:val="nil"/>
              <w:bottom w:val="nil"/>
              <w:right w:val="nil"/>
            </w:tcBorders>
          </w:tcPr>
          <w:p w14:paraId="6C028B6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564</w:t>
            </w:r>
          </w:p>
        </w:tc>
        <w:tc>
          <w:tcPr>
            <w:tcW w:w="663" w:type="dxa"/>
            <w:tcBorders>
              <w:top w:val="nil"/>
              <w:left w:val="nil"/>
              <w:bottom w:val="nil"/>
              <w:right w:val="nil"/>
            </w:tcBorders>
          </w:tcPr>
          <w:p w14:paraId="38ABD3E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-0.44</w:t>
            </w:r>
          </w:p>
        </w:tc>
        <w:tc>
          <w:tcPr>
            <w:tcW w:w="630" w:type="dxa"/>
            <w:tcBorders>
              <w:top w:val="nil"/>
              <w:left w:val="nil"/>
              <w:bottom w:val="nil"/>
              <w:right w:val="nil"/>
            </w:tcBorders>
          </w:tcPr>
          <w:p w14:paraId="32ED0FC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0.87</w:t>
            </w:r>
          </w:p>
        </w:tc>
        <w:tc>
          <w:tcPr>
            <w:tcW w:w="828" w:type="dxa"/>
            <w:tcBorders>
              <w:top w:val="nil"/>
              <w:left w:val="nil"/>
              <w:bottom w:val="nil"/>
              <w:right w:val="nil"/>
            </w:tcBorders>
          </w:tcPr>
          <w:p w14:paraId="4B82E40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0.61</w:t>
            </w:r>
          </w:p>
        </w:tc>
      </w:tr>
      <w:tr w:rsidR="00B478D2" w:rsidRPr="006B522D" w14:paraId="113857FB" w14:textId="77777777" w:rsidTr="00E722FF">
        <w:tc>
          <w:tcPr>
            <w:tcW w:w="3150" w:type="dxa"/>
            <w:tcBorders>
              <w:top w:val="nil"/>
              <w:left w:val="nil"/>
              <w:bottom w:val="nil"/>
              <w:right w:val="nil"/>
            </w:tcBorders>
          </w:tcPr>
          <w:p w14:paraId="56E23748"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Education Expenses (Sm Household)</w:t>
            </w:r>
          </w:p>
        </w:tc>
        <w:tc>
          <w:tcPr>
            <w:tcW w:w="783" w:type="dxa"/>
            <w:tcBorders>
              <w:top w:val="nil"/>
              <w:left w:val="nil"/>
              <w:bottom w:val="nil"/>
              <w:right w:val="nil"/>
            </w:tcBorders>
          </w:tcPr>
          <w:p w14:paraId="3F6FA16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82.49</w:t>
            </w:r>
          </w:p>
        </w:tc>
        <w:tc>
          <w:tcPr>
            <w:tcW w:w="693" w:type="dxa"/>
            <w:tcBorders>
              <w:top w:val="nil"/>
              <w:left w:val="nil"/>
              <w:bottom w:val="nil"/>
              <w:right w:val="nil"/>
            </w:tcBorders>
          </w:tcPr>
          <w:p w14:paraId="388F6A2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481</w:t>
            </w:r>
          </w:p>
        </w:tc>
        <w:tc>
          <w:tcPr>
            <w:tcW w:w="783" w:type="dxa"/>
            <w:tcBorders>
              <w:top w:val="nil"/>
              <w:left w:val="nil"/>
              <w:bottom w:val="nil"/>
              <w:right w:val="nil"/>
            </w:tcBorders>
          </w:tcPr>
          <w:p w14:paraId="70E8E29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82.01</w:t>
            </w:r>
          </w:p>
        </w:tc>
        <w:tc>
          <w:tcPr>
            <w:tcW w:w="693" w:type="dxa"/>
            <w:tcBorders>
              <w:top w:val="nil"/>
              <w:left w:val="nil"/>
              <w:bottom w:val="nil"/>
              <w:right w:val="nil"/>
            </w:tcBorders>
          </w:tcPr>
          <w:p w14:paraId="3149951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460</w:t>
            </w:r>
          </w:p>
        </w:tc>
        <w:tc>
          <w:tcPr>
            <w:tcW w:w="663" w:type="dxa"/>
            <w:tcBorders>
              <w:top w:val="nil"/>
              <w:left w:val="nil"/>
              <w:bottom w:val="nil"/>
              <w:right w:val="nil"/>
            </w:tcBorders>
          </w:tcPr>
          <w:p w14:paraId="6EE8A1B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0.39</w:t>
            </w:r>
          </w:p>
        </w:tc>
        <w:tc>
          <w:tcPr>
            <w:tcW w:w="630" w:type="dxa"/>
            <w:tcBorders>
              <w:top w:val="nil"/>
              <w:left w:val="nil"/>
              <w:bottom w:val="nil"/>
              <w:right w:val="nil"/>
            </w:tcBorders>
          </w:tcPr>
          <w:p w14:paraId="6D8FC81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1.70</w:t>
            </w:r>
          </w:p>
        </w:tc>
        <w:tc>
          <w:tcPr>
            <w:tcW w:w="828" w:type="dxa"/>
            <w:tcBorders>
              <w:top w:val="nil"/>
              <w:left w:val="nil"/>
              <w:bottom w:val="nil"/>
              <w:right w:val="nil"/>
            </w:tcBorders>
          </w:tcPr>
          <w:p w14:paraId="3FFBC43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0.82</w:t>
            </w:r>
          </w:p>
        </w:tc>
      </w:tr>
      <w:tr w:rsidR="00B478D2" w:rsidRPr="006B522D" w14:paraId="070327D0" w14:textId="77777777" w:rsidTr="00E722FF">
        <w:tc>
          <w:tcPr>
            <w:tcW w:w="3150" w:type="dxa"/>
            <w:tcBorders>
              <w:top w:val="nil"/>
              <w:left w:val="nil"/>
              <w:bottom w:val="nil"/>
              <w:right w:val="nil"/>
            </w:tcBorders>
          </w:tcPr>
          <w:p w14:paraId="3993F8B3"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Child labor</w:t>
            </w:r>
          </w:p>
        </w:tc>
        <w:tc>
          <w:tcPr>
            <w:tcW w:w="783" w:type="dxa"/>
            <w:tcBorders>
              <w:top w:val="nil"/>
              <w:left w:val="nil"/>
              <w:bottom w:val="nil"/>
              <w:right w:val="nil"/>
            </w:tcBorders>
          </w:tcPr>
          <w:p w14:paraId="7CB8AD8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0.05</w:t>
            </w:r>
          </w:p>
        </w:tc>
        <w:tc>
          <w:tcPr>
            <w:tcW w:w="693" w:type="dxa"/>
            <w:tcBorders>
              <w:top w:val="nil"/>
              <w:left w:val="nil"/>
              <w:bottom w:val="nil"/>
              <w:right w:val="nil"/>
            </w:tcBorders>
          </w:tcPr>
          <w:p w14:paraId="53E7528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1,511</w:t>
            </w:r>
          </w:p>
        </w:tc>
        <w:tc>
          <w:tcPr>
            <w:tcW w:w="783" w:type="dxa"/>
            <w:tcBorders>
              <w:top w:val="nil"/>
              <w:left w:val="nil"/>
              <w:bottom w:val="nil"/>
              <w:right w:val="nil"/>
            </w:tcBorders>
          </w:tcPr>
          <w:p w14:paraId="6C56614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0.05</w:t>
            </w:r>
          </w:p>
        </w:tc>
        <w:tc>
          <w:tcPr>
            <w:tcW w:w="693" w:type="dxa"/>
            <w:tcBorders>
              <w:top w:val="nil"/>
              <w:left w:val="nil"/>
              <w:bottom w:val="nil"/>
              <w:right w:val="nil"/>
            </w:tcBorders>
          </w:tcPr>
          <w:p w14:paraId="48DDF4B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1,455</w:t>
            </w:r>
          </w:p>
        </w:tc>
        <w:tc>
          <w:tcPr>
            <w:tcW w:w="663" w:type="dxa"/>
            <w:tcBorders>
              <w:top w:val="nil"/>
              <w:left w:val="nil"/>
              <w:bottom w:val="nil"/>
              <w:right w:val="nil"/>
            </w:tcBorders>
          </w:tcPr>
          <w:p w14:paraId="0603203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40F8069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0620DD0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0.34</w:t>
            </w:r>
          </w:p>
        </w:tc>
      </w:tr>
      <w:tr w:rsidR="00B478D2" w:rsidRPr="006B522D" w14:paraId="75708805" w14:textId="77777777" w:rsidTr="00E722FF">
        <w:tc>
          <w:tcPr>
            <w:tcW w:w="3150" w:type="dxa"/>
            <w:tcBorders>
              <w:top w:val="nil"/>
              <w:left w:val="nil"/>
              <w:bottom w:val="nil"/>
              <w:right w:val="nil"/>
            </w:tcBorders>
          </w:tcPr>
          <w:p w14:paraId="1F1B0FF6"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Child labor (Lg Household)</w:t>
            </w:r>
          </w:p>
        </w:tc>
        <w:tc>
          <w:tcPr>
            <w:tcW w:w="783" w:type="dxa"/>
            <w:tcBorders>
              <w:top w:val="nil"/>
              <w:left w:val="nil"/>
              <w:bottom w:val="nil"/>
              <w:right w:val="nil"/>
            </w:tcBorders>
          </w:tcPr>
          <w:p w14:paraId="6C40091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0.05</w:t>
            </w:r>
          </w:p>
        </w:tc>
        <w:tc>
          <w:tcPr>
            <w:tcW w:w="693" w:type="dxa"/>
            <w:tcBorders>
              <w:top w:val="nil"/>
              <w:left w:val="nil"/>
              <w:bottom w:val="nil"/>
              <w:right w:val="nil"/>
            </w:tcBorders>
          </w:tcPr>
          <w:p w14:paraId="6FA97E1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875</w:t>
            </w:r>
          </w:p>
        </w:tc>
        <w:tc>
          <w:tcPr>
            <w:tcW w:w="783" w:type="dxa"/>
            <w:tcBorders>
              <w:top w:val="nil"/>
              <w:left w:val="nil"/>
              <w:bottom w:val="nil"/>
              <w:right w:val="nil"/>
            </w:tcBorders>
          </w:tcPr>
          <w:p w14:paraId="5456FDD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0.05</w:t>
            </w:r>
          </w:p>
        </w:tc>
        <w:tc>
          <w:tcPr>
            <w:tcW w:w="693" w:type="dxa"/>
            <w:tcBorders>
              <w:top w:val="nil"/>
              <w:left w:val="nil"/>
              <w:bottom w:val="nil"/>
              <w:right w:val="nil"/>
            </w:tcBorders>
          </w:tcPr>
          <w:p w14:paraId="2853FD1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850</w:t>
            </w:r>
          </w:p>
        </w:tc>
        <w:tc>
          <w:tcPr>
            <w:tcW w:w="663" w:type="dxa"/>
            <w:tcBorders>
              <w:top w:val="nil"/>
              <w:left w:val="nil"/>
              <w:bottom w:val="nil"/>
              <w:right w:val="nil"/>
            </w:tcBorders>
          </w:tcPr>
          <w:p w14:paraId="39211DB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467ED95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0B63C35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0.72</w:t>
            </w:r>
          </w:p>
        </w:tc>
      </w:tr>
      <w:tr w:rsidR="00B478D2" w:rsidRPr="006B522D" w14:paraId="684CC5EF" w14:textId="77777777" w:rsidTr="00E722FF">
        <w:tc>
          <w:tcPr>
            <w:tcW w:w="3150" w:type="dxa"/>
            <w:tcBorders>
              <w:top w:val="nil"/>
              <w:left w:val="nil"/>
              <w:bottom w:val="nil"/>
              <w:right w:val="nil"/>
            </w:tcBorders>
          </w:tcPr>
          <w:p w14:paraId="791F1E93"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Child labor (Sm Household)</w:t>
            </w:r>
          </w:p>
        </w:tc>
        <w:tc>
          <w:tcPr>
            <w:tcW w:w="783" w:type="dxa"/>
            <w:tcBorders>
              <w:top w:val="nil"/>
              <w:left w:val="nil"/>
              <w:bottom w:val="nil"/>
              <w:right w:val="nil"/>
            </w:tcBorders>
          </w:tcPr>
          <w:p w14:paraId="39E4E9D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0.06</w:t>
            </w:r>
          </w:p>
        </w:tc>
        <w:tc>
          <w:tcPr>
            <w:tcW w:w="693" w:type="dxa"/>
            <w:tcBorders>
              <w:top w:val="nil"/>
              <w:left w:val="nil"/>
              <w:bottom w:val="nil"/>
              <w:right w:val="nil"/>
            </w:tcBorders>
          </w:tcPr>
          <w:p w14:paraId="1DEC6B8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636</w:t>
            </w:r>
          </w:p>
        </w:tc>
        <w:tc>
          <w:tcPr>
            <w:tcW w:w="783" w:type="dxa"/>
            <w:tcBorders>
              <w:top w:val="nil"/>
              <w:left w:val="nil"/>
              <w:bottom w:val="nil"/>
              <w:right w:val="nil"/>
            </w:tcBorders>
          </w:tcPr>
          <w:p w14:paraId="11E5BBE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0.06</w:t>
            </w:r>
          </w:p>
        </w:tc>
        <w:tc>
          <w:tcPr>
            <w:tcW w:w="693" w:type="dxa"/>
            <w:tcBorders>
              <w:top w:val="nil"/>
              <w:left w:val="nil"/>
              <w:bottom w:val="nil"/>
              <w:right w:val="nil"/>
            </w:tcBorders>
          </w:tcPr>
          <w:p w14:paraId="3566B76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605</w:t>
            </w:r>
          </w:p>
        </w:tc>
        <w:tc>
          <w:tcPr>
            <w:tcW w:w="663" w:type="dxa"/>
            <w:tcBorders>
              <w:top w:val="nil"/>
              <w:left w:val="nil"/>
              <w:bottom w:val="nil"/>
              <w:right w:val="nil"/>
            </w:tcBorders>
          </w:tcPr>
          <w:p w14:paraId="4095E6F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51CB878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081BE79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0.56</w:t>
            </w:r>
          </w:p>
        </w:tc>
      </w:tr>
      <w:tr w:rsidR="00B478D2" w:rsidRPr="006B522D" w14:paraId="7361800C" w14:textId="77777777" w:rsidTr="00E722FF">
        <w:tc>
          <w:tcPr>
            <w:tcW w:w="3150" w:type="dxa"/>
            <w:tcBorders>
              <w:top w:val="nil"/>
              <w:left w:val="nil"/>
              <w:bottom w:val="nil"/>
              <w:right w:val="nil"/>
            </w:tcBorders>
          </w:tcPr>
          <w:p w14:paraId="64525763"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Working &amp; Out of School</w:t>
            </w:r>
          </w:p>
        </w:tc>
        <w:tc>
          <w:tcPr>
            <w:tcW w:w="783" w:type="dxa"/>
            <w:tcBorders>
              <w:top w:val="nil"/>
              <w:left w:val="nil"/>
              <w:bottom w:val="nil"/>
              <w:right w:val="nil"/>
            </w:tcBorders>
          </w:tcPr>
          <w:p w14:paraId="45EF4A9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0.09</w:t>
            </w:r>
          </w:p>
        </w:tc>
        <w:tc>
          <w:tcPr>
            <w:tcW w:w="693" w:type="dxa"/>
            <w:tcBorders>
              <w:top w:val="nil"/>
              <w:left w:val="nil"/>
              <w:bottom w:val="nil"/>
              <w:right w:val="nil"/>
            </w:tcBorders>
          </w:tcPr>
          <w:p w14:paraId="080CF2E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579</w:t>
            </w:r>
          </w:p>
        </w:tc>
        <w:tc>
          <w:tcPr>
            <w:tcW w:w="783" w:type="dxa"/>
            <w:tcBorders>
              <w:top w:val="nil"/>
              <w:left w:val="nil"/>
              <w:bottom w:val="nil"/>
              <w:right w:val="nil"/>
            </w:tcBorders>
          </w:tcPr>
          <w:p w14:paraId="73CF20F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0.10</w:t>
            </w:r>
          </w:p>
        </w:tc>
        <w:tc>
          <w:tcPr>
            <w:tcW w:w="693" w:type="dxa"/>
            <w:tcBorders>
              <w:top w:val="nil"/>
              <w:left w:val="nil"/>
              <w:bottom w:val="nil"/>
              <w:right w:val="nil"/>
            </w:tcBorders>
          </w:tcPr>
          <w:p w14:paraId="6C2FB10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557</w:t>
            </w:r>
          </w:p>
        </w:tc>
        <w:tc>
          <w:tcPr>
            <w:tcW w:w="663" w:type="dxa"/>
            <w:tcBorders>
              <w:top w:val="nil"/>
              <w:left w:val="nil"/>
              <w:bottom w:val="nil"/>
              <w:right w:val="nil"/>
            </w:tcBorders>
          </w:tcPr>
          <w:p w14:paraId="7CA6BCD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23A794F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6F09BFB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0.05</w:t>
            </w:r>
          </w:p>
        </w:tc>
      </w:tr>
      <w:tr w:rsidR="00B478D2" w:rsidRPr="006B522D" w14:paraId="11611618" w14:textId="77777777" w:rsidTr="00E722FF">
        <w:tc>
          <w:tcPr>
            <w:tcW w:w="3150" w:type="dxa"/>
            <w:tcBorders>
              <w:top w:val="nil"/>
              <w:left w:val="nil"/>
              <w:bottom w:val="nil"/>
              <w:right w:val="nil"/>
            </w:tcBorders>
          </w:tcPr>
          <w:p w14:paraId="7E7A304F"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Working &amp; In School</w:t>
            </w:r>
          </w:p>
        </w:tc>
        <w:tc>
          <w:tcPr>
            <w:tcW w:w="783" w:type="dxa"/>
            <w:tcBorders>
              <w:top w:val="nil"/>
              <w:left w:val="nil"/>
              <w:bottom w:val="nil"/>
              <w:right w:val="nil"/>
            </w:tcBorders>
          </w:tcPr>
          <w:p w14:paraId="309C52E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0.04</w:t>
            </w:r>
          </w:p>
        </w:tc>
        <w:tc>
          <w:tcPr>
            <w:tcW w:w="693" w:type="dxa"/>
            <w:tcBorders>
              <w:top w:val="nil"/>
              <w:left w:val="nil"/>
              <w:bottom w:val="nil"/>
              <w:right w:val="nil"/>
            </w:tcBorders>
          </w:tcPr>
          <w:p w14:paraId="7824C8F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975</w:t>
            </w:r>
          </w:p>
        </w:tc>
        <w:tc>
          <w:tcPr>
            <w:tcW w:w="783" w:type="dxa"/>
            <w:tcBorders>
              <w:top w:val="nil"/>
              <w:left w:val="nil"/>
              <w:bottom w:val="nil"/>
              <w:right w:val="nil"/>
            </w:tcBorders>
          </w:tcPr>
          <w:p w14:paraId="363ED19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0.04</w:t>
            </w:r>
          </w:p>
        </w:tc>
        <w:tc>
          <w:tcPr>
            <w:tcW w:w="693" w:type="dxa"/>
            <w:tcBorders>
              <w:top w:val="nil"/>
              <w:left w:val="nil"/>
              <w:bottom w:val="nil"/>
              <w:right w:val="nil"/>
            </w:tcBorders>
          </w:tcPr>
          <w:p w14:paraId="22FCA09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937</w:t>
            </w:r>
          </w:p>
        </w:tc>
        <w:tc>
          <w:tcPr>
            <w:tcW w:w="663" w:type="dxa"/>
            <w:tcBorders>
              <w:top w:val="nil"/>
              <w:left w:val="nil"/>
              <w:bottom w:val="nil"/>
              <w:right w:val="nil"/>
            </w:tcBorders>
          </w:tcPr>
          <w:p w14:paraId="50A9CD4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1D34B90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0AABA0D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0.13</w:t>
            </w:r>
          </w:p>
        </w:tc>
      </w:tr>
      <w:tr w:rsidR="00B478D2" w:rsidRPr="006B522D" w14:paraId="202ADFAC" w14:textId="77777777" w:rsidTr="00E722FF">
        <w:tc>
          <w:tcPr>
            <w:tcW w:w="3150" w:type="dxa"/>
            <w:tcBorders>
              <w:top w:val="nil"/>
              <w:left w:val="nil"/>
              <w:bottom w:val="nil"/>
              <w:right w:val="nil"/>
            </w:tcBorders>
          </w:tcPr>
          <w:p w14:paraId="54994DCA"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Hours working</w:t>
            </w:r>
          </w:p>
        </w:tc>
        <w:tc>
          <w:tcPr>
            <w:tcW w:w="783" w:type="dxa"/>
            <w:tcBorders>
              <w:top w:val="nil"/>
              <w:left w:val="nil"/>
              <w:bottom w:val="nil"/>
              <w:right w:val="nil"/>
            </w:tcBorders>
          </w:tcPr>
          <w:p w14:paraId="184A2BA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25.69</w:t>
            </w:r>
          </w:p>
        </w:tc>
        <w:tc>
          <w:tcPr>
            <w:tcW w:w="693" w:type="dxa"/>
            <w:tcBorders>
              <w:top w:val="nil"/>
              <w:left w:val="nil"/>
              <w:bottom w:val="nil"/>
              <w:right w:val="nil"/>
            </w:tcBorders>
          </w:tcPr>
          <w:p w14:paraId="707892E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73</w:t>
            </w:r>
          </w:p>
        </w:tc>
        <w:tc>
          <w:tcPr>
            <w:tcW w:w="783" w:type="dxa"/>
            <w:tcBorders>
              <w:top w:val="nil"/>
              <w:left w:val="nil"/>
              <w:bottom w:val="nil"/>
              <w:right w:val="nil"/>
            </w:tcBorders>
          </w:tcPr>
          <w:p w14:paraId="5CA7C84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25.93</w:t>
            </w:r>
          </w:p>
        </w:tc>
        <w:tc>
          <w:tcPr>
            <w:tcW w:w="693" w:type="dxa"/>
            <w:tcBorders>
              <w:top w:val="nil"/>
              <w:left w:val="nil"/>
              <w:bottom w:val="nil"/>
              <w:right w:val="nil"/>
            </w:tcBorders>
          </w:tcPr>
          <w:p w14:paraId="2BBC613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70</w:t>
            </w:r>
          </w:p>
        </w:tc>
        <w:tc>
          <w:tcPr>
            <w:tcW w:w="663" w:type="dxa"/>
            <w:tcBorders>
              <w:top w:val="nil"/>
              <w:left w:val="nil"/>
              <w:bottom w:val="nil"/>
              <w:right w:val="nil"/>
            </w:tcBorders>
          </w:tcPr>
          <w:p w14:paraId="74EAE8C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0.02</w:t>
            </w:r>
          </w:p>
        </w:tc>
        <w:tc>
          <w:tcPr>
            <w:tcW w:w="630" w:type="dxa"/>
            <w:tcBorders>
              <w:top w:val="nil"/>
              <w:left w:val="nil"/>
              <w:bottom w:val="nil"/>
              <w:right w:val="nil"/>
            </w:tcBorders>
          </w:tcPr>
          <w:p w14:paraId="72F1EE8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0.47</w:t>
            </w:r>
          </w:p>
        </w:tc>
        <w:tc>
          <w:tcPr>
            <w:tcW w:w="828" w:type="dxa"/>
            <w:tcBorders>
              <w:top w:val="nil"/>
              <w:left w:val="nil"/>
              <w:bottom w:val="nil"/>
              <w:right w:val="nil"/>
            </w:tcBorders>
          </w:tcPr>
          <w:p w14:paraId="46591DE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0.97</w:t>
            </w:r>
          </w:p>
        </w:tc>
      </w:tr>
      <w:tr w:rsidR="00B478D2" w:rsidRPr="006B522D" w14:paraId="30FD9329" w14:textId="77777777" w:rsidTr="00E722FF">
        <w:tc>
          <w:tcPr>
            <w:tcW w:w="3150" w:type="dxa"/>
            <w:tcBorders>
              <w:top w:val="nil"/>
              <w:left w:val="nil"/>
              <w:bottom w:val="nil"/>
              <w:right w:val="nil"/>
            </w:tcBorders>
          </w:tcPr>
          <w:p w14:paraId="27D399BC"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Time collecting firewood/water (min)</w:t>
            </w:r>
          </w:p>
        </w:tc>
        <w:tc>
          <w:tcPr>
            <w:tcW w:w="783" w:type="dxa"/>
            <w:tcBorders>
              <w:top w:val="nil"/>
              <w:left w:val="nil"/>
              <w:bottom w:val="nil"/>
              <w:right w:val="nil"/>
            </w:tcBorders>
          </w:tcPr>
          <w:p w14:paraId="7BBD896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42.03</w:t>
            </w:r>
          </w:p>
        </w:tc>
        <w:tc>
          <w:tcPr>
            <w:tcW w:w="693" w:type="dxa"/>
            <w:tcBorders>
              <w:top w:val="nil"/>
              <w:left w:val="nil"/>
              <w:bottom w:val="nil"/>
              <w:right w:val="nil"/>
            </w:tcBorders>
          </w:tcPr>
          <w:p w14:paraId="314C1E0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1,601</w:t>
            </w:r>
          </w:p>
        </w:tc>
        <w:tc>
          <w:tcPr>
            <w:tcW w:w="783" w:type="dxa"/>
            <w:tcBorders>
              <w:top w:val="nil"/>
              <w:left w:val="nil"/>
              <w:bottom w:val="nil"/>
              <w:right w:val="nil"/>
            </w:tcBorders>
          </w:tcPr>
          <w:p w14:paraId="50292A5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41.80</w:t>
            </w:r>
          </w:p>
        </w:tc>
        <w:tc>
          <w:tcPr>
            <w:tcW w:w="693" w:type="dxa"/>
            <w:tcBorders>
              <w:top w:val="nil"/>
              <w:left w:val="nil"/>
              <w:bottom w:val="nil"/>
              <w:right w:val="nil"/>
            </w:tcBorders>
          </w:tcPr>
          <w:p w14:paraId="564A3B1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1,543</w:t>
            </w:r>
          </w:p>
        </w:tc>
        <w:tc>
          <w:tcPr>
            <w:tcW w:w="663" w:type="dxa"/>
            <w:tcBorders>
              <w:top w:val="nil"/>
              <w:left w:val="nil"/>
              <w:bottom w:val="nil"/>
              <w:right w:val="nil"/>
            </w:tcBorders>
          </w:tcPr>
          <w:p w14:paraId="78CA12B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-0.19</w:t>
            </w:r>
          </w:p>
        </w:tc>
        <w:tc>
          <w:tcPr>
            <w:tcW w:w="630" w:type="dxa"/>
            <w:tcBorders>
              <w:top w:val="nil"/>
              <w:left w:val="nil"/>
              <w:bottom w:val="nil"/>
              <w:right w:val="nil"/>
            </w:tcBorders>
          </w:tcPr>
          <w:p w14:paraId="7B3CA7C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0.44</w:t>
            </w:r>
          </w:p>
        </w:tc>
        <w:tc>
          <w:tcPr>
            <w:tcW w:w="828" w:type="dxa"/>
            <w:tcBorders>
              <w:top w:val="nil"/>
              <w:left w:val="nil"/>
              <w:bottom w:val="nil"/>
              <w:right w:val="nil"/>
            </w:tcBorders>
          </w:tcPr>
          <w:p w14:paraId="60FD919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0.66</w:t>
            </w:r>
          </w:p>
        </w:tc>
      </w:tr>
      <w:tr w:rsidR="00B478D2" w:rsidRPr="006B522D" w14:paraId="0463F169" w14:textId="77777777" w:rsidTr="00E722FF">
        <w:tc>
          <w:tcPr>
            <w:tcW w:w="3150" w:type="dxa"/>
            <w:tcBorders>
              <w:top w:val="nil"/>
              <w:left w:val="nil"/>
              <w:bottom w:val="nil"/>
              <w:right w:val="nil"/>
            </w:tcBorders>
          </w:tcPr>
          <w:p w14:paraId="0B034777"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Firewood (Lg Household)</w:t>
            </w:r>
          </w:p>
        </w:tc>
        <w:tc>
          <w:tcPr>
            <w:tcW w:w="783" w:type="dxa"/>
            <w:tcBorders>
              <w:top w:val="nil"/>
              <w:left w:val="nil"/>
              <w:bottom w:val="nil"/>
              <w:right w:val="nil"/>
            </w:tcBorders>
          </w:tcPr>
          <w:p w14:paraId="17D9633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37.41</w:t>
            </w:r>
          </w:p>
        </w:tc>
        <w:tc>
          <w:tcPr>
            <w:tcW w:w="693" w:type="dxa"/>
            <w:tcBorders>
              <w:top w:val="nil"/>
              <w:left w:val="nil"/>
              <w:bottom w:val="nil"/>
              <w:right w:val="nil"/>
            </w:tcBorders>
          </w:tcPr>
          <w:p w14:paraId="09C01DA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933</w:t>
            </w:r>
          </w:p>
        </w:tc>
        <w:tc>
          <w:tcPr>
            <w:tcW w:w="783" w:type="dxa"/>
            <w:tcBorders>
              <w:top w:val="nil"/>
              <w:left w:val="nil"/>
              <w:bottom w:val="nil"/>
              <w:right w:val="nil"/>
            </w:tcBorders>
          </w:tcPr>
          <w:p w14:paraId="2A3E865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36.42</w:t>
            </w:r>
          </w:p>
        </w:tc>
        <w:tc>
          <w:tcPr>
            <w:tcW w:w="693" w:type="dxa"/>
            <w:tcBorders>
              <w:top w:val="nil"/>
              <w:left w:val="nil"/>
              <w:bottom w:val="nil"/>
              <w:right w:val="nil"/>
            </w:tcBorders>
          </w:tcPr>
          <w:p w14:paraId="3BB5201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906</w:t>
            </w:r>
          </w:p>
        </w:tc>
        <w:tc>
          <w:tcPr>
            <w:tcW w:w="663" w:type="dxa"/>
            <w:tcBorders>
              <w:top w:val="nil"/>
              <w:left w:val="nil"/>
              <w:bottom w:val="nil"/>
              <w:right w:val="nil"/>
            </w:tcBorders>
          </w:tcPr>
          <w:p w14:paraId="2E9D9DD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-0.88</w:t>
            </w:r>
          </w:p>
        </w:tc>
        <w:tc>
          <w:tcPr>
            <w:tcW w:w="630" w:type="dxa"/>
            <w:tcBorders>
              <w:top w:val="nil"/>
              <w:left w:val="nil"/>
              <w:bottom w:val="nil"/>
              <w:right w:val="nil"/>
            </w:tcBorders>
          </w:tcPr>
          <w:p w14:paraId="6FBD793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0.73</w:t>
            </w:r>
          </w:p>
        </w:tc>
        <w:tc>
          <w:tcPr>
            <w:tcW w:w="828" w:type="dxa"/>
            <w:tcBorders>
              <w:top w:val="nil"/>
              <w:left w:val="nil"/>
              <w:bottom w:val="nil"/>
              <w:right w:val="nil"/>
            </w:tcBorders>
          </w:tcPr>
          <w:p w14:paraId="52DFA4E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0.23</w:t>
            </w:r>
          </w:p>
        </w:tc>
      </w:tr>
      <w:tr w:rsidR="00B478D2" w:rsidRPr="006B522D" w14:paraId="6DB63AC3" w14:textId="77777777" w:rsidTr="00E722FF">
        <w:tc>
          <w:tcPr>
            <w:tcW w:w="3150" w:type="dxa"/>
            <w:tcBorders>
              <w:top w:val="nil"/>
              <w:left w:val="nil"/>
              <w:bottom w:val="nil"/>
              <w:right w:val="nil"/>
            </w:tcBorders>
          </w:tcPr>
          <w:p w14:paraId="09310278"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Firewood (Sm Household)</w:t>
            </w:r>
          </w:p>
        </w:tc>
        <w:tc>
          <w:tcPr>
            <w:tcW w:w="783" w:type="dxa"/>
            <w:tcBorders>
              <w:top w:val="nil"/>
              <w:left w:val="nil"/>
              <w:bottom w:val="nil"/>
              <w:right w:val="nil"/>
            </w:tcBorders>
          </w:tcPr>
          <w:p w14:paraId="3838675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82.49</w:t>
            </w:r>
          </w:p>
        </w:tc>
        <w:tc>
          <w:tcPr>
            <w:tcW w:w="693" w:type="dxa"/>
            <w:tcBorders>
              <w:top w:val="nil"/>
              <w:left w:val="nil"/>
              <w:bottom w:val="nil"/>
              <w:right w:val="nil"/>
            </w:tcBorders>
          </w:tcPr>
          <w:p w14:paraId="66E18C2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481</w:t>
            </w:r>
          </w:p>
        </w:tc>
        <w:tc>
          <w:tcPr>
            <w:tcW w:w="783" w:type="dxa"/>
            <w:tcBorders>
              <w:top w:val="nil"/>
              <w:left w:val="nil"/>
              <w:bottom w:val="nil"/>
              <w:right w:val="nil"/>
            </w:tcBorders>
          </w:tcPr>
          <w:p w14:paraId="75CBD28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82.01</w:t>
            </w:r>
          </w:p>
        </w:tc>
        <w:tc>
          <w:tcPr>
            <w:tcW w:w="693" w:type="dxa"/>
            <w:tcBorders>
              <w:top w:val="nil"/>
              <w:left w:val="nil"/>
              <w:bottom w:val="nil"/>
              <w:right w:val="nil"/>
            </w:tcBorders>
          </w:tcPr>
          <w:p w14:paraId="2758244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460</w:t>
            </w:r>
          </w:p>
        </w:tc>
        <w:tc>
          <w:tcPr>
            <w:tcW w:w="663" w:type="dxa"/>
            <w:tcBorders>
              <w:top w:val="nil"/>
              <w:left w:val="nil"/>
              <w:bottom w:val="nil"/>
              <w:right w:val="nil"/>
            </w:tcBorders>
          </w:tcPr>
          <w:p w14:paraId="7B74FAF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0.39</w:t>
            </w:r>
          </w:p>
        </w:tc>
        <w:tc>
          <w:tcPr>
            <w:tcW w:w="630" w:type="dxa"/>
            <w:tcBorders>
              <w:top w:val="nil"/>
              <w:left w:val="nil"/>
              <w:bottom w:val="nil"/>
              <w:right w:val="nil"/>
            </w:tcBorders>
          </w:tcPr>
          <w:p w14:paraId="51CD4FB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1.70</w:t>
            </w:r>
          </w:p>
        </w:tc>
        <w:tc>
          <w:tcPr>
            <w:tcW w:w="828" w:type="dxa"/>
            <w:tcBorders>
              <w:top w:val="nil"/>
              <w:left w:val="nil"/>
              <w:bottom w:val="nil"/>
              <w:right w:val="nil"/>
            </w:tcBorders>
          </w:tcPr>
          <w:p w14:paraId="4C77115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0.82</w:t>
            </w:r>
          </w:p>
        </w:tc>
      </w:tr>
      <w:tr w:rsidR="00B478D2" w:rsidRPr="006B522D" w14:paraId="13130062" w14:textId="77777777" w:rsidTr="00E722FF">
        <w:tc>
          <w:tcPr>
            <w:tcW w:w="3150" w:type="dxa"/>
            <w:tcBorders>
              <w:top w:val="nil"/>
              <w:left w:val="nil"/>
              <w:bottom w:val="nil"/>
              <w:right w:val="nil"/>
            </w:tcBorders>
          </w:tcPr>
          <w:p w14:paraId="02F93671"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Time providing care (min)</w:t>
            </w:r>
          </w:p>
        </w:tc>
        <w:tc>
          <w:tcPr>
            <w:tcW w:w="783" w:type="dxa"/>
            <w:tcBorders>
              <w:top w:val="nil"/>
              <w:left w:val="nil"/>
              <w:bottom w:val="nil"/>
              <w:right w:val="nil"/>
            </w:tcBorders>
          </w:tcPr>
          <w:p w14:paraId="2DAA3A3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89.46</w:t>
            </w:r>
          </w:p>
        </w:tc>
        <w:tc>
          <w:tcPr>
            <w:tcW w:w="693" w:type="dxa"/>
            <w:tcBorders>
              <w:top w:val="nil"/>
              <w:left w:val="nil"/>
              <w:bottom w:val="nil"/>
              <w:right w:val="nil"/>
            </w:tcBorders>
          </w:tcPr>
          <w:p w14:paraId="7688D79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1,601</w:t>
            </w:r>
          </w:p>
        </w:tc>
        <w:tc>
          <w:tcPr>
            <w:tcW w:w="783" w:type="dxa"/>
            <w:tcBorders>
              <w:top w:val="nil"/>
              <w:left w:val="nil"/>
              <w:bottom w:val="nil"/>
              <w:right w:val="nil"/>
            </w:tcBorders>
          </w:tcPr>
          <w:p w14:paraId="7AC33A0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89.09</w:t>
            </w:r>
          </w:p>
        </w:tc>
        <w:tc>
          <w:tcPr>
            <w:tcW w:w="693" w:type="dxa"/>
            <w:tcBorders>
              <w:top w:val="nil"/>
              <w:left w:val="nil"/>
              <w:bottom w:val="nil"/>
              <w:right w:val="nil"/>
            </w:tcBorders>
          </w:tcPr>
          <w:p w14:paraId="2E971D8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1,543</w:t>
            </w:r>
          </w:p>
        </w:tc>
        <w:tc>
          <w:tcPr>
            <w:tcW w:w="663" w:type="dxa"/>
            <w:tcBorders>
              <w:top w:val="nil"/>
              <w:left w:val="nil"/>
              <w:bottom w:val="nil"/>
              <w:right w:val="nil"/>
            </w:tcBorders>
          </w:tcPr>
          <w:p w14:paraId="76539F6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-0.04</w:t>
            </w:r>
          </w:p>
        </w:tc>
        <w:tc>
          <w:tcPr>
            <w:tcW w:w="630" w:type="dxa"/>
            <w:tcBorders>
              <w:top w:val="nil"/>
              <w:left w:val="nil"/>
              <w:bottom w:val="nil"/>
              <w:right w:val="nil"/>
            </w:tcBorders>
          </w:tcPr>
          <w:p w14:paraId="0117EFF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1.18</w:t>
            </w:r>
          </w:p>
        </w:tc>
        <w:tc>
          <w:tcPr>
            <w:tcW w:w="828" w:type="dxa"/>
            <w:tcBorders>
              <w:top w:val="nil"/>
              <w:left w:val="nil"/>
              <w:bottom w:val="nil"/>
              <w:right w:val="nil"/>
            </w:tcBorders>
          </w:tcPr>
          <w:p w14:paraId="0E5DA8C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0.97</w:t>
            </w:r>
          </w:p>
        </w:tc>
      </w:tr>
      <w:tr w:rsidR="00B478D2" w:rsidRPr="006B522D" w14:paraId="67917856" w14:textId="77777777" w:rsidTr="00E722FF">
        <w:tc>
          <w:tcPr>
            <w:tcW w:w="3150" w:type="dxa"/>
            <w:tcBorders>
              <w:top w:val="nil"/>
              <w:left w:val="nil"/>
              <w:bottom w:val="nil"/>
              <w:right w:val="nil"/>
            </w:tcBorders>
          </w:tcPr>
          <w:p w14:paraId="5B02658C"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Care (Lg Household)</w:t>
            </w:r>
          </w:p>
        </w:tc>
        <w:tc>
          <w:tcPr>
            <w:tcW w:w="783" w:type="dxa"/>
            <w:tcBorders>
              <w:top w:val="nil"/>
              <w:left w:val="nil"/>
              <w:bottom w:val="nil"/>
              <w:right w:val="nil"/>
            </w:tcBorders>
          </w:tcPr>
          <w:p w14:paraId="05FEA3A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67.57</w:t>
            </w:r>
          </w:p>
        </w:tc>
        <w:tc>
          <w:tcPr>
            <w:tcW w:w="693" w:type="dxa"/>
            <w:tcBorders>
              <w:top w:val="nil"/>
              <w:left w:val="nil"/>
              <w:bottom w:val="nil"/>
              <w:right w:val="nil"/>
            </w:tcBorders>
          </w:tcPr>
          <w:p w14:paraId="14D9C1F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933</w:t>
            </w:r>
          </w:p>
        </w:tc>
        <w:tc>
          <w:tcPr>
            <w:tcW w:w="783" w:type="dxa"/>
            <w:tcBorders>
              <w:top w:val="nil"/>
              <w:left w:val="nil"/>
              <w:bottom w:val="nil"/>
              <w:right w:val="nil"/>
            </w:tcBorders>
          </w:tcPr>
          <w:p w14:paraId="00F321B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66.07</w:t>
            </w:r>
          </w:p>
        </w:tc>
        <w:tc>
          <w:tcPr>
            <w:tcW w:w="693" w:type="dxa"/>
            <w:tcBorders>
              <w:top w:val="nil"/>
              <w:left w:val="nil"/>
              <w:bottom w:val="nil"/>
              <w:right w:val="nil"/>
            </w:tcBorders>
          </w:tcPr>
          <w:p w14:paraId="0A60013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906</w:t>
            </w:r>
          </w:p>
        </w:tc>
        <w:tc>
          <w:tcPr>
            <w:tcW w:w="663" w:type="dxa"/>
            <w:tcBorders>
              <w:top w:val="nil"/>
              <w:left w:val="nil"/>
              <w:bottom w:val="nil"/>
              <w:right w:val="nil"/>
            </w:tcBorders>
          </w:tcPr>
          <w:p w14:paraId="201AFE7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-0.91</w:t>
            </w:r>
          </w:p>
        </w:tc>
        <w:tc>
          <w:tcPr>
            <w:tcW w:w="630" w:type="dxa"/>
            <w:tcBorders>
              <w:top w:val="nil"/>
              <w:left w:val="nil"/>
              <w:bottom w:val="nil"/>
              <w:right w:val="nil"/>
            </w:tcBorders>
          </w:tcPr>
          <w:p w14:paraId="469FC5C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1.36</w:t>
            </w:r>
          </w:p>
        </w:tc>
        <w:tc>
          <w:tcPr>
            <w:tcW w:w="828" w:type="dxa"/>
            <w:tcBorders>
              <w:top w:val="nil"/>
              <w:left w:val="nil"/>
              <w:bottom w:val="nil"/>
              <w:right w:val="nil"/>
            </w:tcBorders>
          </w:tcPr>
          <w:p w14:paraId="7A7400A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0.50</w:t>
            </w:r>
          </w:p>
        </w:tc>
      </w:tr>
      <w:tr w:rsidR="00B478D2" w:rsidRPr="006B522D" w14:paraId="2FBCFBB4" w14:textId="77777777" w:rsidTr="00E722FF">
        <w:tc>
          <w:tcPr>
            <w:tcW w:w="3150" w:type="dxa"/>
            <w:tcBorders>
              <w:top w:val="nil"/>
              <w:left w:val="nil"/>
              <w:bottom w:val="nil"/>
              <w:right w:val="nil"/>
            </w:tcBorders>
          </w:tcPr>
          <w:p w14:paraId="52C27B12"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Care (Sm Household)</w:t>
            </w:r>
          </w:p>
        </w:tc>
        <w:tc>
          <w:tcPr>
            <w:tcW w:w="783" w:type="dxa"/>
            <w:tcBorders>
              <w:top w:val="nil"/>
              <w:left w:val="nil"/>
              <w:bottom w:val="nil"/>
              <w:right w:val="nil"/>
            </w:tcBorders>
          </w:tcPr>
          <w:p w14:paraId="09F836B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120.04</w:t>
            </w:r>
          </w:p>
        </w:tc>
        <w:tc>
          <w:tcPr>
            <w:tcW w:w="693" w:type="dxa"/>
            <w:tcBorders>
              <w:top w:val="nil"/>
              <w:left w:val="nil"/>
              <w:bottom w:val="nil"/>
              <w:right w:val="nil"/>
            </w:tcBorders>
          </w:tcPr>
          <w:p w14:paraId="125891E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668</w:t>
            </w:r>
          </w:p>
        </w:tc>
        <w:tc>
          <w:tcPr>
            <w:tcW w:w="783" w:type="dxa"/>
            <w:tcBorders>
              <w:top w:val="nil"/>
              <w:left w:val="nil"/>
              <w:bottom w:val="nil"/>
              <w:right w:val="nil"/>
            </w:tcBorders>
          </w:tcPr>
          <w:p w14:paraId="6AE323D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121.84</w:t>
            </w:r>
          </w:p>
        </w:tc>
        <w:tc>
          <w:tcPr>
            <w:tcW w:w="693" w:type="dxa"/>
            <w:tcBorders>
              <w:top w:val="nil"/>
              <w:left w:val="nil"/>
              <w:bottom w:val="nil"/>
              <w:right w:val="nil"/>
            </w:tcBorders>
          </w:tcPr>
          <w:p w14:paraId="26E1BFE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637</w:t>
            </w:r>
          </w:p>
        </w:tc>
        <w:tc>
          <w:tcPr>
            <w:tcW w:w="663" w:type="dxa"/>
            <w:tcBorders>
              <w:top w:val="nil"/>
              <w:left w:val="nil"/>
              <w:bottom w:val="nil"/>
              <w:right w:val="nil"/>
            </w:tcBorders>
          </w:tcPr>
          <w:p w14:paraId="3D8CA72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1.20</w:t>
            </w:r>
          </w:p>
        </w:tc>
        <w:tc>
          <w:tcPr>
            <w:tcW w:w="630" w:type="dxa"/>
            <w:tcBorders>
              <w:top w:val="nil"/>
              <w:left w:val="nil"/>
              <w:bottom w:val="nil"/>
              <w:right w:val="nil"/>
            </w:tcBorders>
          </w:tcPr>
          <w:p w14:paraId="57F5B55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2.30</w:t>
            </w:r>
          </w:p>
        </w:tc>
        <w:tc>
          <w:tcPr>
            <w:tcW w:w="828" w:type="dxa"/>
            <w:tcBorders>
              <w:top w:val="nil"/>
              <w:left w:val="nil"/>
              <w:bottom w:val="nil"/>
              <w:right w:val="nil"/>
            </w:tcBorders>
          </w:tcPr>
          <w:p w14:paraId="083AEEE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0.60</w:t>
            </w:r>
          </w:p>
        </w:tc>
      </w:tr>
      <w:tr w:rsidR="00B478D2" w:rsidRPr="006B522D" w14:paraId="7F6A7298" w14:textId="77777777" w:rsidTr="00E722FF">
        <w:tc>
          <w:tcPr>
            <w:tcW w:w="3150" w:type="dxa"/>
            <w:tcBorders>
              <w:top w:val="nil"/>
              <w:left w:val="nil"/>
              <w:bottom w:val="nil"/>
              <w:right w:val="nil"/>
            </w:tcBorders>
          </w:tcPr>
          <w:p w14:paraId="0010EB61"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Time doing chores (min)</w:t>
            </w:r>
          </w:p>
        </w:tc>
        <w:tc>
          <w:tcPr>
            <w:tcW w:w="783" w:type="dxa"/>
            <w:tcBorders>
              <w:top w:val="nil"/>
              <w:left w:val="nil"/>
              <w:bottom w:val="nil"/>
              <w:right w:val="nil"/>
            </w:tcBorders>
          </w:tcPr>
          <w:p w14:paraId="2422AA8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86.93</w:t>
            </w:r>
          </w:p>
        </w:tc>
        <w:tc>
          <w:tcPr>
            <w:tcW w:w="693" w:type="dxa"/>
            <w:tcBorders>
              <w:top w:val="nil"/>
              <w:left w:val="nil"/>
              <w:bottom w:val="nil"/>
              <w:right w:val="nil"/>
            </w:tcBorders>
          </w:tcPr>
          <w:p w14:paraId="60F5B38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1,601</w:t>
            </w:r>
          </w:p>
        </w:tc>
        <w:tc>
          <w:tcPr>
            <w:tcW w:w="783" w:type="dxa"/>
            <w:tcBorders>
              <w:top w:val="nil"/>
              <w:left w:val="nil"/>
              <w:bottom w:val="nil"/>
              <w:right w:val="nil"/>
            </w:tcBorders>
          </w:tcPr>
          <w:p w14:paraId="4CF5DE8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85.43</w:t>
            </w:r>
          </w:p>
        </w:tc>
        <w:tc>
          <w:tcPr>
            <w:tcW w:w="693" w:type="dxa"/>
            <w:tcBorders>
              <w:top w:val="nil"/>
              <w:left w:val="nil"/>
              <w:bottom w:val="nil"/>
              <w:right w:val="nil"/>
            </w:tcBorders>
          </w:tcPr>
          <w:p w14:paraId="0F676EC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1,543</w:t>
            </w:r>
          </w:p>
        </w:tc>
        <w:tc>
          <w:tcPr>
            <w:tcW w:w="663" w:type="dxa"/>
            <w:tcBorders>
              <w:top w:val="nil"/>
              <w:left w:val="nil"/>
              <w:bottom w:val="nil"/>
              <w:right w:val="nil"/>
            </w:tcBorders>
          </w:tcPr>
          <w:p w14:paraId="0E11EB4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-1.13</w:t>
            </w:r>
          </w:p>
        </w:tc>
        <w:tc>
          <w:tcPr>
            <w:tcW w:w="630" w:type="dxa"/>
            <w:tcBorders>
              <w:top w:val="nil"/>
              <w:left w:val="nil"/>
              <w:bottom w:val="nil"/>
              <w:right w:val="nil"/>
            </w:tcBorders>
          </w:tcPr>
          <w:p w14:paraId="607B45C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1.28</w:t>
            </w:r>
          </w:p>
        </w:tc>
        <w:tc>
          <w:tcPr>
            <w:tcW w:w="828" w:type="dxa"/>
            <w:tcBorders>
              <w:top w:val="nil"/>
              <w:left w:val="nil"/>
              <w:bottom w:val="nil"/>
              <w:right w:val="nil"/>
            </w:tcBorders>
          </w:tcPr>
          <w:p w14:paraId="7431A8D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0.38</w:t>
            </w:r>
          </w:p>
        </w:tc>
      </w:tr>
      <w:tr w:rsidR="00B478D2" w:rsidRPr="006B522D" w14:paraId="6564A91E" w14:textId="77777777" w:rsidTr="00E722FF">
        <w:tc>
          <w:tcPr>
            <w:tcW w:w="3150" w:type="dxa"/>
            <w:tcBorders>
              <w:top w:val="nil"/>
              <w:left w:val="nil"/>
              <w:bottom w:val="nil"/>
              <w:right w:val="nil"/>
            </w:tcBorders>
          </w:tcPr>
          <w:p w14:paraId="31BB1B2B"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Chores (Lg Household)</w:t>
            </w:r>
          </w:p>
        </w:tc>
        <w:tc>
          <w:tcPr>
            <w:tcW w:w="783" w:type="dxa"/>
            <w:tcBorders>
              <w:top w:val="nil"/>
              <w:left w:val="nil"/>
              <w:bottom w:val="nil"/>
              <w:right w:val="nil"/>
            </w:tcBorders>
          </w:tcPr>
          <w:p w14:paraId="720E147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70.23</w:t>
            </w:r>
          </w:p>
        </w:tc>
        <w:tc>
          <w:tcPr>
            <w:tcW w:w="693" w:type="dxa"/>
            <w:tcBorders>
              <w:top w:val="nil"/>
              <w:left w:val="nil"/>
              <w:bottom w:val="nil"/>
              <w:right w:val="nil"/>
            </w:tcBorders>
          </w:tcPr>
          <w:p w14:paraId="2133FCE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933</w:t>
            </w:r>
          </w:p>
        </w:tc>
        <w:tc>
          <w:tcPr>
            <w:tcW w:w="783" w:type="dxa"/>
            <w:tcBorders>
              <w:top w:val="nil"/>
              <w:left w:val="nil"/>
              <w:bottom w:val="nil"/>
              <w:right w:val="nil"/>
            </w:tcBorders>
          </w:tcPr>
          <w:p w14:paraId="62795A6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67.65</w:t>
            </w:r>
          </w:p>
        </w:tc>
        <w:tc>
          <w:tcPr>
            <w:tcW w:w="693" w:type="dxa"/>
            <w:tcBorders>
              <w:top w:val="nil"/>
              <w:left w:val="nil"/>
              <w:bottom w:val="nil"/>
              <w:right w:val="nil"/>
            </w:tcBorders>
          </w:tcPr>
          <w:p w14:paraId="648E9F6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906</w:t>
            </w:r>
          </w:p>
        </w:tc>
        <w:tc>
          <w:tcPr>
            <w:tcW w:w="663" w:type="dxa"/>
            <w:tcBorders>
              <w:top w:val="nil"/>
              <w:left w:val="nil"/>
              <w:bottom w:val="nil"/>
              <w:right w:val="nil"/>
            </w:tcBorders>
          </w:tcPr>
          <w:p w14:paraId="4E86E94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-1.84</w:t>
            </w:r>
          </w:p>
        </w:tc>
        <w:tc>
          <w:tcPr>
            <w:tcW w:w="630" w:type="dxa"/>
            <w:tcBorders>
              <w:top w:val="nil"/>
              <w:left w:val="nil"/>
              <w:bottom w:val="nil"/>
              <w:right w:val="nil"/>
            </w:tcBorders>
          </w:tcPr>
          <w:p w14:paraId="28B0D42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1.55</w:t>
            </w:r>
          </w:p>
        </w:tc>
        <w:tc>
          <w:tcPr>
            <w:tcW w:w="828" w:type="dxa"/>
            <w:tcBorders>
              <w:top w:val="nil"/>
              <w:left w:val="nil"/>
              <w:bottom w:val="nil"/>
              <w:right w:val="nil"/>
            </w:tcBorders>
          </w:tcPr>
          <w:p w14:paraId="22C7202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0.24</w:t>
            </w:r>
          </w:p>
        </w:tc>
      </w:tr>
      <w:tr w:rsidR="00B478D2" w:rsidRPr="006B522D" w14:paraId="6461EA4D" w14:textId="77777777" w:rsidTr="00E722FF">
        <w:tc>
          <w:tcPr>
            <w:tcW w:w="3150" w:type="dxa"/>
            <w:tcBorders>
              <w:top w:val="nil"/>
              <w:left w:val="nil"/>
              <w:bottom w:val="nil"/>
              <w:right w:val="nil"/>
            </w:tcBorders>
          </w:tcPr>
          <w:p w14:paraId="61B8C41B"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Chores (Sm Household)</w:t>
            </w:r>
          </w:p>
        </w:tc>
        <w:tc>
          <w:tcPr>
            <w:tcW w:w="783" w:type="dxa"/>
            <w:tcBorders>
              <w:top w:val="nil"/>
              <w:left w:val="nil"/>
              <w:bottom w:val="nil"/>
              <w:right w:val="nil"/>
            </w:tcBorders>
          </w:tcPr>
          <w:p w14:paraId="0848225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110.26</w:t>
            </w:r>
          </w:p>
        </w:tc>
        <w:tc>
          <w:tcPr>
            <w:tcW w:w="693" w:type="dxa"/>
            <w:tcBorders>
              <w:top w:val="nil"/>
              <w:left w:val="nil"/>
              <w:bottom w:val="nil"/>
              <w:right w:val="nil"/>
            </w:tcBorders>
          </w:tcPr>
          <w:p w14:paraId="525A37F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668</w:t>
            </w:r>
          </w:p>
        </w:tc>
        <w:tc>
          <w:tcPr>
            <w:tcW w:w="783" w:type="dxa"/>
            <w:tcBorders>
              <w:top w:val="nil"/>
              <w:left w:val="nil"/>
              <w:bottom w:val="nil"/>
              <w:right w:val="nil"/>
            </w:tcBorders>
          </w:tcPr>
          <w:p w14:paraId="6A22398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110.71</w:t>
            </w:r>
          </w:p>
        </w:tc>
        <w:tc>
          <w:tcPr>
            <w:tcW w:w="693" w:type="dxa"/>
            <w:tcBorders>
              <w:top w:val="nil"/>
              <w:left w:val="nil"/>
              <w:bottom w:val="nil"/>
              <w:right w:val="nil"/>
            </w:tcBorders>
          </w:tcPr>
          <w:p w14:paraId="3E05C35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637</w:t>
            </w:r>
          </w:p>
        </w:tc>
        <w:tc>
          <w:tcPr>
            <w:tcW w:w="663" w:type="dxa"/>
            <w:tcBorders>
              <w:top w:val="nil"/>
              <w:left w:val="nil"/>
              <w:bottom w:val="nil"/>
              <w:right w:val="nil"/>
            </w:tcBorders>
          </w:tcPr>
          <w:p w14:paraId="7E24A00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-0.23</w:t>
            </w:r>
          </w:p>
        </w:tc>
        <w:tc>
          <w:tcPr>
            <w:tcW w:w="630" w:type="dxa"/>
            <w:tcBorders>
              <w:top w:val="nil"/>
              <w:left w:val="nil"/>
              <w:bottom w:val="nil"/>
              <w:right w:val="nil"/>
            </w:tcBorders>
          </w:tcPr>
          <w:p w14:paraId="5E1BECD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2.45</w:t>
            </w:r>
          </w:p>
        </w:tc>
        <w:tc>
          <w:tcPr>
            <w:tcW w:w="828" w:type="dxa"/>
            <w:tcBorders>
              <w:top w:val="nil"/>
              <w:left w:val="nil"/>
              <w:bottom w:val="nil"/>
              <w:right w:val="nil"/>
            </w:tcBorders>
          </w:tcPr>
          <w:p w14:paraId="70597B8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0.93</w:t>
            </w:r>
          </w:p>
        </w:tc>
      </w:tr>
      <w:tr w:rsidR="00B478D2" w:rsidRPr="006B522D" w14:paraId="3C74BCBB" w14:textId="77777777" w:rsidTr="00E722FF">
        <w:tc>
          <w:tcPr>
            <w:tcW w:w="3150" w:type="dxa"/>
            <w:tcBorders>
              <w:top w:val="nil"/>
              <w:left w:val="nil"/>
              <w:bottom w:val="nil"/>
              <w:right w:val="nil"/>
            </w:tcBorders>
          </w:tcPr>
          <w:p w14:paraId="1B667207"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Job, carries heavy loads</w:t>
            </w:r>
          </w:p>
        </w:tc>
        <w:tc>
          <w:tcPr>
            <w:tcW w:w="783" w:type="dxa"/>
            <w:tcBorders>
              <w:top w:val="nil"/>
              <w:left w:val="nil"/>
              <w:bottom w:val="nil"/>
              <w:right w:val="nil"/>
            </w:tcBorders>
          </w:tcPr>
          <w:p w14:paraId="4431392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0.09</w:t>
            </w:r>
          </w:p>
        </w:tc>
        <w:tc>
          <w:tcPr>
            <w:tcW w:w="693" w:type="dxa"/>
            <w:tcBorders>
              <w:top w:val="nil"/>
              <w:left w:val="nil"/>
              <w:bottom w:val="nil"/>
              <w:right w:val="nil"/>
            </w:tcBorders>
          </w:tcPr>
          <w:p w14:paraId="2F6A795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465</w:t>
            </w:r>
          </w:p>
        </w:tc>
        <w:tc>
          <w:tcPr>
            <w:tcW w:w="783" w:type="dxa"/>
            <w:tcBorders>
              <w:top w:val="nil"/>
              <w:left w:val="nil"/>
              <w:bottom w:val="nil"/>
              <w:right w:val="nil"/>
            </w:tcBorders>
          </w:tcPr>
          <w:p w14:paraId="22BEC9B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0.09</w:t>
            </w:r>
          </w:p>
        </w:tc>
        <w:tc>
          <w:tcPr>
            <w:tcW w:w="693" w:type="dxa"/>
            <w:tcBorders>
              <w:top w:val="nil"/>
              <w:left w:val="nil"/>
              <w:bottom w:val="nil"/>
              <w:right w:val="nil"/>
            </w:tcBorders>
          </w:tcPr>
          <w:p w14:paraId="0C4D3EA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451</w:t>
            </w:r>
          </w:p>
        </w:tc>
        <w:tc>
          <w:tcPr>
            <w:tcW w:w="663" w:type="dxa"/>
            <w:tcBorders>
              <w:top w:val="nil"/>
              <w:left w:val="nil"/>
              <w:bottom w:val="nil"/>
              <w:right w:val="nil"/>
            </w:tcBorders>
          </w:tcPr>
          <w:p w14:paraId="0A69905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0ED252B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35BCD1E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0.78</w:t>
            </w:r>
          </w:p>
        </w:tc>
      </w:tr>
      <w:tr w:rsidR="00B478D2" w:rsidRPr="006B522D" w14:paraId="0764D02E" w14:textId="77777777" w:rsidTr="00E722FF">
        <w:tc>
          <w:tcPr>
            <w:tcW w:w="3150" w:type="dxa"/>
            <w:tcBorders>
              <w:top w:val="nil"/>
              <w:left w:val="nil"/>
              <w:bottom w:val="nil"/>
              <w:right w:val="nil"/>
            </w:tcBorders>
          </w:tcPr>
          <w:p w14:paraId="65792926"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Job, works with dangerous tools</w:t>
            </w:r>
          </w:p>
        </w:tc>
        <w:tc>
          <w:tcPr>
            <w:tcW w:w="783" w:type="dxa"/>
            <w:tcBorders>
              <w:top w:val="nil"/>
              <w:left w:val="nil"/>
              <w:bottom w:val="nil"/>
              <w:right w:val="nil"/>
            </w:tcBorders>
          </w:tcPr>
          <w:p w14:paraId="742C812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0.07</w:t>
            </w:r>
          </w:p>
        </w:tc>
        <w:tc>
          <w:tcPr>
            <w:tcW w:w="693" w:type="dxa"/>
            <w:tcBorders>
              <w:top w:val="nil"/>
              <w:left w:val="nil"/>
              <w:bottom w:val="nil"/>
              <w:right w:val="nil"/>
            </w:tcBorders>
          </w:tcPr>
          <w:p w14:paraId="6A629F2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466</w:t>
            </w:r>
          </w:p>
        </w:tc>
        <w:tc>
          <w:tcPr>
            <w:tcW w:w="783" w:type="dxa"/>
            <w:tcBorders>
              <w:top w:val="nil"/>
              <w:left w:val="nil"/>
              <w:bottom w:val="nil"/>
              <w:right w:val="nil"/>
            </w:tcBorders>
          </w:tcPr>
          <w:p w14:paraId="6480CF8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0.07</w:t>
            </w:r>
          </w:p>
        </w:tc>
        <w:tc>
          <w:tcPr>
            <w:tcW w:w="693" w:type="dxa"/>
            <w:tcBorders>
              <w:top w:val="nil"/>
              <w:left w:val="nil"/>
              <w:bottom w:val="nil"/>
              <w:right w:val="nil"/>
            </w:tcBorders>
          </w:tcPr>
          <w:p w14:paraId="3CA6032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452</w:t>
            </w:r>
          </w:p>
        </w:tc>
        <w:tc>
          <w:tcPr>
            <w:tcW w:w="663" w:type="dxa"/>
            <w:tcBorders>
              <w:top w:val="nil"/>
              <w:left w:val="nil"/>
              <w:bottom w:val="nil"/>
              <w:right w:val="nil"/>
            </w:tcBorders>
          </w:tcPr>
          <w:p w14:paraId="47D4915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40D9899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747FE91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0.89</w:t>
            </w:r>
          </w:p>
        </w:tc>
      </w:tr>
      <w:tr w:rsidR="00B478D2" w:rsidRPr="006B522D" w14:paraId="0FCA2AB7" w14:textId="77777777" w:rsidTr="00E722FF">
        <w:tc>
          <w:tcPr>
            <w:tcW w:w="3150" w:type="dxa"/>
            <w:tcBorders>
              <w:top w:val="nil"/>
              <w:left w:val="nil"/>
              <w:bottom w:val="nil"/>
              <w:right w:val="nil"/>
            </w:tcBorders>
          </w:tcPr>
          <w:p w14:paraId="41931F6C"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Job, exposed to fumes</w:t>
            </w:r>
          </w:p>
        </w:tc>
        <w:tc>
          <w:tcPr>
            <w:tcW w:w="783" w:type="dxa"/>
            <w:tcBorders>
              <w:top w:val="nil"/>
              <w:left w:val="nil"/>
              <w:bottom w:val="nil"/>
              <w:right w:val="nil"/>
            </w:tcBorders>
          </w:tcPr>
          <w:p w14:paraId="44293A3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0.08</w:t>
            </w:r>
          </w:p>
        </w:tc>
        <w:tc>
          <w:tcPr>
            <w:tcW w:w="693" w:type="dxa"/>
            <w:tcBorders>
              <w:top w:val="nil"/>
              <w:left w:val="nil"/>
              <w:bottom w:val="nil"/>
              <w:right w:val="nil"/>
            </w:tcBorders>
          </w:tcPr>
          <w:p w14:paraId="7CAC255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463</w:t>
            </w:r>
          </w:p>
        </w:tc>
        <w:tc>
          <w:tcPr>
            <w:tcW w:w="783" w:type="dxa"/>
            <w:tcBorders>
              <w:top w:val="nil"/>
              <w:left w:val="nil"/>
              <w:bottom w:val="nil"/>
              <w:right w:val="nil"/>
            </w:tcBorders>
          </w:tcPr>
          <w:p w14:paraId="7321DCD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0.08</w:t>
            </w:r>
          </w:p>
        </w:tc>
        <w:tc>
          <w:tcPr>
            <w:tcW w:w="693" w:type="dxa"/>
            <w:tcBorders>
              <w:top w:val="nil"/>
              <w:left w:val="nil"/>
              <w:bottom w:val="nil"/>
              <w:right w:val="nil"/>
            </w:tcBorders>
          </w:tcPr>
          <w:p w14:paraId="7520FFC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449</w:t>
            </w:r>
          </w:p>
        </w:tc>
        <w:tc>
          <w:tcPr>
            <w:tcW w:w="663" w:type="dxa"/>
            <w:tcBorders>
              <w:top w:val="nil"/>
              <w:left w:val="nil"/>
              <w:bottom w:val="nil"/>
              <w:right w:val="nil"/>
            </w:tcBorders>
          </w:tcPr>
          <w:p w14:paraId="0E01B55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72966CB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0FD4DB4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0.43</w:t>
            </w:r>
          </w:p>
        </w:tc>
      </w:tr>
      <w:tr w:rsidR="00B478D2" w:rsidRPr="006B522D" w14:paraId="4C1C9CD8" w14:textId="77777777" w:rsidTr="00E722FF">
        <w:tc>
          <w:tcPr>
            <w:tcW w:w="3150" w:type="dxa"/>
            <w:tcBorders>
              <w:top w:val="nil"/>
              <w:left w:val="nil"/>
              <w:bottom w:val="nil"/>
              <w:right w:val="nil"/>
            </w:tcBorders>
          </w:tcPr>
          <w:p w14:paraId="59D5572A"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Job, exposed to extreme temperature</w:t>
            </w:r>
          </w:p>
        </w:tc>
        <w:tc>
          <w:tcPr>
            <w:tcW w:w="783" w:type="dxa"/>
            <w:tcBorders>
              <w:top w:val="nil"/>
              <w:left w:val="nil"/>
              <w:bottom w:val="nil"/>
              <w:right w:val="nil"/>
            </w:tcBorders>
          </w:tcPr>
          <w:p w14:paraId="687DD84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0.10</w:t>
            </w:r>
          </w:p>
        </w:tc>
        <w:tc>
          <w:tcPr>
            <w:tcW w:w="693" w:type="dxa"/>
            <w:tcBorders>
              <w:top w:val="nil"/>
              <w:left w:val="nil"/>
              <w:bottom w:val="nil"/>
              <w:right w:val="nil"/>
            </w:tcBorders>
          </w:tcPr>
          <w:p w14:paraId="3EDFC6F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467</w:t>
            </w:r>
          </w:p>
        </w:tc>
        <w:tc>
          <w:tcPr>
            <w:tcW w:w="783" w:type="dxa"/>
            <w:tcBorders>
              <w:top w:val="nil"/>
              <w:left w:val="nil"/>
              <w:bottom w:val="nil"/>
              <w:right w:val="nil"/>
            </w:tcBorders>
          </w:tcPr>
          <w:p w14:paraId="29E1703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0.10</w:t>
            </w:r>
          </w:p>
        </w:tc>
        <w:tc>
          <w:tcPr>
            <w:tcW w:w="693" w:type="dxa"/>
            <w:tcBorders>
              <w:top w:val="nil"/>
              <w:left w:val="nil"/>
              <w:bottom w:val="nil"/>
              <w:right w:val="nil"/>
            </w:tcBorders>
          </w:tcPr>
          <w:p w14:paraId="4899B59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453</w:t>
            </w:r>
          </w:p>
        </w:tc>
        <w:tc>
          <w:tcPr>
            <w:tcW w:w="663" w:type="dxa"/>
            <w:tcBorders>
              <w:top w:val="nil"/>
              <w:left w:val="nil"/>
              <w:bottom w:val="nil"/>
              <w:right w:val="nil"/>
            </w:tcBorders>
          </w:tcPr>
          <w:p w14:paraId="4BD7EE4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35DD92E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105A8C9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0.88</w:t>
            </w:r>
          </w:p>
        </w:tc>
      </w:tr>
      <w:tr w:rsidR="00B478D2" w:rsidRPr="006B522D" w14:paraId="40724365" w14:textId="77777777" w:rsidTr="00E722FF">
        <w:tc>
          <w:tcPr>
            <w:tcW w:w="3150" w:type="dxa"/>
            <w:tcBorders>
              <w:top w:val="nil"/>
              <w:left w:val="nil"/>
              <w:bottom w:val="nil"/>
              <w:right w:val="nil"/>
            </w:tcBorders>
          </w:tcPr>
          <w:p w14:paraId="00B9F698"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Job, exposed to loud noise/vibrations</w:t>
            </w:r>
          </w:p>
        </w:tc>
        <w:tc>
          <w:tcPr>
            <w:tcW w:w="783" w:type="dxa"/>
            <w:tcBorders>
              <w:top w:val="nil"/>
              <w:left w:val="nil"/>
              <w:bottom w:val="nil"/>
              <w:right w:val="nil"/>
            </w:tcBorders>
          </w:tcPr>
          <w:p w14:paraId="7935DCD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0.05</w:t>
            </w:r>
          </w:p>
        </w:tc>
        <w:tc>
          <w:tcPr>
            <w:tcW w:w="693" w:type="dxa"/>
            <w:tcBorders>
              <w:top w:val="nil"/>
              <w:left w:val="nil"/>
              <w:bottom w:val="nil"/>
              <w:right w:val="nil"/>
            </w:tcBorders>
          </w:tcPr>
          <w:p w14:paraId="22650F3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458</w:t>
            </w:r>
          </w:p>
        </w:tc>
        <w:tc>
          <w:tcPr>
            <w:tcW w:w="783" w:type="dxa"/>
            <w:tcBorders>
              <w:top w:val="nil"/>
              <w:left w:val="nil"/>
              <w:bottom w:val="nil"/>
              <w:right w:val="nil"/>
            </w:tcBorders>
          </w:tcPr>
          <w:p w14:paraId="1A05E63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0.05</w:t>
            </w:r>
          </w:p>
        </w:tc>
        <w:tc>
          <w:tcPr>
            <w:tcW w:w="693" w:type="dxa"/>
            <w:tcBorders>
              <w:top w:val="nil"/>
              <w:left w:val="nil"/>
              <w:bottom w:val="nil"/>
              <w:right w:val="nil"/>
            </w:tcBorders>
          </w:tcPr>
          <w:p w14:paraId="6F5E4E2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444</w:t>
            </w:r>
          </w:p>
        </w:tc>
        <w:tc>
          <w:tcPr>
            <w:tcW w:w="663" w:type="dxa"/>
            <w:tcBorders>
              <w:top w:val="nil"/>
              <w:left w:val="nil"/>
              <w:bottom w:val="nil"/>
              <w:right w:val="nil"/>
            </w:tcBorders>
          </w:tcPr>
          <w:p w14:paraId="0FEA385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2781392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237A603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0.86</w:t>
            </w:r>
          </w:p>
        </w:tc>
      </w:tr>
      <w:tr w:rsidR="00B478D2" w:rsidRPr="006B522D" w14:paraId="09846EDD" w14:textId="77777777" w:rsidTr="00E722FF">
        <w:tc>
          <w:tcPr>
            <w:tcW w:w="3150" w:type="dxa"/>
            <w:tcBorders>
              <w:top w:val="nil"/>
              <w:left w:val="nil"/>
              <w:bottom w:val="nil"/>
              <w:right w:val="nil"/>
            </w:tcBorders>
          </w:tcPr>
          <w:p w14:paraId="7A904C2F"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Job, exposed to bullying/violence</w:t>
            </w:r>
          </w:p>
        </w:tc>
        <w:tc>
          <w:tcPr>
            <w:tcW w:w="783" w:type="dxa"/>
            <w:tcBorders>
              <w:top w:val="nil"/>
              <w:left w:val="nil"/>
              <w:bottom w:val="nil"/>
              <w:right w:val="nil"/>
            </w:tcBorders>
          </w:tcPr>
          <w:p w14:paraId="0CC7A6C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0.02</w:t>
            </w:r>
          </w:p>
        </w:tc>
        <w:tc>
          <w:tcPr>
            <w:tcW w:w="693" w:type="dxa"/>
            <w:tcBorders>
              <w:top w:val="nil"/>
              <w:left w:val="nil"/>
              <w:bottom w:val="nil"/>
              <w:right w:val="nil"/>
            </w:tcBorders>
          </w:tcPr>
          <w:p w14:paraId="6255015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466</w:t>
            </w:r>
          </w:p>
        </w:tc>
        <w:tc>
          <w:tcPr>
            <w:tcW w:w="783" w:type="dxa"/>
            <w:tcBorders>
              <w:top w:val="nil"/>
              <w:left w:val="nil"/>
              <w:bottom w:val="nil"/>
              <w:right w:val="nil"/>
            </w:tcBorders>
          </w:tcPr>
          <w:p w14:paraId="7222696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0.02</w:t>
            </w:r>
          </w:p>
        </w:tc>
        <w:tc>
          <w:tcPr>
            <w:tcW w:w="693" w:type="dxa"/>
            <w:tcBorders>
              <w:top w:val="nil"/>
              <w:left w:val="nil"/>
              <w:bottom w:val="nil"/>
              <w:right w:val="nil"/>
            </w:tcBorders>
          </w:tcPr>
          <w:p w14:paraId="2D31C69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452</w:t>
            </w:r>
          </w:p>
        </w:tc>
        <w:tc>
          <w:tcPr>
            <w:tcW w:w="663" w:type="dxa"/>
            <w:tcBorders>
              <w:top w:val="nil"/>
              <w:left w:val="nil"/>
              <w:bottom w:val="nil"/>
              <w:right w:val="nil"/>
            </w:tcBorders>
          </w:tcPr>
          <w:p w14:paraId="699B8D2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0F83014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2FD436FD"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0.14</w:t>
            </w:r>
          </w:p>
        </w:tc>
      </w:tr>
      <w:tr w:rsidR="00B478D2" w:rsidRPr="006B522D" w14:paraId="08F4C667" w14:textId="77777777" w:rsidTr="00E722FF">
        <w:tc>
          <w:tcPr>
            <w:tcW w:w="3150" w:type="dxa"/>
            <w:tcBorders>
              <w:top w:val="nil"/>
              <w:left w:val="nil"/>
              <w:bottom w:val="nil"/>
              <w:right w:val="nil"/>
            </w:tcBorders>
          </w:tcPr>
          <w:p w14:paraId="389DD600"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Shoes</w:t>
            </w:r>
          </w:p>
        </w:tc>
        <w:tc>
          <w:tcPr>
            <w:tcW w:w="783" w:type="dxa"/>
            <w:tcBorders>
              <w:top w:val="nil"/>
              <w:left w:val="nil"/>
              <w:bottom w:val="nil"/>
              <w:right w:val="nil"/>
            </w:tcBorders>
          </w:tcPr>
          <w:p w14:paraId="1A277CF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0.94</w:t>
            </w:r>
          </w:p>
        </w:tc>
        <w:tc>
          <w:tcPr>
            <w:tcW w:w="693" w:type="dxa"/>
            <w:tcBorders>
              <w:top w:val="nil"/>
              <w:left w:val="nil"/>
              <w:bottom w:val="nil"/>
              <w:right w:val="nil"/>
            </w:tcBorders>
          </w:tcPr>
          <w:p w14:paraId="77F0F33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1,607</w:t>
            </w:r>
          </w:p>
        </w:tc>
        <w:tc>
          <w:tcPr>
            <w:tcW w:w="783" w:type="dxa"/>
            <w:tcBorders>
              <w:top w:val="nil"/>
              <w:left w:val="nil"/>
              <w:bottom w:val="nil"/>
              <w:right w:val="nil"/>
            </w:tcBorders>
          </w:tcPr>
          <w:p w14:paraId="71AF00E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0.93</w:t>
            </w:r>
          </w:p>
        </w:tc>
        <w:tc>
          <w:tcPr>
            <w:tcW w:w="693" w:type="dxa"/>
            <w:tcBorders>
              <w:top w:val="nil"/>
              <w:left w:val="nil"/>
              <w:bottom w:val="nil"/>
              <w:right w:val="nil"/>
            </w:tcBorders>
          </w:tcPr>
          <w:p w14:paraId="61C3B22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1,548</w:t>
            </w:r>
          </w:p>
        </w:tc>
        <w:tc>
          <w:tcPr>
            <w:tcW w:w="663" w:type="dxa"/>
            <w:tcBorders>
              <w:top w:val="nil"/>
              <w:left w:val="nil"/>
              <w:bottom w:val="nil"/>
              <w:right w:val="nil"/>
            </w:tcBorders>
          </w:tcPr>
          <w:p w14:paraId="2B96809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47CF4B4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76881F1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0.84</w:t>
            </w:r>
          </w:p>
        </w:tc>
      </w:tr>
      <w:tr w:rsidR="00B478D2" w:rsidRPr="006B522D" w14:paraId="557B5188" w14:textId="77777777" w:rsidTr="00E722FF">
        <w:tc>
          <w:tcPr>
            <w:tcW w:w="3150" w:type="dxa"/>
            <w:tcBorders>
              <w:top w:val="nil"/>
              <w:left w:val="nil"/>
              <w:bottom w:val="nil"/>
              <w:right w:val="nil"/>
            </w:tcBorders>
          </w:tcPr>
          <w:p w14:paraId="316C2533"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Boys own shoes</w:t>
            </w:r>
          </w:p>
        </w:tc>
        <w:tc>
          <w:tcPr>
            <w:tcW w:w="783" w:type="dxa"/>
            <w:tcBorders>
              <w:top w:val="nil"/>
              <w:left w:val="nil"/>
              <w:bottom w:val="nil"/>
              <w:right w:val="nil"/>
            </w:tcBorders>
          </w:tcPr>
          <w:p w14:paraId="1CDBEFD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0.93</w:t>
            </w:r>
          </w:p>
        </w:tc>
        <w:tc>
          <w:tcPr>
            <w:tcW w:w="693" w:type="dxa"/>
            <w:tcBorders>
              <w:top w:val="nil"/>
              <w:left w:val="nil"/>
              <w:bottom w:val="nil"/>
              <w:right w:val="nil"/>
            </w:tcBorders>
          </w:tcPr>
          <w:p w14:paraId="3C8BFA0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862</w:t>
            </w:r>
          </w:p>
        </w:tc>
        <w:tc>
          <w:tcPr>
            <w:tcW w:w="783" w:type="dxa"/>
            <w:tcBorders>
              <w:top w:val="nil"/>
              <w:left w:val="nil"/>
              <w:bottom w:val="nil"/>
              <w:right w:val="nil"/>
            </w:tcBorders>
          </w:tcPr>
          <w:p w14:paraId="61045F0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0.93</w:t>
            </w:r>
          </w:p>
        </w:tc>
        <w:tc>
          <w:tcPr>
            <w:tcW w:w="693" w:type="dxa"/>
            <w:tcBorders>
              <w:top w:val="nil"/>
              <w:left w:val="nil"/>
              <w:bottom w:val="nil"/>
              <w:right w:val="nil"/>
            </w:tcBorders>
          </w:tcPr>
          <w:p w14:paraId="7FBE39A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830</w:t>
            </w:r>
          </w:p>
        </w:tc>
        <w:tc>
          <w:tcPr>
            <w:tcW w:w="663" w:type="dxa"/>
            <w:tcBorders>
              <w:top w:val="nil"/>
              <w:left w:val="nil"/>
              <w:bottom w:val="nil"/>
              <w:right w:val="nil"/>
            </w:tcBorders>
          </w:tcPr>
          <w:p w14:paraId="3FB698A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5B0B288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561F293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0.30</w:t>
            </w:r>
          </w:p>
        </w:tc>
      </w:tr>
      <w:tr w:rsidR="00B478D2" w:rsidRPr="006B522D" w14:paraId="0752510A" w14:textId="77777777" w:rsidTr="00E722FF">
        <w:tc>
          <w:tcPr>
            <w:tcW w:w="3150" w:type="dxa"/>
            <w:tcBorders>
              <w:top w:val="nil"/>
              <w:left w:val="nil"/>
              <w:bottom w:val="nil"/>
              <w:right w:val="nil"/>
            </w:tcBorders>
          </w:tcPr>
          <w:p w14:paraId="76F3A7CB"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Girls own shoes</w:t>
            </w:r>
          </w:p>
        </w:tc>
        <w:tc>
          <w:tcPr>
            <w:tcW w:w="783" w:type="dxa"/>
            <w:tcBorders>
              <w:top w:val="nil"/>
              <w:left w:val="nil"/>
              <w:bottom w:val="nil"/>
              <w:right w:val="nil"/>
            </w:tcBorders>
          </w:tcPr>
          <w:p w14:paraId="7C790B5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0.94</w:t>
            </w:r>
          </w:p>
        </w:tc>
        <w:tc>
          <w:tcPr>
            <w:tcW w:w="693" w:type="dxa"/>
            <w:tcBorders>
              <w:top w:val="nil"/>
              <w:left w:val="nil"/>
              <w:bottom w:val="nil"/>
              <w:right w:val="nil"/>
            </w:tcBorders>
          </w:tcPr>
          <w:p w14:paraId="4AB4ADF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745</w:t>
            </w:r>
          </w:p>
        </w:tc>
        <w:tc>
          <w:tcPr>
            <w:tcW w:w="783" w:type="dxa"/>
            <w:tcBorders>
              <w:top w:val="nil"/>
              <w:left w:val="nil"/>
              <w:bottom w:val="nil"/>
              <w:right w:val="nil"/>
            </w:tcBorders>
          </w:tcPr>
          <w:p w14:paraId="1083DBB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0.94</w:t>
            </w:r>
          </w:p>
        </w:tc>
        <w:tc>
          <w:tcPr>
            <w:tcW w:w="693" w:type="dxa"/>
            <w:tcBorders>
              <w:top w:val="nil"/>
              <w:left w:val="nil"/>
              <w:bottom w:val="nil"/>
              <w:right w:val="nil"/>
            </w:tcBorders>
          </w:tcPr>
          <w:p w14:paraId="2D8FD6C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718</w:t>
            </w:r>
          </w:p>
        </w:tc>
        <w:tc>
          <w:tcPr>
            <w:tcW w:w="663" w:type="dxa"/>
            <w:tcBorders>
              <w:top w:val="nil"/>
              <w:left w:val="nil"/>
              <w:bottom w:val="nil"/>
              <w:right w:val="nil"/>
            </w:tcBorders>
          </w:tcPr>
          <w:p w14:paraId="022FD3C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7FDC75A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479B356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0.71</w:t>
            </w:r>
          </w:p>
        </w:tc>
      </w:tr>
      <w:tr w:rsidR="00B478D2" w:rsidRPr="006B522D" w14:paraId="6BAE67C9" w14:textId="77777777" w:rsidTr="00E722FF">
        <w:tc>
          <w:tcPr>
            <w:tcW w:w="3150" w:type="dxa"/>
            <w:tcBorders>
              <w:top w:val="nil"/>
              <w:left w:val="nil"/>
              <w:bottom w:val="nil"/>
              <w:right w:val="nil"/>
            </w:tcBorders>
          </w:tcPr>
          <w:p w14:paraId="7BFBACFE"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Shoes (Lg Household)</w:t>
            </w:r>
          </w:p>
        </w:tc>
        <w:tc>
          <w:tcPr>
            <w:tcW w:w="783" w:type="dxa"/>
            <w:tcBorders>
              <w:top w:val="nil"/>
              <w:left w:val="nil"/>
              <w:bottom w:val="nil"/>
              <w:right w:val="nil"/>
            </w:tcBorders>
          </w:tcPr>
          <w:p w14:paraId="01288D9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0.93</w:t>
            </w:r>
          </w:p>
        </w:tc>
        <w:tc>
          <w:tcPr>
            <w:tcW w:w="693" w:type="dxa"/>
            <w:tcBorders>
              <w:top w:val="nil"/>
              <w:left w:val="nil"/>
              <w:bottom w:val="nil"/>
              <w:right w:val="nil"/>
            </w:tcBorders>
          </w:tcPr>
          <w:p w14:paraId="0BCD143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925</w:t>
            </w:r>
          </w:p>
        </w:tc>
        <w:tc>
          <w:tcPr>
            <w:tcW w:w="783" w:type="dxa"/>
            <w:tcBorders>
              <w:top w:val="nil"/>
              <w:left w:val="nil"/>
              <w:bottom w:val="nil"/>
              <w:right w:val="nil"/>
            </w:tcBorders>
          </w:tcPr>
          <w:p w14:paraId="558CDEC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0.93</w:t>
            </w:r>
          </w:p>
        </w:tc>
        <w:tc>
          <w:tcPr>
            <w:tcW w:w="693" w:type="dxa"/>
            <w:tcBorders>
              <w:top w:val="nil"/>
              <w:left w:val="nil"/>
              <w:bottom w:val="nil"/>
              <w:right w:val="nil"/>
            </w:tcBorders>
          </w:tcPr>
          <w:p w14:paraId="184ADC4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897</w:t>
            </w:r>
          </w:p>
        </w:tc>
        <w:tc>
          <w:tcPr>
            <w:tcW w:w="663" w:type="dxa"/>
            <w:tcBorders>
              <w:top w:val="nil"/>
              <w:left w:val="nil"/>
              <w:bottom w:val="nil"/>
              <w:right w:val="nil"/>
            </w:tcBorders>
          </w:tcPr>
          <w:p w14:paraId="0AF28F6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1675227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26B6F45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0.24</w:t>
            </w:r>
          </w:p>
        </w:tc>
      </w:tr>
      <w:tr w:rsidR="00B478D2" w:rsidRPr="006B522D" w14:paraId="12BC2106" w14:textId="77777777" w:rsidTr="00E722FF">
        <w:tc>
          <w:tcPr>
            <w:tcW w:w="3150" w:type="dxa"/>
            <w:tcBorders>
              <w:top w:val="nil"/>
              <w:left w:val="nil"/>
              <w:bottom w:val="nil"/>
              <w:right w:val="nil"/>
            </w:tcBorders>
          </w:tcPr>
          <w:p w14:paraId="1CD07C23"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Shoes (Sm Household)</w:t>
            </w:r>
          </w:p>
        </w:tc>
        <w:tc>
          <w:tcPr>
            <w:tcW w:w="783" w:type="dxa"/>
            <w:tcBorders>
              <w:top w:val="nil"/>
              <w:left w:val="nil"/>
              <w:bottom w:val="nil"/>
              <w:right w:val="nil"/>
            </w:tcBorders>
          </w:tcPr>
          <w:p w14:paraId="053716C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0.94</w:t>
            </w:r>
          </w:p>
        </w:tc>
        <w:tc>
          <w:tcPr>
            <w:tcW w:w="693" w:type="dxa"/>
            <w:tcBorders>
              <w:top w:val="nil"/>
              <w:left w:val="nil"/>
              <w:bottom w:val="nil"/>
              <w:right w:val="nil"/>
            </w:tcBorders>
          </w:tcPr>
          <w:p w14:paraId="2D71450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682</w:t>
            </w:r>
          </w:p>
        </w:tc>
        <w:tc>
          <w:tcPr>
            <w:tcW w:w="783" w:type="dxa"/>
            <w:tcBorders>
              <w:top w:val="nil"/>
              <w:left w:val="nil"/>
              <w:bottom w:val="nil"/>
              <w:right w:val="nil"/>
            </w:tcBorders>
          </w:tcPr>
          <w:p w14:paraId="6D72FA7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0.94</w:t>
            </w:r>
          </w:p>
        </w:tc>
        <w:tc>
          <w:tcPr>
            <w:tcW w:w="693" w:type="dxa"/>
            <w:tcBorders>
              <w:top w:val="nil"/>
              <w:left w:val="nil"/>
              <w:bottom w:val="nil"/>
              <w:right w:val="nil"/>
            </w:tcBorders>
          </w:tcPr>
          <w:p w14:paraId="6F003D1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651</w:t>
            </w:r>
          </w:p>
        </w:tc>
        <w:tc>
          <w:tcPr>
            <w:tcW w:w="663" w:type="dxa"/>
            <w:tcBorders>
              <w:top w:val="nil"/>
              <w:left w:val="nil"/>
              <w:bottom w:val="nil"/>
              <w:right w:val="nil"/>
            </w:tcBorders>
          </w:tcPr>
          <w:p w14:paraId="77337CB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0D44FDC2"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2AC7BDA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0.52</w:t>
            </w:r>
          </w:p>
        </w:tc>
      </w:tr>
      <w:tr w:rsidR="00B478D2" w:rsidRPr="006B522D" w14:paraId="5184EEC8" w14:textId="77777777" w:rsidTr="00E722FF">
        <w:tc>
          <w:tcPr>
            <w:tcW w:w="3150" w:type="dxa"/>
            <w:tcBorders>
              <w:top w:val="nil"/>
              <w:left w:val="nil"/>
              <w:bottom w:val="nil"/>
              <w:right w:val="nil"/>
            </w:tcBorders>
          </w:tcPr>
          <w:p w14:paraId="564BAE1B"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Winter Clothes</w:t>
            </w:r>
          </w:p>
        </w:tc>
        <w:tc>
          <w:tcPr>
            <w:tcW w:w="783" w:type="dxa"/>
            <w:tcBorders>
              <w:top w:val="nil"/>
              <w:left w:val="nil"/>
              <w:bottom w:val="nil"/>
              <w:right w:val="nil"/>
            </w:tcBorders>
          </w:tcPr>
          <w:p w14:paraId="3063343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0.82</w:t>
            </w:r>
          </w:p>
        </w:tc>
        <w:tc>
          <w:tcPr>
            <w:tcW w:w="693" w:type="dxa"/>
            <w:tcBorders>
              <w:top w:val="nil"/>
              <w:left w:val="nil"/>
              <w:bottom w:val="nil"/>
              <w:right w:val="nil"/>
            </w:tcBorders>
          </w:tcPr>
          <w:p w14:paraId="68D7568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1,607</w:t>
            </w:r>
          </w:p>
        </w:tc>
        <w:tc>
          <w:tcPr>
            <w:tcW w:w="783" w:type="dxa"/>
            <w:tcBorders>
              <w:top w:val="nil"/>
              <w:left w:val="nil"/>
              <w:bottom w:val="nil"/>
              <w:right w:val="nil"/>
            </w:tcBorders>
          </w:tcPr>
          <w:p w14:paraId="28207C59"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0.82</w:t>
            </w:r>
          </w:p>
        </w:tc>
        <w:tc>
          <w:tcPr>
            <w:tcW w:w="693" w:type="dxa"/>
            <w:tcBorders>
              <w:top w:val="nil"/>
              <w:left w:val="nil"/>
              <w:bottom w:val="nil"/>
              <w:right w:val="nil"/>
            </w:tcBorders>
          </w:tcPr>
          <w:p w14:paraId="014F385B"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1,548</w:t>
            </w:r>
          </w:p>
        </w:tc>
        <w:tc>
          <w:tcPr>
            <w:tcW w:w="663" w:type="dxa"/>
            <w:tcBorders>
              <w:top w:val="nil"/>
              <w:left w:val="nil"/>
              <w:bottom w:val="nil"/>
              <w:right w:val="nil"/>
            </w:tcBorders>
          </w:tcPr>
          <w:p w14:paraId="57319C4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25442F0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43CBD99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0.26</w:t>
            </w:r>
          </w:p>
        </w:tc>
      </w:tr>
      <w:tr w:rsidR="00B478D2" w:rsidRPr="006B522D" w14:paraId="06B32A2D" w14:textId="77777777" w:rsidTr="00E722FF">
        <w:tc>
          <w:tcPr>
            <w:tcW w:w="3150" w:type="dxa"/>
            <w:tcBorders>
              <w:top w:val="nil"/>
              <w:left w:val="nil"/>
              <w:bottom w:val="nil"/>
              <w:right w:val="nil"/>
            </w:tcBorders>
          </w:tcPr>
          <w:p w14:paraId="73C94FB0"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Boys winter clothes</w:t>
            </w:r>
          </w:p>
        </w:tc>
        <w:tc>
          <w:tcPr>
            <w:tcW w:w="783" w:type="dxa"/>
            <w:tcBorders>
              <w:top w:val="nil"/>
              <w:left w:val="nil"/>
              <w:bottom w:val="nil"/>
              <w:right w:val="nil"/>
            </w:tcBorders>
          </w:tcPr>
          <w:p w14:paraId="0D02F56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0.83</w:t>
            </w:r>
          </w:p>
        </w:tc>
        <w:tc>
          <w:tcPr>
            <w:tcW w:w="693" w:type="dxa"/>
            <w:tcBorders>
              <w:top w:val="nil"/>
              <w:left w:val="nil"/>
              <w:bottom w:val="nil"/>
              <w:right w:val="nil"/>
            </w:tcBorders>
          </w:tcPr>
          <w:p w14:paraId="458CF13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862</w:t>
            </w:r>
          </w:p>
        </w:tc>
        <w:tc>
          <w:tcPr>
            <w:tcW w:w="783" w:type="dxa"/>
            <w:tcBorders>
              <w:top w:val="nil"/>
              <w:left w:val="nil"/>
              <w:bottom w:val="nil"/>
              <w:right w:val="nil"/>
            </w:tcBorders>
          </w:tcPr>
          <w:p w14:paraId="4B0FB14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0.83</w:t>
            </w:r>
          </w:p>
        </w:tc>
        <w:tc>
          <w:tcPr>
            <w:tcW w:w="693" w:type="dxa"/>
            <w:tcBorders>
              <w:top w:val="nil"/>
              <w:left w:val="nil"/>
              <w:bottom w:val="nil"/>
              <w:right w:val="nil"/>
            </w:tcBorders>
          </w:tcPr>
          <w:p w14:paraId="34112E9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830</w:t>
            </w:r>
          </w:p>
        </w:tc>
        <w:tc>
          <w:tcPr>
            <w:tcW w:w="663" w:type="dxa"/>
            <w:tcBorders>
              <w:top w:val="nil"/>
              <w:left w:val="nil"/>
              <w:bottom w:val="nil"/>
              <w:right w:val="nil"/>
            </w:tcBorders>
          </w:tcPr>
          <w:p w14:paraId="12350E0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nil"/>
              <w:right w:val="nil"/>
            </w:tcBorders>
          </w:tcPr>
          <w:p w14:paraId="18670A37"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43FFAF4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0.59</w:t>
            </w:r>
          </w:p>
        </w:tc>
      </w:tr>
      <w:tr w:rsidR="00B478D2" w:rsidRPr="006B522D" w14:paraId="68AC68AB" w14:textId="77777777" w:rsidTr="00E722FF">
        <w:tc>
          <w:tcPr>
            <w:tcW w:w="3150" w:type="dxa"/>
            <w:tcBorders>
              <w:top w:val="nil"/>
              <w:left w:val="nil"/>
              <w:bottom w:val="nil"/>
              <w:right w:val="nil"/>
            </w:tcBorders>
          </w:tcPr>
          <w:p w14:paraId="2265C01D"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Girls winter clothes</w:t>
            </w:r>
          </w:p>
        </w:tc>
        <w:tc>
          <w:tcPr>
            <w:tcW w:w="783" w:type="dxa"/>
            <w:tcBorders>
              <w:top w:val="nil"/>
              <w:left w:val="nil"/>
              <w:bottom w:val="nil"/>
              <w:right w:val="nil"/>
            </w:tcBorders>
          </w:tcPr>
          <w:p w14:paraId="3487E21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0.81</w:t>
            </w:r>
          </w:p>
        </w:tc>
        <w:tc>
          <w:tcPr>
            <w:tcW w:w="693" w:type="dxa"/>
            <w:tcBorders>
              <w:top w:val="nil"/>
              <w:left w:val="nil"/>
              <w:bottom w:val="nil"/>
              <w:right w:val="nil"/>
            </w:tcBorders>
          </w:tcPr>
          <w:p w14:paraId="5BFA5A9C"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745</w:t>
            </w:r>
          </w:p>
        </w:tc>
        <w:tc>
          <w:tcPr>
            <w:tcW w:w="783" w:type="dxa"/>
            <w:tcBorders>
              <w:top w:val="nil"/>
              <w:left w:val="nil"/>
              <w:bottom w:val="nil"/>
              <w:right w:val="nil"/>
            </w:tcBorders>
          </w:tcPr>
          <w:p w14:paraId="2E72F7F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0.81</w:t>
            </w:r>
          </w:p>
        </w:tc>
        <w:tc>
          <w:tcPr>
            <w:tcW w:w="693" w:type="dxa"/>
            <w:tcBorders>
              <w:top w:val="nil"/>
              <w:left w:val="nil"/>
              <w:bottom w:val="nil"/>
              <w:right w:val="nil"/>
            </w:tcBorders>
          </w:tcPr>
          <w:p w14:paraId="0B9FFB7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718</w:t>
            </w:r>
          </w:p>
        </w:tc>
        <w:tc>
          <w:tcPr>
            <w:tcW w:w="663" w:type="dxa"/>
            <w:tcBorders>
              <w:top w:val="nil"/>
              <w:left w:val="nil"/>
              <w:bottom w:val="nil"/>
              <w:right w:val="nil"/>
            </w:tcBorders>
          </w:tcPr>
          <w:p w14:paraId="137F400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0.01</w:t>
            </w:r>
          </w:p>
        </w:tc>
        <w:tc>
          <w:tcPr>
            <w:tcW w:w="630" w:type="dxa"/>
            <w:tcBorders>
              <w:top w:val="nil"/>
              <w:left w:val="nil"/>
              <w:bottom w:val="nil"/>
              <w:right w:val="nil"/>
            </w:tcBorders>
          </w:tcPr>
          <w:p w14:paraId="13C7212F"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5950D21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0.17</w:t>
            </w:r>
          </w:p>
        </w:tc>
      </w:tr>
      <w:tr w:rsidR="00B478D2" w:rsidRPr="006B522D" w14:paraId="7DFB1F66" w14:textId="77777777" w:rsidTr="00E722FF">
        <w:tc>
          <w:tcPr>
            <w:tcW w:w="3150" w:type="dxa"/>
            <w:tcBorders>
              <w:top w:val="nil"/>
              <w:left w:val="nil"/>
              <w:bottom w:val="nil"/>
              <w:right w:val="nil"/>
            </w:tcBorders>
          </w:tcPr>
          <w:p w14:paraId="39385A63"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Winter clothes (Lg Household)</w:t>
            </w:r>
          </w:p>
        </w:tc>
        <w:tc>
          <w:tcPr>
            <w:tcW w:w="783" w:type="dxa"/>
            <w:tcBorders>
              <w:top w:val="nil"/>
              <w:left w:val="nil"/>
              <w:bottom w:val="nil"/>
              <w:right w:val="nil"/>
            </w:tcBorders>
          </w:tcPr>
          <w:p w14:paraId="41F061E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0.83</w:t>
            </w:r>
          </w:p>
        </w:tc>
        <w:tc>
          <w:tcPr>
            <w:tcW w:w="693" w:type="dxa"/>
            <w:tcBorders>
              <w:top w:val="nil"/>
              <w:left w:val="nil"/>
              <w:bottom w:val="nil"/>
              <w:right w:val="nil"/>
            </w:tcBorders>
          </w:tcPr>
          <w:p w14:paraId="3DE7CD6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925</w:t>
            </w:r>
          </w:p>
        </w:tc>
        <w:tc>
          <w:tcPr>
            <w:tcW w:w="783" w:type="dxa"/>
            <w:tcBorders>
              <w:top w:val="nil"/>
              <w:left w:val="nil"/>
              <w:bottom w:val="nil"/>
              <w:right w:val="nil"/>
            </w:tcBorders>
          </w:tcPr>
          <w:p w14:paraId="00BED783"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0.83</w:t>
            </w:r>
          </w:p>
        </w:tc>
        <w:tc>
          <w:tcPr>
            <w:tcW w:w="693" w:type="dxa"/>
            <w:tcBorders>
              <w:top w:val="nil"/>
              <w:left w:val="nil"/>
              <w:bottom w:val="nil"/>
              <w:right w:val="nil"/>
            </w:tcBorders>
          </w:tcPr>
          <w:p w14:paraId="345E64D4"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897</w:t>
            </w:r>
          </w:p>
        </w:tc>
        <w:tc>
          <w:tcPr>
            <w:tcW w:w="663" w:type="dxa"/>
            <w:tcBorders>
              <w:top w:val="nil"/>
              <w:left w:val="nil"/>
              <w:bottom w:val="nil"/>
              <w:right w:val="nil"/>
            </w:tcBorders>
          </w:tcPr>
          <w:p w14:paraId="244EE140"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0.01</w:t>
            </w:r>
          </w:p>
        </w:tc>
        <w:tc>
          <w:tcPr>
            <w:tcW w:w="630" w:type="dxa"/>
            <w:tcBorders>
              <w:top w:val="nil"/>
              <w:left w:val="nil"/>
              <w:bottom w:val="nil"/>
              <w:right w:val="nil"/>
            </w:tcBorders>
          </w:tcPr>
          <w:p w14:paraId="0124172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nil"/>
              <w:right w:val="nil"/>
            </w:tcBorders>
          </w:tcPr>
          <w:p w14:paraId="6097F1AA"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0.13</w:t>
            </w:r>
          </w:p>
        </w:tc>
      </w:tr>
      <w:tr w:rsidR="00B478D2" w:rsidRPr="006B522D" w14:paraId="3EBEF9E2" w14:textId="77777777" w:rsidTr="00E722FF">
        <w:tc>
          <w:tcPr>
            <w:tcW w:w="3150" w:type="dxa"/>
            <w:tcBorders>
              <w:top w:val="nil"/>
              <w:left w:val="nil"/>
              <w:bottom w:val="single" w:sz="6" w:space="0" w:color="auto"/>
              <w:right w:val="nil"/>
            </w:tcBorders>
          </w:tcPr>
          <w:p w14:paraId="25F09207" w14:textId="77777777" w:rsidR="00B478D2" w:rsidRPr="006B522D" w:rsidRDefault="00B478D2" w:rsidP="00E722FF">
            <w:pPr>
              <w:widowControl w:val="0"/>
              <w:autoSpaceDE w:val="0"/>
              <w:autoSpaceDN w:val="0"/>
              <w:adjustRightInd w:val="0"/>
              <w:rPr>
                <w:rFonts w:asciiTheme="majorHAnsi" w:hAnsiTheme="majorHAnsi" w:cstheme="majorHAnsi"/>
                <w:sz w:val="16"/>
                <w:szCs w:val="16"/>
              </w:rPr>
            </w:pPr>
            <w:r w:rsidRPr="006B522D">
              <w:rPr>
                <w:rFonts w:asciiTheme="majorHAnsi" w:hAnsiTheme="majorHAnsi" w:cstheme="majorHAnsi"/>
                <w:sz w:val="16"/>
                <w:szCs w:val="16"/>
              </w:rPr>
              <w:t xml:space="preserve">    Winter clothes (Sm Household)</w:t>
            </w:r>
          </w:p>
        </w:tc>
        <w:tc>
          <w:tcPr>
            <w:tcW w:w="783" w:type="dxa"/>
            <w:tcBorders>
              <w:top w:val="nil"/>
              <w:left w:val="nil"/>
              <w:bottom w:val="single" w:sz="6" w:space="0" w:color="auto"/>
              <w:right w:val="nil"/>
            </w:tcBorders>
          </w:tcPr>
          <w:p w14:paraId="191EE7B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0.81</w:t>
            </w:r>
          </w:p>
        </w:tc>
        <w:tc>
          <w:tcPr>
            <w:tcW w:w="693" w:type="dxa"/>
            <w:tcBorders>
              <w:top w:val="nil"/>
              <w:left w:val="nil"/>
              <w:bottom w:val="single" w:sz="6" w:space="0" w:color="auto"/>
              <w:right w:val="nil"/>
            </w:tcBorders>
          </w:tcPr>
          <w:p w14:paraId="51AB404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682</w:t>
            </w:r>
          </w:p>
        </w:tc>
        <w:tc>
          <w:tcPr>
            <w:tcW w:w="783" w:type="dxa"/>
            <w:tcBorders>
              <w:top w:val="nil"/>
              <w:left w:val="nil"/>
              <w:bottom w:val="single" w:sz="6" w:space="0" w:color="auto"/>
              <w:right w:val="nil"/>
            </w:tcBorders>
          </w:tcPr>
          <w:p w14:paraId="31CDA881"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0.81</w:t>
            </w:r>
          </w:p>
        </w:tc>
        <w:tc>
          <w:tcPr>
            <w:tcW w:w="693" w:type="dxa"/>
            <w:tcBorders>
              <w:top w:val="nil"/>
              <w:left w:val="nil"/>
              <w:bottom w:val="single" w:sz="6" w:space="0" w:color="auto"/>
              <w:right w:val="nil"/>
            </w:tcBorders>
          </w:tcPr>
          <w:p w14:paraId="39C625FE"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651</w:t>
            </w:r>
          </w:p>
        </w:tc>
        <w:tc>
          <w:tcPr>
            <w:tcW w:w="663" w:type="dxa"/>
            <w:tcBorders>
              <w:top w:val="nil"/>
              <w:left w:val="nil"/>
              <w:bottom w:val="single" w:sz="6" w:space="0" w:color="auto"/>
              <w:right w:val="nil"/>
            </w:tcBorders>
          </w:tcPr>
          <w:p w14:paraId="01AC65E8"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630" w:type="dxa"/>
            <w:tcBorders>
              <w:top w:val="nil"/>
              <w:left w:val="nil"/>
              <w:bottom w:val="single" w:sz="6" w:space="0" w:color="auto"/>
              <w:right w:val="nil"/>
            </w:tcBorders>
          </w:tcPr>
          <w:p w14:paraId="4DCE2695"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0.00</w:t>
            </w:r>
          </w:p>
        </w:tc>
        <w:tc>
          <w:tcPr>
            <w:tcW w:w="828" w:type="dxa"/>
            <w:tcBorders>
              <w:top w:val="nil"/>
              <w:left w:val="nil"/>
              <w:bottom w:val="single" w:sz="6" w:space="0" w:color="auto"/>
              <w:right w:val="nil"/>
            </w:tcBorders>
          </w:tcPr>
          <w:p w14:paraId="78AB0FE6" w14:textId="77777777" w:rsidR="00B478D2" w:rsidRPr="006B522D" w:rsidRDefault="00B478D2" w:rsidP="00E722FF">
            <w:pPr>
              <w:widowControl w:val="0"/>
              <w:autoSpaceDE w:val="0"/>
              <w:autoSpaceDN w:val="0"/>
              <w:adjustRightInd w:val="0"/>
              <w:jc w:val="center"/>
              <w:rPr>
                <w:rFonts w:asciiTheme="majorHAnsi" w:hAnsiTheme="majorHAnsi" w:cstheme="majorHAnsi"/>
                <w:sz w:val="16"/>
                <w:szCs w:val="16"/>
              </w:rPr>
            </w:pPr>
            <w:r w:rsidRPr="006B522D">
              <w:rPr>
                <w:rFonts w:asciiTheme="majorHAnsi" w:hAnsiTheme="majorHAnsi" w:cstheme="majorHAnsi"/>
                <w:sz w:val="16"/>
                <w:szCs w:val="16"/>
              </w:rPr>
              <w:t>0.59</w:t>
            </w:r>
          </w:p>
        </w:tc>
      </w:tr>
    </w:tbl>
    <w:p w14:paraId="3F8519AF" w14:textId="77777777" w:rsidR="00E722FF" w:rsidRPr="006B522D" w:rsidRDefault="00E722FF" w:rsidP="00E722FF">
      <w:pPr>
        <w:widowControl w:val="0"/>
        <w:autoSpaceDE w:val="0"/>
        <w:autoSpaceDN w:val="0"/>
        <w:adjustRightInd w:val="0"/>
        <w:spacing w:after="59"/>
        <w:rPr>
          <w:rFonts w:asciiTheme="majorHAnsi" w:hAnsiTheme="majorHAnsi" w:cstheme="majorHAnsi"/>
          <w:sz w:val="18"/>
          <w:szCs w:val="18"/>
        </w:rPr>
      </w:pPr>
      <w:r w:rsidRPr="006B522D">
        <w:rPr>
          <w:rFonts w:asciiTheme="majorHAnsi" w:hAnsiTheme="majorHAnsi" w:cstheme="majorHAnsi"/>
          <w:sz w:val="16"/>
          <w:szCs w:val="16"/>
        </w:rPr>
        <w:t xml:space="preserve"> Notes: Standard errors are robust to heteroscedasticity and clustered at the 'cadaster cluster' level.</w:t>
      </w:r>
    </w:p>
    <w:p w14:paraId="70372C75" w14:textId="77777777" w:rsidR="00E722FF" w:rsidRPr="006B522D" w:rsidRDefault="00E722FF" w:rsidP="00E722FF">
      <w:pPr>
        <w:widowControl w:val="0"/>
        <w:autoSpaceDE w:val="0"/>
        <w:autoSpaceDN w:val="0"/>
        <w:adjustRightInd w:val="0"/>
        <w:rPr>
          <w:rFonts w:asciiTheme="majorHAnsi" w:hAnsiTheme="majorHAnsi" w:cstheme="majorHAnsi"/>
          <w:sz w:val="18"/>
          <w:szCs w:val="18"/>
        </w:rPr>
      </w:pPr>
    </w:p>
    <w:p w14:paraId="76885000" w14:textId="77777777" w:rsidR="00E722FF" w:rsidRPr="00E722FF" w:rsidRDefault="00E722FF" w:rsidP="00E722FF">
      <w:pPr>
        <w:pStyle w:val="BodyText"/>
      </w:pPr>
    </w:p>
    <w:p w14:paraId="0FE63D7D" w14:textId="77777777" w:rsidR="00E722FF" w:rsidRPr="008E5D01" w:rsidRDefault="00E722FF" w:rsidP="008E5D01">
      <w:pPr>
        <w:spacing w:after="200" w:line="276" w:lineRule="auto"/>
        <w:rPr>
          <w:rFonts w:asciiTheme="minorHAnsi" w:eastAsia="Times New Roman" w:hAnsiTheme="minorHAnsi"/>
        </w:rPr>
      </w:pPr>
    </w:p>
    <w:sectPr w:rsidR="00E722FF" w:rsidRPr="008E5D01" w:rsidSect="00FE0390">
      <w:pgSz w:w="12240" w:h="15840" w:code="1"/>
      <w:pgMar w:top="1440" w:right="1440" w:bottom="1440" w:left="1440" w:header="720" w:footer="720"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80BFF2" w14:textId="77777777" w:rsidR="00F2686F" w:rsidRDefault="00F2686F" w:rsidP="00F712CC">
      <w:r>
        <w:separator/>
      </w:r>
    </w:p>
    <w:p w14:paraId="065073B8" w14:textId="77777777" w:rsidR="00F2686F" w:rsidRDefault="00F2686F"/>
  </w:endnote>
  <w:endnote w:type="continuationSeparator" w:id="0">
    <w:p w14:paraId="1B3B2870" w14:textId="77777777" w:rsidR="00F2686F" w:rsidRDefault="00F2686F" w:rsidP="00F712CC">
      <w:r>
        <w:continuationSeparator/>
      </w:r>
    </w:p>
    <w:p w14:paraId="478B0417" w14:textId="77777777" w:rsidR="00F2686F" w:rsidRDefault="00F2686F"/>
  </w:endnote>
  <w:endnote w:type="continuationNotice" w:id="1">
    <w:p w14:paraId="231D69F6" w14:textId="77777777" w:rsidR="00F2686F" w:rsidRDefault="00F268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MS PGothic">
    <w:altName w:val="ＭＳ Ｐゴシック"/>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B052A" w14:textId="77777777" w:rsidR="005F7397" w:rsidRPr="002516BD" w:rsidRDefault="005F7397" w:rsidP="002516B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ECB61" w14:textId="68358733" w:rsidR="005F7397" w:rsidRPr="00AC7597" w:rsidRDefault="005F7397" w:rsidP="007B0D82">
    <w:pPr>
      <w:pStyle w:val="Footer"/>
      <w:rPr>
        <w:rFonts w:eastAsiaTheme="minorEastAsia" w:cstheme="minorHAnsi"/>
      </w:rPr>
    </w:pPr>
    <w:r w:rsidRPr="0060363E">
      <w:rPr>
        <w:rFonts w:eastAsiaTheme="minorEastAsia" w:cstheme="minorHAnsi"/>
      </w:rPr>
      <w:ptab w:relativeTo="margin" w:alignment="left" w:leader="none"/>
    </w:r>
    <w:r w:rsidRPr="0060363E">
      <w:rPr>
        <w:rFonts w:eastAsiaTheme="minorEastAsia" w:cstheme="minorHAnsi"/>
      </w:rPr>
      <w:t xml:space="preserve">American Institutes for Research </w:t>
    </w:r>
    <w:r w:rsidRPr="0060363E">
      <w:rPr>
        <w:rFonts w:eastAsiaTheme="minorEastAsia" w:cstheme="minorHAnsi"/>
      </w:rPr>
      <w:ptab w:relativeTo="margin" w:alignment="right" w:leader="none"/>
    </w:r>
    <w:r w:rsidRPr="0060363E">
      <w:rPr>
        <w:rFonts w:eastAsiaTheme="minorEastAsia" w:cstheme="minorHAnsi"/>
      </w:rPr>
      <w:t xml:space="preserve"> </w:t>
    </w:r>
    <w:r w:rsidRPr="007B0D82">
      <w:rPr>
        <w:rFonts w:eastAsiaTheme="minorEastAsia" w:cstheme="minorHAnsi"/>
      </w:rPr>
      <w:t>Evaluation of Cash Transfer in Lebanon</w:t>
    </w:r>
    <w:r>
      <w:rPr>
        <w:rFonts w:eastAsiaTheme="minorEastAsia" w:cstheme="minorHAnsi"/>
      </w:rPr>
      <w:t xml:space="preserve">: </w:t>
    </w:r>
    <w:r>
      <w:t>Rapid Follow-up Report –</w:t>
    </w:r>
    <w:r w:rsidRPr="0060363E">
      <w:rPr>
        <w:rFonts w:eastAsiaTheme="minorEastAsia" w:cstheme="minorHAnsi"/>
      </w:rPr>
      <w:fldChar w:fldCharType="begin"/>
    </w:r>
    <w:r w:rsidRPr="0060363E">
      <w:rPr>
        <w:rFonts w:eastAsiaTheme="minorEastAsia" w:cstheme="minorHAnsi"/>
      </w:rPr>
      <w:instrText xml:space="preserve"> PAGE </w:instrText>
    </w:r>
    <w:r w:rsidRPr="0060363E">
      <w:rPr>
        <w:rFonts w:eastAsiaTheme="minorEastAsia" w:cstheme="minorHAnsi"/>
      </w:rPr>
      <w:fldChar w:fldCharType="separate"/>
    </w:r>
    <w:r w:rsidR="004960A2">
      <w:rPr>
        <w:rFonts w:eastAsiaTheme="minorEastAsia" w:cstheme="minorHAnsi"/>
        <w:noProof/>
      </w:rPr>
      <w:t>34</w:t>
    </w:r>
    <w:r w:rsidRPr="0060363E">
      <w:rPr>
        <w:rFonts w:eastAsiaTheme="minorEastAsia" w:cstheme="minorHAnsi"/>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65DBF" w14:textId="77777777" w:rsidR="005F7397" w:rsidRPr="0060363E" w:rsidRDefault="005F7397" w:rsidP="00787A89">
    <w:pPr>
      <w:pStyle w:val="Footer"/>
      <w:rPr>
        <w:rFonts w:eastAsiaTheme="minorEastAsia"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83CFC" w14:textId="77777777" w:rsidR="005F7397" w:rsidRPr="0060363E" w:rsidRDefault="005F7397" w:rsidP="005861B8">
    <w:pPr>
      <w:pStyle w:val="PubID"/>
    </w:pPr>
    <w:r w:rsidRPr="007B0D82">
      <w:t>8607_2/17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677AE" w14:textId="56A19485" w:rsidR="005F7397" w:rsidRPr="0060363E" w:rsidRDefault="005F7397" w:rsidP="007B0D82">
    <w:pPr>
      <w:pStyle w:val="Footer"/>
      <w:tabs>
        <w:tab w:val="clear" w:pos="4680"/>
      </w:tabs>
      <w:rPr>
        <w:rFonts w:eastAsiaTheme="minorEastAsia" w:cstheme="minorHAnsi"/>
      </w:rPr>
    </w:pPr>
    <w:r w:rsidRPr="0060363E">
      <w:rPr>
        <w:rFonts w:eastAsiaTheme="minorEastAsia" w:cstheme="minorHAnsi"/>
      </w:rPr>
      <w:ptab w:relativeTo="margin" w:alignment="left" w:leader="none"/>
    </w:r>
    <w:r w:rsidRPr="0060363E">
      <w:rPr>
        <w:rFonts w:eastAsiaTheme="minorEastAsia" w:cstheme="minorHAnsi"/>
      </w:rPr>
      <w:t xml:space="preserve">American Institutes for Research </w:t>
    </w:r>
    <w:r>
      <w:rPr>
        <w:rFonts w:eastAsiaTheme="minorEastAsia" w:cstheme="minorHAnsi"/>
      </w:rPr>
      <w:tab/>
    </w:r>
    <w:r w:rsidRPr="007B0D82">
      <w:rPr>
        <w:rFonts w:eastAsiaTheme="minorEastAsia" w:cstheme="minorHAnsi"/>
      </w:rPr>
      <w:t>Evaluation of Cash Transfer in Lebanon</w:t>
    </w:r>
    <w:r>
      <w:rPr>
        <w:rFonts w:eastAsiaTheme="minorEastAsia" w:cstheme="minorHAnsi"/>
      </w:rPr>
      <w:t xml:space="preserve">: </w:t>
    </w:r>
    <w:r>
      <w:t>Rapid Follow-Up Report</w:t>
    </w:r>
    <w:r w:rsidRPr="0060363E">
      <w:rPr>
        <w:rFonts w:eastAsiaTheme="minorEastAsia" w:cstheme="minorHAnsi"/>
      </w:rPr>
      <w:t>—</w:t>
    </w:r>
    <w:r w:rsidRPr="0060363E">
      <w:rPr>
        <w:rFonts w:eastAsiaTheme="minorEastAsia" w:cstheme="minorHAnsi"/>
      </w:rPr>
      <w:fldChar w:fldCharType="begin"/>
    </w:r>
    <w:r w:rsidRPr="0060363E">
      <w:rPr>
        <w:rFonts w:eastAsiaTheme="minorEastAsia" w:cstheme="minorHAnsi"/>
      </w:rPr>
      <w:instrText xml:space="preserve"> PAGE </w:instrText>
    </w:r>
    <w:r w:rsidRPr="0060363E">
      <w:rPr>
        <w:rFonts w:eastAsiaTheme="minorEastAsia" w:cstheme="minorHAnsi"/>
      </w:rPr>
      <w:fldChar w:fldCharType="separate"/>
    </w:r>
    <w:r w:rsidR="004960A2">
      <w:rPr>
        <w:rFonts w:eastAsiaTheme="minorEastAsia" w:cstheme="minorHAnsi"/>
        <w:noProof/>
      </w:rPr>
      <w:t>vii</w:t>
    </w:r>
    <w:r w:rsidRPr="0060363E">
      <w:rPr>
        <w:rFonts w:eastAsiaTheme="minorEastAsia" w:cstheme="minorHAnsi"/>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2CDEB" w14:textId="77777777" w:rsidR="005F7397" w:rsidRPr="008F5A9F" w:rsidRDefault="005F7397" w:rsidP="008F5A9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9CFAB" w14:textId="0FCB93A7" w:rsidR="005F7397" w:rsidRPr="0060363E" w:rsidRDefault="005F7397" w:rsidP="007B0D82">
    <w:pPr>
      <w:pStyle w:val="Footer"/>
      <w:tabs>
        <w:tab w:val="clear" w:pos="4680"/>
      </w:tabs>
      <w:rPr>
        <w:rFonts w:eastAsiaTheme="minorEastAsia" w:cstheme="minorHAnsi"/>
      </w:rPr>
    </w:pPr>
    <w:r w:rsidRPr="0060363E">
      <w:rPr>
        <w:rFonts w:eastAsiaTheme="minorEastAsia" w:cstheme="minorHAnsi"/>
      </w:rPr>
      <w:ptab w:relativeTo="margin" w:alignment="left" w:leader="none"/>
    </w:r>
    <w:r w:rsidRPr="0060363E">
      <w:rPr>
        <w:rFonts w:eastAsiaTheme="minorEastAsia" w:cstheme="minorHAnsi"/>
      </w:rPr>
      <w:t xml:space="preserve">American Institutes for Research </w:t>
    </w:r>
    <w:r>
      <w:rPr>
        <w:rFonts w:eastAsiaTheme="minorEastAsia" w:cstheme="minorHAnsi"/>
      </w:rPr>
      <w:tab/>
    </w:r>
    <w:r w:rsidRPr="007B0D82">
      <w:rPr>
        <w:rFonts w:eastAsiaTheme="minorEastAsia" w:cstheme="minorHAnsi"/>
      </w:rPr>
      <w:t>Evaluation of Cash Transfer in Lebanon</w:t>
    </w:r>
    <w:r>
      <w:rPr>
        <w:rFonts w:eastAsiaTheme="minorEastAsia" w:cstheme="minorHAnsi"/>
      </w:rPr>
      <w:t xml:space="preserve">: </w:t>
    </w:r>
    <w:r>
      <w:t>Rapid Follow-Up Report</w:t>
    </w:r>
    <w:r w:rsidRPr="0060363E">
      <w:rPr>
        <w:rFonts w:eastAsiaTheme="minorEastAsia" w:cstheme="minorHAnsi"/>
      </w:rPr>
      <w:t>—</w:t>
    </w:r>
    <w:r w:rsidRPr="0060363E">
      <w:rPr>
        <w:rFonts w:eastAsiaTheme="minorEastAsia" w:cstheme="minorHAnsi"/>
      </w:rPr>
      <w:fldChar w:fldCharType="begin"/>
    </w:r>
    <w:r w:rsidRPr="0060363E">
      <w:rPr>
        <w:rFonts w:eastAsiaTheme="minorEastAsia" w:cstheme="minorHAnsi"/>
      </w:rPr>
      <w:instrText xml:space="preserve"> PAGE </w:instrText>
    </w:r>
    <w:r w:rsidRPr="0060363E">
      <w:rPr>
        <w:rFonts w:eastAsiaTheme="minorEastAsia" w:cstheme="minorHAnsi"/>
      </w:rPr>
      <w:fldChar w:fldCharType="separate"/>
    </w:r>
    <w:r w:rsidR="004960A2">
      <w:rPr>
        <w:rFonts w:eastAsiaTheme="minorEastAsia" w:cstheme="minorHAnsi"/>
        <w:noProof/>
      </w:rPr>
      <w:t>5</w:t>
    </w:r>
    <w:r w:rsidRPr="0060363E">
      <w:rPr>
        <w:rFonts w:eastAsiaTheme="minorEastAsia" w:cstheme="minorHAns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A50C6" w14:textId="0FEC1F46" w:rsidR="005F7397" w:rsidRPr="0060363E" w:rsidRDefault="005F7397" w:rsidP="007B0D82">
    <w:pPr>
      <w:pStyle w:val="Footer"/>
      <w:tabs>
        <w:tab w:val="clear" w:pos="4680"/>
      </w:tabs>
      <w:rPr>
        <w:rFonts w:eastAsiaTheme="minorEastAsia" w:cstheme="minorHAnsi"/>
      </w:rPr>
    </w:pPr>
    <w:r w:rsidRPr="0060363E">
      <w:rPr>
        <w:rFonts w:eastAsiaTheme="minorEastAsia" w:cstheme="minorHAnsi"/>
      </w:rPr>
      <w:ptab w:relativeTo="margin" w:alignment="left" w:leader="none"/>
    </w:r>
    <w:r w:rsidRPr="0060363E">
      <w:rPr>
        <w:rFonts w:eastAsiaTheme="minorEastAsia" w:cstheme="minorHAnsi"/>
      </w:rPr>
      <w:t xml:space="preserve">American Institutes for Research </w:t>
    </w:r>
    <w:r>
      <w:rPr>
        <w:rFonts w:eastAsiaTheme="minorEastAsia" w:cstheme="minorHAnsi"/>
      </w:rPr>
      <w:tab/>
    </w:r>
    <w:r w:rsidRPr="007B0D82">
      <w:rPr>
        <w:rFonts w:eastAsiaTheme="minorEastAsia" w:cstheme="minorHAnsi"/>
      </w:rPr>
      <w:t>Evaluation of Cash Transfer in Lebanon</w:t>
    </w:r>
    <w:r>
      <w:rPr>
        <w:rFonts w:eastAsiaTheme="minorEastAsia" w:cstheme="minorHAnsi"/>
      </w:rPr>
      <w:t xml:space="preserve">: </w:t>
    </w:r>
    <w:r>
      <w:t>Rapid Follow-Up Report</w:t>
    </w:r>
    <w:r w:rsidRPr="0060363E">
      <w:rPr>
        <w:rFonts w:eastAsiaTheme="minorEastAsia" w:cstheme="minorHAnsi"/>
      </w:rPr>
      <w:t>—</w:t>
    </w:r>
    <w:r w:rsidRPr="0060363E">
      <w:rPr>
        <w:rFonts w:eastAsiaTheme="minorEastAsia" w:cstheme="minorHAnsi"/>
      </w:rPr>
      <w:fldChar w:fldCharType="begin"/>
    </w:r>
    <w:r w:rsidRPr="0060363E">
      <w:rPr>
        <w:rFonts w:eastAsiaTheme="minorEastAsia" w:cstheme="minorHAnsi"/>
      </w:rPr>
      <w:instrText xml:space="preserve"> PAGE </w:instrText>
    </w:r>
    <w:r w:rsidRPr="0060363E">
      <w:rPr>
        <w:rFonts w:eastAsiaTheme="minorEastAsia" w:cstheme="minorHAnsi"/>
      </w:rPr>
      <w:fldChar w:fldCharType="separate"/>
    </w:r>
    <w:r w:rsidR="004960A2">
      <w:rPr>
        <w:rFonts w:eastAsiaTheme="minorEastAsia" w:cstheme="minorHAnsi"/>
        <w:noProof/>
      </w:rPr>
      <w:t>6</w:t>
    </w:r>
    <w:r w:rsidRPr="0060363E">
      <w:rPr>
        <w:rFonts w:eastAsiaTheme="minorEastAsia" w:cstheme="minorHAnsi"/>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5382B" w14:textId="70787D58" w:rsidR="005F7397" w:rsidRPr="0060363E" w:rsidRDefault="005F7397" w:rsidP="00CE01BE">
    <w:pPr>
      <w:pStyle w:val="Footer"/>
      <w:tabs>
        <w:tab w:val="clear" w:pos="4680"/>
        <w:tab w:val="clear" w:pos="9360"/>
        <w:tab w:val="right" w:pos="12870"/>
      </w:tabs>
      <w:rPr>
        <w:rFonts w:eastAsiaTheme="minorEastAsia" w:cstheme="minorHAnsi"/>
      </w:rPr>
    </w:pPr>
    <w:r w:rsidRPr="0060363E">
      <w:rPr>
        <w:rFonts w:eastAsiaTheme="minorEastAsia" w:cstheme="minorHAnsi"/>
      </w:rPr>
      <w:ptab w:relativeTo="margin" w:alignment="left" w:leader="none"/>
    </w:r>
    <w:r w:rsidRPr="0060363E">
      <w:rPr>
        <w:rFonts w:eastAsiaTheme="minorEastAsia" w:cstheme="minorHAnsi"/>
      </w:rPr>
      <w:t xml:space="preserve">American Institutes for Research </w:t>
    </w:r>
    <w:r>
      <w:rPr>
        <w:rFonts w:eastAsiaTheme="minorEastAsia" w:cstheme="minorHAnsi"/>
      </w:rPr>
      <w:tab/>
    </w:r>
    <w:r w:rsidRPr="007B0D82">
      <w:rPr>
        <w:rFonts w:eastAsiaTheme="minorEastAsia" w:cstheme="minorHAnsi"/>
      </w:rPr>
      <w:t>Evaluation of Cash Transfer in Lebanon</w:t>
    </w:r>
    <w:r>
      <w:rPr>
        <w:rFonts w:eastAsiaTheme="minorEastAsia" w:cstheme="minorHAnsi"/>
      </w:rPr>
      <w:t xml:space="preserve">: </w:t>
    </w:r>
    <w:r>
      <w:t>Rapid Follow-Up Report</w:t>
    </w:r>
    <w:r w:rsidRPr="0060363E">
      <w:rPr>
        <w:rFonts w:eastAsiaTheme="minorEastAsia" w:cstheme="minorHAnsi"/>
      </w:rPr>
      <w:t>—</w:t>
    </w:r>
    <w:r w:rsidRPr="0060363E">
      <w:rPr>
        <w:rFonts w:eastAsiaTheme="minorEastAsia" w:cstheme="minorHAnsi"/>
      </w:rPr>
      <w:fldChar w:fldCharType="begin"/>
    </w:r>
    <w:r w:rsidRPr="0060363E">
      <w:rPr>
        <w:rFonts w:eastAsiaTheme="minorEastAsia" w:cstheme="minorHAnsi"/>
      </w:rPr>
      <w:instrText xml:space="preserve"> PAGE </w:instrText>
    </w:r>
    <w:r w:rsidRPr="0060363E">
      <w:rPr>
        <w:rFonts w:eastAsiaTheme="minorEastAsia" w:cstheme="minorHAnsi"/>
      </w:rPr>
      <w:fldChar w:fldCharType="separate"/>
    </w:r>
    <w:r w:rsidR="004960A2">
      <w:rPr>
        <w:rFonts w:eastAsiaTheme="minorEastAsia" w:cstheme="minorHAnsi"/>
        <w:noProof/>
      </w:rPr>
      <w:t>10</w:t>
    </w:r>
    <w:r w:rsidRPr="0060363E">
      <w:rPr>
        <w:rFonts w:eastAsiaTheme="minorEastAsia" w:cstheme="minorHAnsi"/>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2BEC8" w14:textId="596D8CA8" w:rsidR="005F7397" w:rsidRPr="0060363E" w:rsidRDefault="005F7397" w:rsidP="007B0D82">
    <w:pPr>
      <w:pStyle w:val="Footer"/>
      <w:tabs>
        <w:tab w:val="clear" w:pos="4680"/>
      </w:tabs>
      <w:rPr>
        <w:rFonts w:eastAsiaTheme="minorEastAsia" w:cstheme="minorHAnsi"/>
      </w:rPr>
    </w:pPr>
    <w:r w:rsidRPr="0060363E">
      <w:rPr>
        <w:rFonts w:eastAsiaTheme="minorEastAsia" w:cstheme="minorHAnsi"/>
      </w:rPr>
      <w:ptab w:relativeTo="margin" w:alignment="left" w:leader="none"/>
    </w:r>
    <w:r w:rsidRPr="0060363E">
      <w:rPr>
        <w:rFonts w:eastAsiaTheme="minorEastAsia" w:cstheme="minorHAnsi"/>
      </w:rPr>
      <w:t xml:space="preserve">American Institutes for Research </w:t>
    </w:r>
    <w:r>
      <w:rPr>
        <w:rFonts w:eastAsiaTheme="minorEastAsia" w:cstheme="minorHAnsi"/>
      </w:rPr>
      <w:tab/>
    </w:r>
    <w:r w:rsidRPr="007B0D82">
      <w:rPr>
        <w:rFonts w:eastAsiaTheme="minorEastAsia" w:cstheme="minorHAnsi"/>
      </w:rPr>
      <w:t>Evaluation of Cash Transfer in Lebanon</w:t>
    </w:r>
    <w:r>
      <w:rPr>
        <w:rFonts w:eastAsiaTheme="minorEastAsia" w:cstheme="minorHAnsi"/>
      </w:rPr>
      <w:t xml:space="preserve">: </w:t>
    </w:r>
    <w:r>
      <w:t>Rapid Follow-Up Report</w:t>
    </w:r>
    <w:r w:rsidRPr="0060363E">
      <w:rPr>
        <w:rFonts w:eastAsiaTheme="minorEastAsia" w:cstheme="minorHAnsi"/>
      </w:rPr>
      <w:t xml:space="preserve"> —</w:t>
    </w:r>
    <w:r w:rsidRPr="0060363E">
      <w:rPr>
        <w:rFonts w:eastAsiaTheme="minorEastAsia" w:cstheme="minorHAnsi"/>
      </w:rPr>
      <w:fldChar w:fldCharType="begin"/>
    </w:r>
    <w:r w:rsidRPr="0060363E">
      <w:rPr>
        <w:rFonts w:eastAsiaTheme="minorEastAsia" w:cstheme="minorHAnsi"/>
      </w:rPr>
      <w:instrText xml:space="preserve"> PAGE </w:instrText>
    </w:r>
    <w:r w:rsidRPr="0060363E">
      <w:rPr>
        <w:rFonts w:eastAsiaTheme="minorEastAsia" w:cstheme="minorHAnsi"/>
      </w:rPr>
      <w:fldChar w:fldCharType="separate"/>
    </w:r>
    <w:r w:rsidR="004960A2">
      <w:rPr>
        <w:rFonts w:eastAsiaTheme="minorEastAsia" w:cstheme="minorHAnsi"/>
        <w:noProof/>
      </w:rPr>
      <w:t>17</w:t>
    </w:r>
    <w:r w:rsidRPr="0060363E">
      <w:rPr>
        <w:rFonts w:eastAsiaTheme="minorEastAsia" w:cstheme="minorHAnsi"/>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D118C" w14:textId="25F1E50A" w:rsidR="005F7397" w:rsidRPr="0060363E" w:rsidRDefault="005F7397" w:rsidP="00787A89">
    <w:pPr>
      <w:pStyle w:val="Footer"/>
      <w:rPr>
        <w:rFonts w:eastAsiaTheme="minorEastAsia" w:cstheme="minorHAnsi"/>
      </w:rPr>
    </w:pPr>
    <w:r w:rsidRPr="0060363E">
      <w:rPr>
        <w:rFonts w:eastAsiaTheme="minorEastAsia" w:cstheme="minorHAnsi"/>
      </w:rPr>
      <w:ptab w:relativeTo="margin" w:alignment="left" w:leader="none"/>
    </w:r>
    <w:r w:rsidRPr="0060363E">
      <w:rPr>
        <w:rFonts w:eastAsiaTheme="minorEastAsia" w:cstheme="minorHAnsi"/>
      </w:rPr>
      <w:t xml:space="preserve">American Institutes for Research </w:t>
    </w:r>
    <w:r w:rsidRPr="0060363E">
      <w:rPr>
        <w:rFonts w:eastAsiaTheme="minorEastAsia" w:cstheme="minorHAnsi"/>
      </w:rPr>
      <w:ptab w:relativeTo="margin" w:alignment="right" w:leader="none"/>
    </w:r>
    <w:r w:rsidRPr="0060363E">
      <w:rPr>
        <w:rFonts w:eastAsiaTheme="minorEastAsia" w:cstheme="minorHAnsi"/>
      </w:rPr>
      <w:t xml:space="preserve"> </w:t>
    </w:r>
    <w:r w:rsidRPr="007B0D82">
      <w:rPr>
        <w:rFonts w:eastAsiaTheme="minorEastAsia" w:cstheme="minorHAnsi"/>
      </w:rPr>
      <w:t>Evaluation of Cash Transfer in Lebanon</w:t>
    </w:r>
    <w:r>
      <w:rPr>
        <w:rFonts w:eastAsiaTheme="minorEastAsia" w:cstheme="minorHAnsi"/>
      </w:rPr>
      <w:t xml:space="preserve">: </w:t>
    </w:r>
    <w:r>
      <w:t>Rapid Follow-up Report –</w:t>
    </w:r>
    <w:r w:rsidRPr="0060363E">
      <w:rPr>
        <w:rFonts w:eastAsiaTheme="minorEastAsia" w:cstheme="minorHAnsi"/>
      </w:rPr>
      <w:fldChar w:fldCharType="begin"/>
    </w:r>
    <w:r w:rsidRPr="0060363E">
      <w:rPr>
        <w:rFonts w:eastAsiaTheme="minorEastAsia" w:cstheme="minorHAnsi"/>
      </w:rPr>
      <w:instrText xml:space="preserve"> PAGE </w:instrText>
    </w:r>
    <w:r w:rsidRPr="0060363E">
      <w:rPr>
        <w:rFonts w:eastAsiaTheme="minorEastAsia" w:cstheme="minorHAnsi"/>
      </w:rPr>
      <w:fldChar w:fldCharType="separate"/>
    </w:r>
    <w:r w:rsidR="004960A2">
      <w:rPr>
        <w:rFonts w:eastAsiaTheme="minorEastAsia" w:cstheme="minorHAnsi"/>
        <w:noProof/>
      </w:rPr>
      <w:t>19</w:t>
    </w:r>
    <w:r w:rsidRPr="0060363E">
      <w:rPr>
        <w:rFonts w:eastAsiaTheme="minorEastAsia" w:cs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C39579" w14:textId="77777777" w:rsidR="00F2686F" w:rsidRDefault="00F2686F" w:rsidP="00F712CC">
      <w:r>
        <w:separator/>
      </w:r>
    </w:p>
  </w:footnote>
  <w:footnote w:type="continuationSeparator" w:id="0">
    <w:p w14:paraId="54992E4D" w14:textId="77777777" w:rsidR="00F2686F" w:rsidRDefault="00F2686F" w:rsidP="00F712CC">
      <w:r>
        <w:continuationSeparator/>
      </w:r>
    </w:p>
  </w:footnote>
  <w:footnote w:type="continuationNotice" w:id="1">
    <w:p w14:paraId="68E93BBB" w14:textId="77777777" w:rsidR="00F2686F" w:rsidRDefault="00F2686F"/>
  </w:footnote>
  <w:footnote w:id="2">
    <w:p w14:paraId="18842BF5" w14:textId="77777777" w:rsidR="005F7397" w:rsidRDefault="005F7397" w:rsidP="008E08DB">
      <w:pPr>
        <w:pStyle w:val="FootnoteText"/>
      </w:pPr>
      <w:r>
        <w:rPr>
          <w:rStyle w:val="FootnoteReference"/>
        </w:rPr>
        <w:footnoteRef/>
      </w:r>
      <w:r>
        <w:t xml:space="preserve"> Statistics Lebanon was contracted by UNICEF to conduct the baseline data collection.</w:t>
      </w:r>
    </w:p>
  </w:footnote>
  <w:footnote w:id="3">
    <w:p w14:paraId="6FD464F1" w14:textId="77777777" w:rsidR="005F7397" w:rsidRPr="00D0789A" w:rsidRDefault="005F7397" w:rsidP="002E238B">
      <w:pPr>
        <w:pStyle w:val="FootnoteText"/>
        <w:rPr>
          <w:rFonts w:asciiTheme="majorBidi" w:hAnsiTheme="majorBidi" w:cstheme="majorBidi"/>
        </w:rPr>
      </w:pPr>
      <w:r w:rsidRPr="00D0789A">
        <w:rPr>
          <w:rStyle w:val="FootnoteReference"/>
          <w:rFonts w:asciiTheme="majorBidi" w:hAnsiTheme="majorBidi" w:cstheme="majorBidi"/>
          <w:sz w:val="22"/>
          <w:szCs w:val="22"/>
        </w:rPr>
        <w:footnoteRef/>
      </w:r>
      <w:r w:rsidRPr="00D0789A">
        <w:rPr>
          <w:rFonts w:asciiTheme="majorBidi" w:hAnsiTheme="majorBidi" w:cstheme="majorBidi"/>
          <w:sz w:val="22"/>
          <w:szCs w:val="22"/>
        </w:rPr>
        <w:t xml:space="preserve"> </w:t>
      </w:r>
      <w:r w:rsidRPr="00D0789A">
        <w:rPr>
          <w:rFonts w:asciiTheme="majorBidi" w:hAnsiTheme="majorBidi" w:cstheme="majorBidi"/>
        </w:rPr>
        <w:t>Government of Lebanon and the United Nations (2014). Lebanon Crisis Response Plan 2015-2016</w:t>
      </w:r>
      <w:r>
        <w:rPr>
          <w:rFonts w:asciiTheme="majorBidi" w:hAnsiTheme="majorBidi" w:cstheme="majorBidi"/>
        </w:rPr>
        <w:t>.</w:t>
      </w:r>
    </w:p>
  </w:footnote>
  <w:footnote w:id="4">
    <w:p w14:paraId="42316145" w14:textId="77777777" w:rsidR="005F7397" w:rsidRPr="003D1F3B" w:rsidRDefault="005F7397" w:rsidP="002E238B">
      <w:pPr>
        <w:rPr>
          <w:rFonts w:asciiTheme="majorBidi" w:eastAsia="Times New Roman" w:hAnsiTheme="majorBidi" w:cstheme="majorBidi"/>
          <w:sz w:val="20"/>
          <w:szCs w:val="20"/>
          <w:lang w:val="fr-FR"/>
        </w:rPr>
      </w:pPr>
      <w:r w:rsidRPr="00D0789A">
        <w:rPr>
          <w:rStyle w:val="FootnoteReference"/>
          <w:rFonts w:asciiTheme="majorBidi" w:hAnsiTheme="majorBidi" w:cstheme="majorBidi"/>
        </w:rPr>
        <w:footnoteRef/>
      </w:r>
      <w:r w:rsidRPr="00D0789A">
        <w:rPr>
          <w:rFonts w:asciiTheme="majorBidi" w:hAnsiTheme="majorBidi" w:cstheme="majorBidi"/>
        </w:rPr>
        <w:t xml:space="preserve"> </w:t>
      </w:r>
      <w:r w:rsidRPr="00D0789A">
        <w:rPr>
          <w:rFonts w:asciiTheme="majorBidi" w:eastAsia="Times New Roman" w:hAnsiTheme="majorBidi" w:cstheme="majorBidi"/>
          <w:sz w:val="20"/>
          <w:szCs w:val="20"/>
        </w:rPr>
        <w:t xml:space="preserve">Missing Out: Refugee Education in Crisis. </w:t>
      </w:r>
      <w:r w:rsidRPr="00F86BBF">
        <w:rPr>
          <w:rFonts w:asciiTheme="majorBidi" w:eastAsia="Times New Roman" w:hAnsiTheme="majorBidi" w:cstheme="majorBidi"/>
          <w:sz w:val="20"/>
          <w:szCs w:val="20"/>
          <w:lang w:val="fr-FR"/>
        </w:rPr>
        <w:t xml:space="preserve">(2016). UNHCR. </w:t>
      </w:r>
      <w:r w:rsidRPr="003D1F3B">
        <w:rPr>
          <w:rFonts w:asciiTheme="majorBidi" w:eastAsia="Times New Roman" w:hAnsiTheme="majorBidi" w:cstheme="majorBidi"/>
          <w:sz w:val="20"/>
          <w:szCs w:val="20"/>
          <w:lang w:val="fr-FR"/>
        </w:rPr>
        <w:t xml:space="preserve">Available: </w:t>
      </w:r>
      <w:r w:rsidRPr="003D1F3B">
        <w:rPr>
          <w:rFonts w:asciiTheme="majorBidi" w:eastAsia="Times New Roman" w:hAnsiTheme="majorBidi" w:cstheme="majorBidi"/>
          <w:sz w:val="20"/>
          <w:szCs w:val="20"/>
          <w:lang w:val="fr-FR"/>
        </w:rPr>
        <w:br/>
      </w:r>
      <w:hyperlink r:id="rId1" w:history="1">
        <w:r w:rsidRPr="003D1F3B">
          <w:rPr>
            <w:rFonts w:asciiTheme="majorBidi" w:hAnsiTheme="majorBidi" w:cstheme="majorBidi"/>
            <w:sz w:val="20"/>
            <w:szCs w:val="20"/>
            <w:lang w:val="fr-FR"/>
          </w:rPr>
          <w:t>http://uis.unesco.org/sites/default/files/documents/missing-out-refugee-education-in-crisis_unhcr_2016-en.pdf</w:t>
        </w:r>
      </w:hyperlink>
      <w:r w:rsidRPr="003D1F3B">
        <w:rPr>
          <w:rFonts w:asciiTheme="majorBidi" w:eastAsia="Times New Roman" w:hAnsiTheme="majorBidi" w:cstheme="majorBidi"/>
          <w:sz w:val="20"/>
          <w:szCs w:val="20"/>
          <w:lang w:val="fr-FR"/>
        </w:rPr>
        <w:t>.</w:t>
      </w:r>
    </w:p>
  </w:footnote>
  <w:footnote w:id="5">
    <w:p w14:paraId="21970B35" w14:textId="3FE14210" w:rsidR="005F7397" w:rsidRDefault="005F7397" w:rsidP="008E08DB">
      <w:pPr>
        <w:pStyle w:val="FootnoteText"/>
      </w:pPr>
      <w:r>
        <w:rPr>
          <w:rStyle w:val="FootnoteReference"/>
        </w:rPr>
        <w:footnoteRef/>
      </w:r>
      <w:r>
        <w:t xml:space="preserve"> UNICEF and the WFP provided the program to children 15 and 16 years old if their closest school would enroll them, though schools would not guarantee they would accept them. The study will track children in this age range to determine whether they received the transfer, and then analyze this age group separately in the follow-up round if there is a sufficient number of beneficiaries.</w:t>
      </w:r>
    </w:p>
  </w:footnote>
  <w:footnote w:id="6">
    <w:p w14:paraId="395AA713" w14:textId="27A08AC6" w:rsidR="005F7397" w:rsidRPr="00296B53" w:rsidRDefault="005F7397" w:rsidP="001A4BBE">
      <w:pPr>
        <w:rPr>
          <w:rFonts w:asciiTheme="minorHAnsi" w:eastAsia="Times New Roman" w:hAnsiTheme="minorHAnsi"/>
          <w:sz w:val="20"/>
          <w:szCs w:val="20"/>
        </w:rPr>
      </w:pPr>
      <w:r>
        <w:rPr>
          <w:rStyle w:val="FootnoteReference"/>
        </w:rPr>
        <w:footnoteRef/>
      </w:r>
      <w:r>
        <w:t xml:space="preserve"> </w:t>
      </w:r>
      <w:r w:rsidRPr="00296B53">
        <w:rPr>
          <w:rFonts w:asciiTheme="minorHAnsi" w:eastAsia="Times New Roman" w:hAnsiTheme="minorHAnsi"/>
          <w:sz w:val="20"/>
          <w:szCs w:val="20"/>
        </w:rPr>
        <w:t xml:space="preserve">WFP, UNHCR, UNICEF and the Lebanon Cash Consortium (LCC) provide humanitarian assistance to vulnerable populations in Lebanon through </w:t>
      </w:r>
      <w:r>
        <w:rPr>
          <w:rFonts w:asciiTheme="minorHAnsi" w:eastAsia="Times New Roman" w:hAnsiTheme="minorHAnsi"/>
          <w:sz w:val="20"/>
          <w:szCs w:val="20"/>
        </w:rPr>
        <w:t>c</w:t>
      </w:r>
      <w:r w:rsidRPr="00296B53">
        <w:rPr>
          <w:rFonts w:asciiTheme="minorHAnsi" w:eastAsia="Times New Roman" w:hAnsiTheme="minorHAnsi"/>
          <w:sz w:val="20"/>
          <w:szCs w:val="20"/>
        </w:rPr>
        <w:t>ash transfers. They deliver such assistance in Lebanon through creditable and re-chargeable prepaid cards called the “Lebanon One Unified Inter-Organizational System for E-cards” (LOUISE).</w:t>
      </w:r>
      <w:r>
        <w:rPr>
          <w:rFonts w:asciiTheme="minorHAnsi" w:eastAsia="Times New Roman" w:hAnsiTheme="minorHAnsi"/>
          <w:sz w:val="20"/>
          <w:szCs w:val="20"/>
        </w:rPr>
        <w:t xml:space="preserve"> </w:t>
      </w:r>
      <w:r w:rsidRPr="00296B53">
        <w:rPr>
          <w:rFonts w:asciiTheme="minorHAnsi" w:eastAsia="Times New Roman" w:hAnsiTheme="minorHAnsi"/>
          <w:sz w:val="20"/>
          <w:szCs w:val="20"/>
        </w:rPr>
        <w:t xml:space="preserve">The goal of this system is to foster cost-efficiency, harmonization and simplification at the beneficiary level.  The agencies worked together to develop, organize, and implement the system.  </w:t>
      </w:r>
    </w:p>
    <w:p w14:paraId="4EB04F48" w14:textId="57F30F5C" w:rsidR="005F7397" w:rsidRDefault="005F7397">
      <w:pPr>
        <w:pStyle w:val="FootnoteText"/>
      </w:pPr>
    </w:p>
  </w:footnote>
  <w:footnote w:id="7">
    <w:p w14:paraId="3A95A262" w14:textId="77777777" w:rsidR="005F7397" w:rsidRDefault="005F7397" w:rsidP="00B52C9F">
      <w:pPr>
        <w:pStyle w:val="FootnoteText"/>
      </w:pPr>
      <w:r>
        <w:rPr>
          <w:rStyle w:val="FootnoteReference"/>
        </w:rPr>
        <w:footnoteRef/>
      </w:r>
      <w:r>
        <w:t xml:space="preserve"> Statistics Lebanon was contracted by UNICEF to conduct the baseline data collection.</w:t>
      </w:r>
    </w:p>
  </w:footnote>
  <w:footnote w:id="8">
    <w:p w14:paraId="19358567" w14:textId="77777777" w:rsidR="005F7397" w:rsidRPr="00D0789A" w:rsidRDefault="005F7397" w:rsidP="00FB1A58">
      <w:pPr>
        <w:pStyle w:val="FootnoteText"/>
        <w:rPr>
          <w:rFonts w:asciiTheme="majorBidi" w:hAnsiTheme="majorBidi" w:cstheme="majorBidi"/>
        </w:rPr>
      </w:pPr>
      <w:r w:rsidRPr="00D0789A">
        <w:rPr>
          <w:rStyle w:val="FootnoteReference"/>
          <w:rFonts w:asciiTheme="majorBidi" w:hAnsiTheme="majorBidi" w:cstheme="majorBidi"/>
          <w:sz w:val="22"/>
          <w:szCs w:val="22"/>
        </w:rPr>
        <w:footnoteRef/>
      </w:r>
      <w:r w:rsidRPr="00D0789A">
        <w:rPr>
          <w:rFonts w:asciiTheme="majorBidi" w:hAnsiTheme="majorBidi" w:cstheme="majorBidi"/>
          <w:sz w:val="22"/>
          <w:szCs w:val="22"/>
        </w:rPr>
        <w:t xml:space="preserve"> </w:t>
      </w:r>
      <w:r w:rsidRPr="00D0789A">
        <w:rPr>
          <w:rFonts w:asciiTheme="majorBidi" w:hAnsiTheme="majorBidi" w:cstheme="majorBidi"/>
        </w:rPr>
        <w:t>Government of Lebanon and the United Nations (2014). Lebanon Crisis Response Plan 2015-2016</w:t>
      </w:r>
      <w:r>
        <w:rPr>
          <w:rFonts w:asciiTheme="majorBidi" w:hAnsiTheme="majorBidi" w:cstheme="majorBidi"/>
        </w:rPr>
        <w:t>.</w:t>
      </w:r>
    </w:p>
  </w:footnote>
  <w:footnote w:id="9">
    <w:p w14:paraId="354B789D" w14:textId="77777777" w:rsidR="005F7397" w:rsidRPr="003D1F3B" w:rsidRDefault="005F7397" w:rsidP="00FB1A58">
      <w:pPr>
        <w:rPr>
          <w:rFonts w:asciiTheme="majorBidi" w:eastAsia="Times New Roman" w:hAnsiTheme="majorBidi" w:cstheme="majorBidi"/>
          <w:sz w:val="20"/>
          <w:szCs w:val="20"/>
          <w:lang w:val="fr-FR"/>
        </w:rPr>
      </w:pPr>
      <w:r w:rsidRPr="00D0789A">
        <w:rPr>
          <w:rStyle w:val="FootnoteReference"/>
          <w:rFonts w:asciiTheme="majorBidi" w:hAnsiTheme="majorBidi" w:cstheme="majorBidi"/>
        </w:rPr>
        <w:footnoteRef/>
      </w:r>
      <w:r w:rsidRPr="00D0789A">
        <w:rPr>
          <w:rFonts w:asciiTheme="majorBidi" w:hAnsiTheme="majorBidi" w:cstheme="majorBidi"/>
        </w:rPr>
        <w:t xml:space="preserve"> </w:t>
      </w:r>
      <w:r w:rsidRPr="00D0789A">
        <w:rPr>
          <w:rFonts w:asciiTheme="majorBidi" w:eastAsia="Times New Roman" w:hAnsiTheme="majorBidi" w:cstheme="majorBidi"/>
          <w:sz w:val="20"/>
          <w:szCs w:val="20"/>
        </w:rPr>
        <w:t xml:space="preserve">Missing Out: Refugee Education in Crisis. </w:t>
      </w:r>
      <w:r w:rsidRPr="00F86BBF">
        <w:rPr>
          <w:rFonts w:asciiTheme="majorBidi" w:eastAsia="Times New Roman" w:hAnsiTheme="majorBidi" w:cstheme="majorBidi"/>
          <w:sz w:val="20"/>
          <w:szCs w:val="20"/>
          <w:lang w:val="fr-FR"/>
        </w:rPr>
        <w:t xml:space="preserve">(2016). UNHCR. </w:t>
      </w:r>
      <w:r w:rsidRPr="003D1F3B">
        <w:rPr>
          <w:rFonts w:asciiTheme="majorBidi" w:eastAsia="Times New Roman" w:hAnsiTheme="majorBidi" w:cstheme="majorBidi"/>
          <w:sz w:val="20"/>
          <w:szCs w:val="20"/>
          <w:lang w:val="fr-FR"/>
        </w:rPr>
        <w:t xml:space="preserve">Available: </w:t>
      </w:r>
      <w:r w:rsidRPr="003D1F3B">
        <w:rPr>
          <w:rFonts w:asciiTheme="majorBidi" w:eastAsia="Times New Roman" w:hAnsiTheme="majorBidi" w:cstheme="majorBidi"/>
          <w:sz w:val="20"/>
          <w:szCs w:val="20"/>
          <w:lang w:val="fr-FR"/>
        </w:rPr>
        <w:br/>
      </w:r>
      <w:hyperlink r:id="rId2" w:history="1">
        <w:r w:rsidRPr="003D1F3B">
          <w:rPr>
            <w:rFonts w:asciiTheme="majorBidi" w:hAnsiTheme="majorBidi" w:cstheme="majorBidi"/>
            <w:sz w:val="20"/>
            <w:szCs w:val="20"/>
            <w:lang w:val="fr-FR"/>
          </w:rPr>
          <w:t>http://uis.unesco.org/sites/default/files/documents/missing-out-refugee-education-in-crisis_unhcr_2016-en.pdf</w:t>
        </w:r>
      </w:hyperlink>
      <w:r w:rsidRPr="003D1F3B">
        <w:rPr>
          <w:rFonts w:asciiTheme="majorBidi" w:eastAsia="Times New Roman" w:hAnsiTheme="majorBidi" w:cstheme="majorBidi"/>
          <w:sz w:val="20"/>
          <w:szCs w:val="20"/>
          <w:lang w:val="fr-FR"/>
        </w:rPr>
        <w:t>.</w:t>
      </w:r>
    </w:p>
  </w:footnote>
  <w:footnote w:id="10">
    <w:p w14:paraId="198350F0" w14:textId="54F89184" w:rsidR="005F7397" w:rsidRDefault="005F7397" w:rsidP="009004B3">
      <w:pPr>
        <w:pStyle w:val="FootnoteText"/>
      </w:pPr>
      <w:r>
        <w:rPr>
          <w:rStyle w:val="FootnoteReference"/>
        </w:rPr>
        <w:footnoteRef/>
      </w:r>
      <w:r>
        <w:t xml:space="preserve"> UNICEF provided the program to children 15 and 16 years old if their closest school would enroll them, though schools would not guarantee they would accept them. The study will track children in this age range to determine whether they received the transfer, and then analyze this age group separately in the follow-up round if there is a sufficient number of beneficiaries.</w:t>
      </w:r>
    </w:p>
  </w:footnote>
  <w:footnote w:id="11">
    <w:p w14:paraId="2AB09179" w14:textId="0E5635B5" w:rsidR="005F7397" w:rsidRDefault="005F7397">
      <w:pPr>
        <w:pStyle w:val="FootnoteText"/>
      </w:pPr>
      <w:r>
        <w:rPr>
          <w:rStyle w:val="FootnoteReference"/>
        </w:rPr>
        <w:footnoteRef/>
      </w:r>
      <w:r>
        <w:t xml:space="preserve"> VASyR 2015</w:t>
      </w:r>
    </w:p>
  </w:footnote>
  <w:footnote w:id="12">
    <w:p w14:paraId="546F749E" w14:textId="77777777" w:rsidR="005F7397" w:rsidRDefault="005F7397" w:rsidP="006840C6">
      <w:pPr>
        <w:pStyle w:val="FootnoteText"/>
      </w:pPr>
      <w:r>
        <w:rPr>
          <w:rStyle w:val="FootnoteReference"/>
        </w:rPr>
        <w:footnoteRef/>
      </w:r>
      <w:r>
        <w:t xml:space="preserve"> Nonexperimental designs do not manipulate the selection process to determine who receives the program, while randomized, controlled trials use a lottery process to select who will receive the program and who will not.</w:t>
      </w:r>
    </w:p>
  </w:footnote>
  <w:footnote w:id="13">
    <w:p w14:paraId="084283F6" w14:textId="6DAFCE9E" w:rsidR="005F7397" w:rsidRDefault="005F7397">
      <w:pPr>
        <w:pStyle w:val="FootnoteText"/>
      </w:pPr>
      <w:r>
        <w:rPr>
          <w:rStyle w:val="FootnoteReference"/>
        </w:rPr>
        <w:footnoteRef/>
      </w:r>
      <w:r>
        <w:t xml:space="preserve"> De Hoop, Morey, and Seidenfeld, “Evaluation of NLG/Min Ila, a UNICEFand WFP Cash Transfer Program for Displaced Syrian Children in Lebanon Baseline Report.” February 2017. UNICEF Lebanon</w:t>
      </w:r>
    </w:p>
  </w:footnote>
  <w:footnote w:id="14">
    <w:p w14:paraId="1089923D" w14:textId="77777777" w:rsidR="005F7397" w:rsidRDefault="005F7397" w:rsidP="004E06DC">
      <w:pPr>
        <w:pStyle w:val="FootnoteText"/>
      </w:pPr>
      <w:r>
        <w:rPr>
          <w:rStyle w:val="FootnoteReference"/>
        </w:rPr>
        <w:footnoteRef/>
      </w:r>
      <w:r>
        <w:t xml:space="preserve"> During the 2015-2016 school year, UNICEF and Caritas ran a school bus program, providing transport to school for children living far from a second shift school. This program was stopped in the governorates of Akkar and Mt. Lebanon during the 2016-2017 school year, but continued in the rest of the country. However, as children living within the 2.5 km radius from a second shift school do not benefit from the bus services, this program is unlikely to confound the results presented in this report.</w:t>
      </w:r>
    </w:p>
  </w:footnote>
  <w:footnote w:id="15">
    <w:p w14:paraId="4C6A0E55" w14:textId="797AEA16" w:rsidR="005F7397" w:rsidRDefault="005F7397">
      <w:pPr>
        <w:pStyle w:val="FootnoteText"/>
      </w:pPr>
      <w:r>
        <w:rPr>
          <w:rStyle w:val="FootnoteReference"/>
        </w:rPr>
        <w:footnoteRef/>
      </w:r>
      <w:r>
        <w:t xml:space="preserve"> This finding is in line with the fact that more generally geographic, economic, and political situations do not change when crossing these same borders. Education policies, moreover, are determined centrally and do not differ across governorates.</w:t>
      </w:r>
    </w:p>
  </w:footnote>
  <w:footnote w:id="16">
    <w:p w14:paraId="20181FCF" w14:textId="77777777" w:rsidR="005F7397" w:rsidRDefault="005F7397" w:rsidP="00B05394">
      <w:pPr>
        <w:pStyle w:val="FootnoteText"/>
      </w:pPr>
      <w:r>
        <w:rPr>
          <w:rStyle w:val="FootnoteReference"/>
        </w:rPr>
        <w:footnoteRef/>
      </w:r>
      <w:r>
        <w:t xml:space="preserve"> What Works Clearinghouse (</w:t>
      </w:r>
      <w:r w:rsidRPr="002A5317">
        <w:t>http://ies.ed.gov/ncee/wwc/documentsum.aspx?sid=19</w:t>
      </w:r>
      <w:r>
        <w:t>)</w:t>
      </w:r>
    </w:p>
  </w:footnote>
  <w:footnote w:id="17">
    <w:p w14:paraId="3A5CF479" w14:textId="5A2930E7" w:rsidR="005F7397" w:rsidRDefault="005F7397" w:rsidP="005359E7">
      <w:pPr>
        <w:pStyle w:val="FootnoteText"/>
      </w:pPr>
      <w:r>
        <w:rPr>
          <w:rStyle w:val="FootnoteReference"/>
        </w:rPr>
        <w:footnoteRef/>
      </w:r>
      <w:r>
        <w:t xml:space="preserve"> </w:t>
      </w:r>
      <w:r w:rsidRPr="00BE661E">
        <w:t>Gertler, P. J.; Martinez, S., Premand, P., Rawlings, L. B. and Christel M. J. Vermeersch, 2010, Impact Evaluation in Practice: Ancillary Material, The World Bank, Washington DC (www.worldbank.org/ieinpractice)</w:t>
      </w:r>
      <w:r>
        <w:t>.</w:t>
      </w:r>
    </w:p>
  </w:footnote>
  <w:footnote w:id="18">
    <w:p w14:paraId="1B1B972F" w14:textId="77777777" w:rsidR="005F7397" w:rsidRPr="00E66AB4" w:rsidRDefault="005F7397" w:rsidP="005359E7">
      <w:pPr>
        <w:pStyle w:val="FootnoteText"/>
      </w:pPr>
      <w:r>
        <w:rPr>
          <w:rStyle w:val="FootnoteReference"/>
        </w:rPr>
        <w:footnoteRef/>
      </w:r>
      <w:r>
        <w:t xml:space="preserve"> Lee, D. and T. Lemieux. (2010). “</w:t>
      </w:r>
      <w:r w:rsidRPr="008339B1">
        <w:t>Regression Discontinuity Designs in Economics</w:t>
      </w:r>
      <w:r w:rsidRPr="00E66AB4">
        <w:t>”</w:t>
      </w:r>
      <w:r>
        <w:t xml:space="preserve">, </w:t>
      </w:r>
      <w:r>
        <w:rPr>
          <w:i/>
        </w:rPr>
        <w:t>Journal of Economic Literature</w:t>
      </w:r>
      <w:r>
        <w:t>, 48(2), 281-355.</w:t>
      </w:r>
    </w:p>
  </w:footnote>
  <w:footnote w:id="19">
    <w:p w14:paraId="0C8395A8" w14:textId="283AD707" w:rsidR="005F7397" w:rsidRDefault="005F7397" w:rsidP="005359E7">
      <w:pPr>
        <w:pStyle w:val="FootnoteText"/>
      </w:pPr>
      <w:r>
        <w:rPr>
          <w:rStyle w:val="FootnoteReference"/>
        </w:rPr>
        <w:footnoteRef/>
      </w:r>
      <w:r>
        <w:t xml:space="preserve"> Importantly, this “geographical RDD” identifies the effect of the program on those households and children living close to the border (the so-called “local treatment effect”), which may or may not be identical to the effect of the program on the full sample in the pilot governorate. Because within governorate differences in the characteristics of Syrian refugees tend to be limited, this issue appears to be of secondary concern.</w:t>
      </w:r>
    </w:p>
  </w:footnote>
  <w:footnote w:id="20">
    <w:p w14:paraId="2F110E9F" w14:textId="77777777" w:rsidR="005F7397" w:rsidRDefault="005F7397" w:rsidP="005359E7">
      <w:pPr>
        <w:pStyle w:val="FootnoteText"/>
      </w:pPr>
      <w:r>
        <w:rPr>
          <w:rStyle w:val="FootnoteReference"/>
        </w:rPr>
        <w:footnoteRef/>
      </w:r>
      <w:r>
        <w:t xml:space="preserve"> </w:t>
      </w:r>
      <w:r w:rsidRPr="006315BF">
        <w:t>Keele, L., Lorch, S., Passarella, M., Small, D., &amp; Titiunik, R. (2016). An Overview of Geographically Discontinuous Treatment Assignments with an Application to Children’s Health Insurance. Advances in Econometrics, 38.</w:t>
      </w:r>
    </w:p>
  </w:footnote>
  <w:footnote w:id="21">
    <w:p w14:paraId="3C6AB344" w14:textId="77777777" w:rsidR="005F7397" w:rsidRDefault="005F7397" w:rsidP="005359E7">
      <w:pPr>
        <w:pStyle w:val="FootnoteText"/>
      </w:pPr>
      <w:r>
        <w:rPr>
          <w:rStyle w:val="FootnoteReference"/>
        </w:rPr>
        <w:footnoteRef/>
      </w:r>
      <w:r w:rsidRPr="00953AAC">
        <w:t xml:space="preserve"> Galiani, S., McEwan, P. J., &amp; Quistorff, B. (2016). </w:t>
      </w:r>
      <w:r w:rsidRPr="006E72FB">
        <w:t>External and Internal Validity of a Geographic Quasi-Experiment Embedded in Cluster-Randomized Experiment (No. w22468). National Bureau of Economic Research.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9A91B" w14:textId="7980A0B1" w:rsidR="005F7397" w:rsidRDefault="005F7397">
    <w:pPr>
      <w:pStyle w:val="Header"/>
    </w:pPr>
    <w:r w:rsidRPr="0060363E">
      <w:rPr>
        <w:noProof/>
      </w:rPr>
      <mc:AlternateContent>
        <mc:Choice Requires="wpg">
          <w:drawing>
            <wp:anchor distT="0" distB="0" distL="114300" distR="114300" simplePos="0" relativeHeight="251663360" behindDoc="1" locked="1" layoutInCell="1" allowOverlap="1" wp14:anchorId="07CF81C8" wp14:editId="3EB29665">
              <wp:simplePos x="0" y="0"/>
              <wp:positionH relativeFrom="page">
                <wp:posOffset>228600</wp:posOffset>
              </wp:positionH>
              <wp:positionV relativeFrom="page">
                <wp:posOffset>228600</wp:posOffset>
              </wp:positionV>
              <wp:extent cx="7324344" cy="9601200"/>
              <wp:effectExtent l="0" t="0" r="0" b="0"/>
              <wp:wrapNone/>
              <wp:docPr id="5" name="Group 2" descr="Cover pag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344" cy="9601200"/>
                        <a:chOff x="369" y="458"/>
                        <a:chExt cx="11536" cy="15120"/>
                      </a:xfrm>
                    </wpg:grpSpPr>
                    <wps:wsp>
                      <wps:cNvPr id="9" name="Rectangle 4"/>
                      <wps:cNvSpPr>
                        <a:spLocks noChangeArrowheads="1"/>
                      </wps:cNvSpPr>
                      <wps:spPr bwMode="auto">
                        <a:xfrm>
                          <a:off x="369" y="458"/>
                          <a:ext cx="3240" cy="15120"/>
                        </a:xfrm>
                        <a:prstGeom prst="rect">
                          <a:avLst/>
                        </a:prstGeom>
                        <a:solidFill>
                          <a:schemeClr val="tx2"/>
                        </a:solidFill>
                        <a:ln>
                          <a:noFill/>
                        </a:ln>
                        <a:extLst>
                          <a:ext uri="{91240B29-F687-4f45-9708-019B960494DF}">
                            <a14:hiddenLine xmlns:mo="http://schemas.microsoft.com/office/mac/office/2008/main" xmlns:mv="urn:schemas-microsoft-com:mac:vml"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5"/>
                      <wps:cNvSpPr>
                        <a:spLocks noChangeArrowheads="1"/>
                      </wps:cNvSpPr>
                      <wps:spPr bwMode="auto">
                        <a:xfrm>
                          <a:off x="3697" y="458"/>
                          <a:ext cx="8208" cy="15120"/>
                        </a:xfrm>
                        <a:prstGeom prst="rect">
                          <a:avLst/>
                        </a:prstGeom>
                        <a:solidFill>
                          <a:schemeClr val="bg2"/>
                        </a:solidFill>
                        <a:ln>
                          <a:noFill/>
                        </a:ln>
                        <a:extLst>
                          <a:ext uri="{91240B29-F687-4f45-9708-019B960494DF}">
                            <a14:hiddenLine xmlns:mo="http://schemas.microsoft.com/office/mac/office/2008/main" xmlns:mv="urn:schemas-microsoft-com:mac:vml"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 descr="American Institutes for Researc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66" y="4896"/>
                          <a:ext cx="3003" cy="1156"/>
                        </a:xfrm>
                        <a:prstGeom prst="rect">
                          <a:avLst/>
                        </a:prstGeom>
                        <a:noFill/>
                        <a:extLst>
                          <a:ext uri="{909E8E84-426E-40dd-AFC4-6F175D3DCCD1}">
                            <a14:hiddenFill xmlns:mo="http://schemas.microsoft.com/office/mac/office/2008/main" xmlns:mv="urn:schemas-microsoft-com:mac:vml"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16" name="AutoShape 7"/>
                      <wps:cNvCnPr>
                        <a:cxnSpLocks noChangeShapeType="1"/>
                      </wps:cNvCnPr>
                      <wps:spPr bwMode="auto">
                        <a:xfrm>
                          <a:off x="3884" y="5760"/>
                          <a:ext cx="7767" cy="0"/>
                        </a:xfrm>
                        <a:prstGeom prst="straightConnector1">
                          <a:avLst/>
                        </a:prstGeom>
                        <a:noFill/>
                        <a:ln w="88900">
                          <a:solidFill>
                            <a:schemeClr val="tx2"/>
                          </a:solidFill>
                          <a:round/>
                          <a:headEnd/>
                          <a:tailEnd/>
                        </a:ln>
                        <a:extLst>
                          <a:ext uri="{909E8E84-426E-40dd-AFC4-6F175D3DCCD1}">
                            <a14:hiddenFill xmlns:mo="http://schemas.microsoft.com/office/mac/office/2008/main" xmlns:mv="urn:schemas-microsoft-com:mac:vml"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617758B5" id="Group 2" o:spid="_x0000_s1026" alt="Cover page background" style="position:absolute;margin-left:18pt;margin-top:18pt;width:576.7pt;height:756pt;z-index:-251658240;mso-position-horizontal-relative:page;mso-position-vertical-relative:page" coordorigin="369,458" coordsize="11536,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">
              <v:rect id="Rectangle 4" o:spid="_x0000_s1027" style="position:absolute;left:369;top:458;width:3240;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ILsYA&#10;AADbAAAADwAAAGRycy9kb3ducmV2LnhtbESPT2vCQBTE74LfYXlCb7rRQ6vRjajQ0kNBjC14fM2+&#10;/KHZt2l2TdJ++m5B8DjMzG+YzXYwteiodZVlBfNZBII4s7riQsH7+Xm6BOE8ssbaMin4IQfbZDza&#10;YKxtzyfqUl+IAGEXo4LS+yaW0mUlGXQz2xAHL7etQR9kW0jdYh/gppaLKHqUBisOCyU2dCgp+0qv&#10;RsHv8TpQv/huZPq2714up/wz+jgq9TAZdmsQngZ/D9/ar1rB6gn+v4Qf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wILsYAAADbAAAADwAAAAAAAAAAAAAAAACYAgAAZHJz&#10;L2Rvd25yZXYueG1sUEsFBgAAAAAEAAQA9QAAAIsDAAAAAA==&#10;" fillcolor="#003462 [3215]" stroked="f"/>
              <v:rect id="Rectangle 5" o:spid="_x0000_s1028" style="position:absolute;left:3697;top:458;width:8208;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KvMIA&#10;AADbAAAADwAAAGRycy9kb3ducmV2LnhtbERPTWvCQBC9C/0PyxS86aYixUZXKaWCFFJIlOpxzI5J&#10;MDsbsqtJ/n33IHh8vO/Vpje1uFPrKssK3qYRCOLc6ooLBYf9drIA4TyyxtoyKRjIwWb9MlphrG3H&#10;Kd0zX4gQwi5GBaX3TSyly0sy6Ka2IQ7cxbYGfYBtIXWLXQg3tZxF0bs0WHFoKLGhr5Lya3YzCmyf&#10;HH7TU3T+uyTSz+uf43c6HJUav/afSxCeev8UP9w7reAjjA1fw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38q8wgAAANsAAAAPAAAAAAAAAAAAAAAAAJgCAABkcnMvZG93&#10;bnJldi54bWxQSwUGAAAAAAQABAD1AAAAhwMAAAAA&#10;" fillcolor="#d4d4d4 [321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merican Institutes for Research" style="position:absolute;left:466;top:4896;width:3003;height:1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IrDEAAAA2wAAAA8AAABkcnMvZG93bnJldi54bWxEj0FrwkAUhO8F/8PyhN7qxh6Kia4igtKL&#10;LTXi+ZF9ZqPZtyG7Tbb99d1CocdhZr5hVptoWzFQ7xvHCuazDARx5XTDtYJzuX9agPABWWPrmBR8&#10;kYfNevKwwkK7kT9oOIVaJAj7AhWYELpCSl8ZsuhnriNO3tX1FkOSfS11j2OC21Y+Z9mLtNhwWjDY&#10;0c5QdT99WgX+eOzyeJDlIr7by3eZZ7fD212px2ncLkEEiuE//Nd+1QryHH6/pB8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TIrDEAAAA2wAAAA8AAAAAAAAAAAAAAAAA&#10;nwIAAGRycy9kb3ducmV2LnhtbFBLBQYAAAAABAAEAPcAAACQAwAAAAA=&#10;">
                <v:imagedata r:id="rId2" o:title="American Institutes for Research"/>
              </v:shape>
              <v:shapetype id="_x0000_t32" coordsize="21600,21600" o:spt="32" o:oned="t" path="m,l21600,21600e" filled="f">
                <v:path arrowok="t" fillok="f" o:connecttype="none"/>
                <o:lock v:ext="edit" shapetype="t"/>
              </v:shapetype>
              <v:shape id="AutoShape 7" o:spid="_x0000_s1030" type="#_x0000_t32" style="position:absolute;left:3884;top:5760;width:7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NResUAAADcAAAADwAAAGRycy9kb3ducmV2LnhtbESPQWvDMAyF74P9B6PBbqvdHdKR1S2l&#10;0FF2WFlXehaxGqeN5RC7TbZfPx0Gu0m8p/c+zZdjaNWN+tREtjCdGFDEVXQN1xYOX5unF1ApIzts&#10;I5OFb0qwXNzfzbF0ceBPuu1zrSSEU4kWfM5dqXWqPAVMk9gRi3aKfcAsa19r1+Mg4aHVz8YUOmDD&#10;0uCxo7Wn6rK/Bgvvs4/DLoRhk4vzz9GM/khN8Wbt48O4egWVacz/5r/rrRN8I/jyjEy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NResUAAADcAAAADwAAAAAAAAAA&#10;AAAAAAChAgAAZHJzL2Rvd25yZXYueG1sUEsFBgAAAAAEAAQA+QAAAJMDAAAAAA==&#10;" strokecolor="#003462 [3215]" strokeweight="7pt"/>
              <w10:wrap anchorx="page" anchory="page"/>
              <w10:anchorlock/>
            </v:group>
          </w:pict>
        </mc:Fallback>
      </mc:AlternateContent>
    </w:r>
    <w:r w:rsidRPr="0060363E">
      <w:rPr>
        <w:noProof/>
      </w:rPr>
      <mc:AlternateContent>
        <mc:Choice Requires="wpg">
          <w:drawing>
            <wp:anchor distT="0" distB="0" distL="114300" distR="114300" simplePos="0" relativeHeight="251662336" behindDoc="1" locked="1" layoutInCell="1" allowOverlap="1" wp14:anchorId="14E8FCAB" wp14:editId="4931D9FA">
              <wp:simplePos x="0" y="0"/>
              <wp:positionH relativeFrom="page">
                <wp:posOffset>228600</wp:posOffset>
              </wp:positionH>
              <wp:positionV relativeFrom="page">
                <wp:posOffset>228600</wp:posOffset>
              </wp:positionV>
              <wp:extent cx="7324344" cy="9601200"/>
              <wp:effectExtent l="0" t="0" r="0" b="0"/>
              <wp:wrapNone/>
              <wp:docPr id="18" name="Group 2" descr="Cover pag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344" cy="9601200"/>
                        <a:chOff x="369" y="458"/>
                        <a:chExt cx="11536" cy="15120"/>
                      </a:xfrm>
                    </wpg:grpSpPr>
                    <wps:wsp>
                      <wps:cNvPr id="23" name="Rectangle 4"/>
                      <wps:cNvSpPr>
                        <a:spLocks noChangeArrowheads="1"/>
                      </wps:cNvSpPr>
                      <wps:spPr bwMode="auto">
                        <a:xfrm>
                          <a:off x="369" y="458"/>
                          <a:ext cx="3240" cy="15120"/>
                        </a:xfrm>
                        <a:prstGeom prst="rect">
                          <a:avLst/>
                        </a:prstGeom>
                        <a:solidFill>
                          <a:schemeClr val="tx2"/>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5"/>
                      <wps:cNvSpPr>
                        <a:spLocks noChangeArrowheads="1"/>
                      </wps:cNvSpPr>
                      <wps:spPr bwMode="auto">
                        <a:xfrm>
                          <a:off x="3697" y="458"/>
                          <a:ext cx="8208" cy="15120"/>
                        </a:xfrm>
                        <a:prstGeom prst="rect">
                          <a:avLst/>
                        </a:prstGeom>
                        <a:solidFill>
                          <a:schemeClr val="bg2"/>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 descr="American Institutes for Researc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66" y="4896"/>
                          <a:ext cx="3003" cy="1156"/>
                        </a:xfrm>
                        <a:prstGeom prst="rect">
                          <a:avLst/>
                        </a:prstGeom>
                        <a:noFill/>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pic:spPr>
                    </pic:pic>
                    <wps:wsp>
                      <wps:cNvPr id="28" name="AutoShape 7"/>
                      <wps:cNvCnPr>
                        <a:cxnSpLocks noChangeShapeType="1"/>
                      </wps:cNvCnPr>
                      <wps:spPr bwMode="auto">
                        <a:xfrm>
                          <a:off x="3884" y="5760"/>
                          <a:ext cx="7767" cy="0"/>
                        </a:xfrm>
                        <a:prstGeom prst="straightConnector1">
                          <a:avLst/>
                        </a:prstGeom>
                        <a:noFill/>
                        <a:ln w="88900">
                          <a:solidFill>
                            <a:schemeClr val="tx2"/>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46598E3B" id="Group 2" o:spid="_x0000_s1026" alt="Cover page background" style="position:absolute;margin-left:18pt;margin-top:18pt;width:576.7pt;height:756pt;z-index:-251658240;mso-position-horizontal-relative:page;mso-position-vertical-relative:page" coordorigin="369,458" coordsize="11536,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">
              <v:rect id="Rectangle 4" o:spid="_x0000_s1027" style="position:absolute;left:369;top:458;width:3240;height:1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" fillcolor="#003462 [3215]" stroked="f"/>
              <v:rect id="Rectangle 5" o:spid="_x0000_s1028" style="position:absolute;left:3697;top:458;width:8208;height:1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" fillcolor="#d4d4d4 [321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merican Institutes for Research" style="position:absolute;left:466;top:4896;width:3003;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">
                <v:imagedata r:id="rId3" o:title="American Institutes for Research"/>
              </v:shape>
              <v:shapetype id="_x0000_t32" coordsize="21600,21600" o:spt="32" o:oned="t" path="m,l21600,21600e" filled="f">
                <v:path arrowok="t" fillok="f" o:connecttype="none"/>
                <o:lock v:ext="edit" shapetype="t"/>
              </v:shapetype>
              <v:shape id="AutoShape 7" o:spid="_x0000_s1030" type="#_x0000_t32" style="position:absolute;left:3884;top:5760;width:77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" strokecolor="#003462 [3215]" strokeweight="7p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CE66C" w14:textId="77777777" w:rsidR="005F7397" w:rsidRDefault="005F73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B5244" w14:textId="77777777" w:rsidR="005F7397" w:rsidRDefault="005F73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5DF88" w14:textId="77777777" w:rsidR="005F7397" w:rsidRDefault="005F73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C541DB"/>
    <w:multiLevelType w:val="multilevel"/>
    <w:tmpl w:val="3D901ABA"/>
    <w:styleLink w:val="AIRNumber"/>
    <w:lvl w:ilvl="0">
      <w:start w:val="1"/>
      <w:numFmt w:val="decimal"/>
      <w:pStyle w:val="NumberedList"/>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216"/>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right"/>
      <w:pPr>
        <w:ind w:left="3600" w:hanging="360"/>
      </w:pPr>
      <w:rPr>
        <w:rFonts w:hint="default"/>
      </w:rPr>
    </w:lvl>
  </w:abstractNum>
  <w:abstractNum w:abstractNumId="1" w15:restartNumberingAfterBreak="0">
    <w:nsid w:val="2F521F9F"/>
    <w:multiLevelType w:val="multilevel"/>
    <w:tmpl w:val="F90259FE"/>
    <w:numStyleLink w:val="AIRBullet"/>
  </w:abstractNum>
  <w:abstractNum w:abstractNumId="2" w15:restartNumberingAfterBreak="0">
    <w:nsid w:val="30D75E31"/>
    <w:multiLevelType w:val="multilevel"/>
    <w:tmpl w:val="D700B5CE"/>
    <w:styleLink w:val="AIRTableNumbering"/>
    <w:lvl w:ilvl="0">
      <w:start w:val="1"/>
      <w:numFmt w:val="decimal"/>
      <w:pStyle w:val="TableNumbering"/>
      <w:lvlText w:val="%1."/>
      <w:lvlJc w:val="left"/>
      <w:pPr>
        <w:ind w:left="288" w:hanging="216"/>
      </w:pPr>
      <w:rPr>
        <w:rFonts w:hint="default"/>
      </w:rPr>
    </w:lvl>
    <w:lvl w:ilvl="1">
      <w:start w:val="1"/>
      <w:numFmt w:val="lowerLetter"/>
      <w:lvlText w:val="%2."/>
      <w:lvlJc w:val="left"/>
      <w:pPr>
        <w:ind w:left="648" w:hanging="288"/>
      </w:pPr>
      <w:rPr>
        <w:rFonts w:hint="default"/>
      </w:rPr>
    </w:lvl>
    <w:lvl w:ilvl="2">
      <w:start w:val="1"/>
      <w:numFmt w:val="lowerRoman"/>
      <w:lvlText w:val="%3."/>
      <w:lvlJc w:val="right"/>
      <w:pPr>
        <w:ind w:left="1080" w:hanging="216"/>
      </w:pPr>
      <w:rPr>
        <w:rFonts w:hint="default"/>
      </w:rPr>
    </w:lvl>
    <w:lvl w:ilvl="3">
      <w:start w:val="1"/>
      <w:numFmt w:val="decimal"/>
      <w:lvlText w:val="%4."/>
      <w:lvlJc w:val="left"/>
      <w:pPr>
        <w:ind w:left="1440" w:hanging="288"/>
      </w:pPr>
      <w:rPr>
        <w:rFonts w:hint="default"/>
      </w:rPr>
    </w:lvl>
    <w:lvl w:ilvl="4">
      <w:start w:val="1"/>
      <w:numFmt w:val="lowerLetter"/>
      <w:lvlText w:val="%5."/>
      <w:lvlJc w:val="left"/>
      <w:pPr>
        <w:ind w:left="3528" w:hanging="360"/>
      </w:pPr>
      <w:rPr>
        <w:rFonts w:hint="default"/>
      </w:rPr>
    </w:lvl>
    <w:lvl w:ilvl="5">
      <w:start w:val="1"/>
      <w:numFmt w:val="lowerRoman"/>
      <w:lvlText w:val="%6."/>
      <w:lvlJc w:val="right"/>
      <w:pPr>
        <w:ind w:left="4248" w:hanging="180"/>
      </w:pPr>
      <w:rPr>
        <w:rFonts w:hint="default"/>
      </w:rPr>
    </w:lvl>
    <w:lvl w:ilvl="6">
      <w:start w:val="1"/>
      <w:numFmt w:val="decimal"/>
      <w:lvlText w:val="%7."/>
      <w:lvlJc w:val="left"/>
      <w:pPr>
        <w:ind w:left="4968" w:hanging="360"/>
      </w:pPr>
      <w:rPr>
        <w:rFonts w:hint="default"/>
      </w:rPr>
    </w:lvl>
    <w:lvl w:ilvl="7">
      <w:start w:val="1"/>
      <w:numFmt w:val="lowerLetter"/>
      <w:lvlText w:val="%8."/>
      <w:lvlJc w:val="left"/>
      <w:pPr>
        <w:ind w:left="5688" w:hanging="360"/>
      </w:pPr>
      <w:rPr>
        <w:rFonts w:hint="default"/>
      </w:rPr>
    </w:lvl>
    <w:lvl w:ilvl="8">
      <w:start w:val="1"/>
      <w:numFmt w:val="lowerRoman"/>
      <w:lvlText w:val="%9."/>
      <w:lvlJc w:val="right"/>
      <w:pPr>
        <w:ind w:left="6408" w:hanging="180"/>
      </w:pPr>
      <w:rPr>
        <w:rFonts w:hint="default"/>
      </w:rPr>
    </w:lvl>
  </w:abstractNum>
  <w:abstractNum w:abstractNumId="3" w15:restartNumberingAfterBreak="0">
    <w:nsid w:val="387F1524"/>
    <w:multiLevelType w:val="multilevel"/>
    <w:tmpl w:val="F90259FE"/>
    <w:styleLink w:val="AIRBullet"/>
    <w:lvl w:ilvl="0">
      <w:start w:val="1"/>
      <w:numFmt w:val="bullet"/>
      <w:pStyle w:val="Bullet1"/>
      <w:lvlText w:val="•"/>
      <w:lvlJc w:val="left"/>
      <w:pPr>
        <w:ind w:left="720" w:hanging="360"/>
      </w:pPr>
      <w:rPr>
        <w:rFonts w:ascii="Times New Roman" w:hAnsi="Times New Roman" w:cs="Times New Roman" w:hint="default"/>
        <w:b w:val="0"/>
        <w:i w:val="0"/>
        <w:color w:val="000000" w:themeColor="text1"/>
        <w:sz w:val="28"/>
      </w:rPr>
    </w:lvl>
    <w:lvl w:ilvl="1">
      <w:start w:val="1"/>
      <w:numFmt w:val="bullet"/>
      <w:pStyle w:val="Bullet2"/>
      <w:lvlText w:val="–"/>
      <w:lvlJc w:val="left"/>
      <w:pPr>
        <w:ind w:left="1080" w:hanging="360"/>
      </w:pPr>
      <w:rPr>
        <w:rFonts w:ascii="Times New Roman" w:hAnsi="Times New Roman" w:cs="Times New Roman" w:hint="default"/>
      </w:rPr>
    </w:lvl>
    <w:lvl w:ilvl="2">
      <w:start w:val="1"/>
      <w:numFmt w:val="bullet"/>
      <w:pStyle w:val="Bullet3"/>
      <w:lvlText w:val="»"/>
      <w:lvlJc w:val="left"/>
      <w:pPr>
        <w:ind w:left="1440" w:hanging="360"/>
      </w:pPr>
      <w:rPr>
        <w:rFonts w:ascii="Times New Roman" w:hAnsi="Times New Roman" w:cs="Times New Roman" w:hint="default"/>
        <w:b w:val="0"/>
        <w:i w:val="0"/>
        <w:sz w:val="24"/>
      </w:rPr>
    </w:lvl>
    <w:lvl w:ilvl="3">
      <w:start w:val="1"/>
      <w:numFmt w:val="bullet"/>
      <w:lvlText w:val="•"/>
      <w:lvlJc w:val="left"/>
      <w:pPr>
        <w:ind w:left="1800" w:hanging="360"/>
      </w:pPr>
      <w:rPr>
        <w:rFonts w:ascii="Times New Roman" w:hAnsi="Times New Roman" w:cs="Times New Roman"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4" w15:restartNumberingAfterBreak="0">
    <w:nsid w:val="5EE07498"/>
    <w:multiLevelType w:val="multilevel"/>
    <w:tmpl w:val="F134F144"/>
    <w:styleLink w:val="AIRTableBullet"/>
    <w:lvl w:ilvl="0">
      <w:start w:val="1"/>
      <w:numFmt w:val="bullet"/>
      <w:pStyle w:val="TableBullet1"/>
      <w:lvlText w:val="•"/>
      <w:lvlJc w:val="left"/>
      <w:pPr>
        <w:ind w:left="288" w:hanging="216"/>
      </w:pPr>
      <w:rPr>
        <w:rFonts w:asciiTheme="minorHAnsi" w:hAnsiTheme="minorHAnsi" w:hint="default"/>
        <w:color w:val="auto"/>
        <w:sz w:val="28"/>
      </w:rPr>
    </w:lvl>
    <w:lvl w:ilvl="1">
      <w:start w:val="1"/>
      <w:numFmt w:val="bullet"/>
      <w:pStyle w:val="TableBullet2"/>
      <w:lvlText w:val="–"/>
      <w:lvlJc w:val="left"/>
      <w:pPr>
        <w:ind w:left="648" w:hanging="288"/>
      </w:pPr>
      <w:rPr>
        <w:rFonts w:ascii="Times New Roman" w:hAnsi="Times New Roman" w:cs="Times New Roman" w:hint="default"/>
        <w:color w:val="auto"/>
      </w:rPr>
    </w:lvl>
    <w:lvl w:ilvl="2">
      <w:start w:val="1"/>
      <w:numFmt w:val="bullet"/>
      <w:lvlText w:val="»"/>
      <w:lvlJc w:val="left"/>
      <w:pPr>
        <w:ind w:left="936" w:hanging="288"/>
      </w:pPr>
      <w:rPr>
        <w:rFonts w:ascii="Times New Roman" w:hAnsi="Times New Roman" w:cs="Times New Roman" w:hint="default"/>
      </w:rPr>
    </w:lvl>
    <w:lvl w:ilvl="3">
      <w:start w:val="1"/>
      <w:numFmt w:val="bullet"/>
      <w:lvlText w:val=""/>
      <w:lvlJc w:val="left"/>
      <w:pPr>
        <w:ind w:left="1224" w:hanging="288"/>
      </w:pPr>
      <w:rPr>
        <w:rFonts w:ascii="Symbol" w:hAnsi="Symbol" w:hint="default"/>
      </w:rPr>
    </w:lvl>
    <w:lvl w:ilvl="4">
      <w:start w:val="1"/>
      <w:numFmt w:val="bullet"/>
      <w:lvlText w:val="o"/>
      <w:lvlJc w:val="left"/>
      <w:pPr>
        <w:ind w:left="1512" w:hanging="288"/>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F2A2BBB"/>
    <w:multiLevelType w:val="multilevel"/>
    <w:tmpl w:val="F134F144"/>
    <w:numStyleLink w:val="AIRTableBullet"/>
  </w:abstractNum>
  <w:abstractNum w:abstractNumId="6" w15:restartNumberingAfterBreak="0">
    <w:nsid w:val="711B6D50"/>
    <w:multiLevelType w:val="hybridMultilevel"/>
    <w:tmpl w:val="A470E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0436A3"/>
    <w:multiLevelType w:val="hybridMultilevel"/>
    <w:tmpl w:val="B8C844F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6C40B43"/>
    <w:multiLevelType w:val="hybridMultilevel"/>
    <w:tmpl w:val="7ACA3C0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0"/>
  </w:num>
  <w:num w:numId="7">
    <w:abstractNumId w:val="5"/>
  </w:num>
  <w:num w:numId="8">
    <w:abstractNumId w:val="2"/>
  </w:num>
  <w:num w:numId="9">
    <w:abstractNumId w:val="6"/>
  </w:num>
  <w:num w:numId="10">
    <w:abstractNumId w:val="8"/>
  </w:num>
  <w:num w:numId="11">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hideGrammaticalError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494"/>
    <w:rsid w:val="000001B1"/>
    <w:rsid w:val="00000457"/>
    <w:rsid w:val="000012D4"/>
    <w:rsid w:val="000018BE"/>
    <w:rsid w:val="000029B7"/>
    <w:rsid w:val="00002B64"/>
    <w:rsid w:val="00004034"/>
    <w:rsid w:val="00004514"/>
    <w:rsid w:val="00004598"/>
    <w:rsid w:val="0000477C"/>
    <w:rsid w:val="00004DA5"/>
    <w:rsid w:val="00005C8E"/>
    <w:rsid w:val="0000647F"/>
    <w:rsid w:val="000067B4"/>
    <w:rsid w:val="00006E2F"/>
    <w:rsid w:val="00006F44"/>
    <w:rsid w:val="00007996"/>
    <w:rsid w:val="00007F46"/>
    <w:rsid w:val="0001015E"/>
    <w:rsid w:val="000111AD"/>
    <w:rsid w:val="0001145A"/>
    <w:rsid w:val="000114AC"/>
    <w:rsid w:val="00011705"/>
    <w:rsid w:val="00011CC3"/>
    <w:rsid w:val="00012DFE"/>
    <w:rsid w:val="00013A69"/>
    <w:rsid w:val="00013B28"/>
    <w:rsid w:val="00013E8B"/>
    <w:rsid w:val="00015620"/>
    <w:rsid w:val="000168AB"/>
    <w:rsid w:val="00017EEC"/>
    <w:rsid w:val="0002126E"/>
    <w:rsid w:val="00022309"/>
    <w:rsid w:val="000252C5"/>
    <w:rsid w:val="0002570B"/>
    <w:rsid w:val="00025EBD"/>
    <w:rsid w:val="00026933"/>
    <w:rsid w:val="00027011"/>
    <w:rsid w:val="00027A96"/>
    <w:rsid w:val="00027B8D"/>
    <w:rsid w:val="00027D55"/>
    <w:rsid w:val="00027E07"/>
    <w:rsid w:val="0003025D"/>
    <w:rsid w:val="0003052B"/>
    <w:rsid w:val="00031044"/>
    <w:rsid w:val="00032399"/>
    <w:rsid w:val="000323F3"/>
    <w:rsid w:val="00032A5F"/>
    <w:rsid w:val="00033E27"/>
    <w:rsid w:val="000351BB"/>
    <w:rsid w:val="000362DC"/>
    <w:rsid w:val="000419FB"/>
    <w:rsid w:val="00041AC8"/>
    <w:rsid w:val="00041EDA"/>
    <w:rsid w:val="00042740"/>
    <w:rsid w:val="00042D29"/>
    <w:rsid w:val="00042D3B"/>
    <w:rsid w:val="0004371B"/>
    <w:rsid w:val="00044218"/>
    <w:rsid w:val="00044CD6"/>
    <w:rsid w:val="0004523D"/>
    <w:rsid w:val="000454E8"/>
    <w:rsid w:val="00045C80"/>
    <w:rsid w:val="0004783B"/>
    <w:rsid w:val="00047C2C"/>
    <w:rsid w:val="00051DFF"/>
    <w:rsid w:val="00052FCC"/>
    <w:rsid w:val="00053818"/>
    <w:rsid w:val="00053DFF"/>
    <w:rsid w:val="00054D1E"/>
    <w:rsid w:val="00054E38"/>
    <w:rsid w:val="000550F4"/>
    <w:rsid w:val="000605F8"/>
    <w:rsid w:val="000606CC"/>
    <w:rsid w:val="00061CBE"/>
    <w:rsid w:val="00061CC6"/>
    <w:rsid w:val="00062D58"/>
    <w:rsid w:val="0006422C"/>
    <w:rsid w:val="00064C1A"/>
    <w:rsid w:val="00065D26"/>
    <w:rsid w:val="000666A3"/>
    <w:rsid w:val="00066BCE"/>
    <w:rsid w:val="00066F09"/>
    <w:rsid w:val="00066F21"/>
    <w:rsid w:val="00067576"/>
    <w:rsid w:val="00067786"/>
    <w:rsid w:val="0007008C"/>
    <w:rsid w:val="00072FD4"/>
    <w:rsid w:val="000735C1"/>
    <w:rsid w:val="00073851"/>
    <w:rsid w:val="000756FC"/>
    <w:rsid w:val="00077957"/>
    <w:rsid w:val="00077D73"/>
    <w:rsid w:val="000807F7"/>
    <w:rsid w:val="00080DFE"/>
    <w:rsid w:val="00081D4E"/>
    <w:rsid w:val="00082A2D"/>
    <w:rsid w:val="00082D0B"/>
    <w:rsid w:val="00082EAC"/>
    <w:rsid w:val="00084815"/>
    <w:rsid w:val="00084A01"/>
    <w:rsid w:val="00084FE2"/>
    <w:rsid w:val="000858D3"/>
    <w:rsid w:val="00085BE8"/>
    <w:rsid w:val="000869FC"/>
    <w:rsid w:val="00086BF4"/>
    <w:rsid w:val="00087D6C"/>
    <w:rsid w:val="00090EB6"/>
    <w:rsid w:val="00090FF1"/>
    <w:rsid w:val="00091203"/>
    <w:rsid w:val="00091B8D"/>
    <w:rsid w:val="00091D7B"/>
    <w:rsid w:val="00092DB8"/>
    <w:rsid w:val="000943C6"/>
    <w:rsid w:val="000944EA"/>
    <w:rsid w:val="00094724"/>
    <w:rsid w:val="00094A25"/>
    <w:rsid w:val="000959A6"/>
    <w:rsid w:val="00096D2F"/>
    <w:rsid w:val="00096F46"/>
    <w:rsid w:val="00097A7F"/>
    <w:rsid w:val="000A0673"/>
    <w:rsid w:val="000A120E"/>
    <w:rsid w:val="000A150C"/>
    <w:rsid w:val="000A19E0"/>
    <w:rsid w:val="000A1D54"/>
    <w:rsid w:val="000A217B"/>
    <w:rsid w:val="000A4A97"/>
    <w:rsid w:val="000A529B"/>
    <w:rsid w:val="000A58D9"/>
    <w:rsid w:val="000A66BF"/>
    <w:rsid w:val="000A6CB3"/>
    <w:rsid w:val="000A7051"/>
    <w:rsid w:val="000A7906"/>
    <w:rsid w:val="000A7B4A"/>
    <w:rsid w:val="000A7EB3"/>
    <w:rsid w:val="000B2287"/>
    <w:rsid w:val="000B235C"/>
    <w:rsid w:val="000B2755"/>
    <w:rsid w:val="000B2E89"/>
    <w:rsid w:val="000B4AEC"/>
    <w:rsid w:val="000B4B8E"/>
    <w:rsid w:val="000B4EBA"/>
    <w:rsid w:val="000B5A78"/>
    <w:rsid w:val="000B5DEF"/>
    <w:rsid w:val="000B6621"/>
    <w:rsid w:val="000B6B28"/>
    <w:rsid w:val="000B71C5"/>
    <w:rsid w:val="000C1CA9"/>
    <w:rsid w:val="000C24FA"/>
    <w:rsid w:val="000C2740"/>
    <w:rsid w:val="000C2AE1"/>
    <w:rsid w:val="000C3310"/>
    <w:rsid w:val="000C39A9"/>
    <w:rsid w:val="000C491A"/>
    <w:rsid w:val="000C517F"/>
    <w:rsid w:val="000C5ADD"/>
    <w:rsid w:val="000C5BA8"/>
    <w:rsid w:val="000C639C"/>
    <w:rsid w:val="000C69E4"/>
    <w:rsid w:val="000C78F0"/>
    <w:rsid w:val="000D03BB"/>
    <w:rsid w:val="000D085A"/>
    <w:rsid w:val="000D0F36"/>
    <w:rsid w:val="000D1483"/>
    <w:rsid w:val="000D1DA1"/>
    <w:rsid w:val="000D2461"/>
    <w:rsid w:val="000D28D2"/>
    <w:rsid w:val="000D2A61"/>
    <w:rsid w:val="000D2B06"/>
    <w:rsid w:val="000D342F"/>
    <w:rsid w:val="000D373D"/>
    <w:rsid w:val="000D3B01"/>
    <w:rsid w:val="000D4011"/>
    <w:rsid w:val="000D4287"/>
    <w:rsid w:val="000D4574"/>
    <w:rsid w:val="000D5308"/>
    <w:rsid w:val="000D5384"/>
    <w:rsid w:val="000D6C0F"/>
    <w:rsid w:val="000E01B0"/>
    <w:rsid w:val="000E1305"/>
    <w:rsid w:val="000E360A"/>
    <w:rsid w:val="000E4884"/>
    <w:rsid w:val="000E4B94"/>
    <w:rsid w:val="000E6AE0"/>
    <w:rsid w:val="000E79C1"/>
    <w:rsid w:val="000E7A80"/>
    <w:rsid w:val="000F01DB"/>
    <w:rsid w:val="000F053C"/>
    <w:rsid w:val="000F177A"/>
    <w:rsid w:val="000F1F78"/>
    <w:rsid w:val="000F37FC"/>
    <w:rsid w:val="000F395C"/>
    <w:rsid w:val="000F5137"/>
    <w:rsid w:val="000F51E8"/>
    <w:rsid w:val="000F58EF"/>
    <w:rsid w:val="000F5DB5"/>
    <w:rsid w:val="000F63E3"/>
    <w:rsid w:val="000F7461"/>
    <w:rsid w:val="00100693"/>
    <w:rsid w:val="001006BB"/>
    <w:rsid w:val="00101D84"/>
    <w:rsid w:val="001020CE"/>
    <w:rsid w:val="00102A81"/>
    <w:rsid w:val="001030F9"/>
    <w:rsid w:val="0010340E"/>
    <w:rsid w:val="00103515"/>
    <w:rsid w:val="001042FF"/>
    <w:rsid w:val="001056E5"/>
    <w:rsid w:val="00106036"/>
    <w:rsid w:val="00107100"/>
    <w:rsid w:val="00110370"/>
    <w:rsid w:val="001103E2"/>
    <w:rsid w:val="001106F9"/>
    <w:rsid w:val="001113DE"/>
    <w:rsid w:val="0011212C"/>
    <w:rsid w:val="00112986"/>
    <w:rsid w:val="00113381"/>
    <w:rsid w:val="00113B8F"/>
    <w:rsid w:val="00114226"/>
    <w:rsid w:val="001142E0"/>
    <w:rsid w:val="001148C5"/>
    <w:rsid w:val="001155D9"/>
    <w:rsid w:val="00116546"/>
    <w:rsid w:val="0011705D"/>
    <w:rsid w:val="00117C3F"/>
    <w:rsid w:val="0012124D"/>
    <w:rsid w:val="00122936"/>
    <w:rsid w:val="001232CE"/>
    <w:rsid w:val="00124582"/>
    <w:rsid w:val="00125B2F"/>
    <w:rsid w:val="001268B6"/>
    <w:rsid w:val="00127100"/>
    <w:rsid w:val="00131140"/>
    <w:rsid w:val="00131C7C"/>
    <w:rsid w:val="001321F3"/>
    <w:rsid w:val="00132AFB"/>
    <w:rsid w:val="00133161"/>
    <w:rsid w:val="00134C5D"/>
    <w:rsid w:val="001351A5"/>
    <w:rsid w:val="00136B02"/>
    <w:rsid w:val="00136B82"/>
    <w:rsid w:val="00136F1B"/>
    <w:rsid w:val="001374FA"/>
    <w:rsid w:val="00140A3F"/>
    <w:rsid w:val="0014249E"/>
    <w:rsid w:val="00142931"/>
    <w:rsid w:val="001434D2"/>
    <w:rsid w:val="00143B6F"/>
    <w:rsid w:val="00143F42"/>
    <w:rsid w:val="00144BF2"/>
    <w:rsid w:val="00144F8B"/>
    <w:rsid w:val="001462AC"/>
    <w:rsid w:val="00147DE3"/>
    <w:rsid w:val="00147E6D"/>
    <w:rsid w:val="001503A1"/>
    <w:rsid w:val="00150E38"/>
    <w:rsid w:val="00150F4E"/>
    <w:rsid w:val="001512F8"/>
    <w:rsid w:val="001517CF"/>
    <w:rsid w:val="00151F24"/>
    <w:rsid w:val="001528DB"/>
    <w:rsid w:val="001546FB"/>
    <w:rsid w:val="00155666"/>
    <w:rsid w:val="00155E7A"/>
    <w:rsid w:val="00155F1F"/>
    <w:rsid w:val="0015669C"/>
    <w:rsid w:val="00157BFF"/>
    <w:rsid w:val="00157E21"/>
    <w:rsid w:val="00160C2E"/>
    <w:rsid w:val="0016257D"/>
    <w:rsid w:val="00162864"/>
    <w:rsid w:val="00162B64"/>
    <w:rsid w:val="001637D2"/>
    <w:rsid w:val="001638BC"/>
    <w:rsid w:val="0016414D"/>
    <w:rsid w:val="00164D4C"/>
    <w:rsid w:val="00165CDA"/>
    <w:rsid w:val="00165EDE"/>
    <w:rsid w:val="00166F41"/>
    <w:rsid w:val="00167436"/>
    <w:rsid w:val="00170375"/>
    <w:rsid w:val="00170FAB"/>
    <w:rsid w:val="0017217A"/>
    <w:rsid w:val="0017255F"/>
    <w:rsid w:val="00172BD0"/>
    <w:rsid w:val="00173162"/>
    <w:rsid w:val="00174299"/>
    <w:rsid w:val="00175834"/>
    <w:rsid w:val="0017706E"/>
    <w:rsid w:val="00177289"/>
    <w:rsid w:val="00180C81"/>
    <w:rsid w:val="00180CBE"/>
    <w:rsid w:val="00181C31"/>
    <w:rsid w:val="00182012"/>
    <w:rsid w:val="001825BE"/>
    <w:rsid w:val="00182E97"/>
    <w:rsid w:val="001834DA"/>
    <w:rsid w:val="00183571"/>
    <w:rsid w:val="00183FA2"/>
    <w:rsid w:val="0018457E"/>
    <w:rsid w:val="00184A71"/>
    <w:rsid w:val="00185C58"/>
    <w:rsid w:val="0019143D"/>
    <w:rsid w:val="00191B1B"/>
    <w:rsid w:val="00191EAE"/>
    <w:rsid w:val="0019347E"/>
    <w:rsid w:val="00194236"/>
    <w:rsid w:val="00194877"/>
    <w:rsid w:val="00194A77"/>
    <w:rsid w:val="001965EF"/>
    <w:rsid w:val="0019689B"/>
    <w:rsid w:val="001972A9"/>
    <w:rsid w:val="001974C7"/>
    <w:rsid w:val="00197645"/>
    <w:rsid w:val="00197650"/>
    <w:rsid w:val="001A1A65"/>
    <w:rsid w:val="001A4BBE"/>
    <w:rsid w:val="001A526F"/>
    <w:rsid w:val="001A647B"/>
    <w:rsid w:val="001A7C2D"/>
    <w:rsid w:val="001A7ECB"/>
    <w:rsid w:val="001B0110"/>
    <w:rsid w:val="001B1D66"/>
    <w:rsid w:val="001B2D51"/>
    <w:rsid w:val="001B2D81"/>
    <w:rsid w:val="001B34FC"/>
    <w:rsid w:val="001B375C"/>
    <w:rsid w:val="001B3CAC"/>
    <w:rsid w:val="001B474B"/>
    <w:rsid w:val="001B6030"/>
    <w:rsid w:val="001B78A0"/>
    <w:rsid w:val="001B7CBA"/>
    <w:rsid w:val="001C151D"/>
    <w:rsid w:val="001C1D49"/>
    <w:rsid w:val="001C2E51"/>
    <w:rsid w:val="001C345E"/>
    <w:rsid w:val="001C47E6"/>
    <w:rsid w:val="001C4C81"/>
    <w:rsid w:val="001C5252"/>
    <w:rsid w:val="001C57B0"/>
    <w:rsid w:val="001C646C"/>
    <w:rsid w:val="001C6668"/>
    <w:rsid w:val="001C6AEE"/>
    <w:rsid w:val="001D0187"/>
    <w:rsid w:val="001D1EC8"/>
    <w:rsid w:val="001D2B27"/>
    <w:rsid w:val="001D3564"/>
    <w:rsid w:val="001D38CB"/>
    <w:rsid w:val="001D3A50"/>
    <w:rsid w:val="001D40BF"/>
    <w:rsid w:val="001D4818"/>
    <w:rsid w:val="001D59CB"/>
    <w:rsid w:val="001D61DC"/>
    <w:rsid w:val="001D6624"/>
    <w:rsid w:val="001E1245"/>
    <w:rsid w:val="001E1A77"/>
    <w:rsid w:val="001E26CA"/>
    <w:rsid w:val="001E2842"/>
    <w:rsid w:val="001E29CB"/>
    <w:rsid w:val="001E29FD"/>
    <w:rsid w:val="001E3DAF"/>
    <w:rsid w:val="001E6DF3"/>
    <w:rsid w:val="001E6FDE"/>
    <w:rsid w:val="001E723A"/>
    <w:rsid w:val="001E7848"/>
    <w:rsid w:val="001F0038"/>
    <w:rsid w:val="001F00BF"/>
    <w:rsid w:val="001F054C"/>
    <w:rsid w:val="001F0DAF"/>
    <w:rsid w:val="001F0FE8"/>
    <w:rsid w:val="001F3DD5"/>
    <w:rsid w:val="001F4579"/>
    <w:rsid w:val="001F49AE"/>
    <w:rsid w:val="001F54D8"/>
    <w:rsid w:val="001F577D"/>
    <w:rsid w:val="001F5A1B"/>
    <w:rsid w:val="001F66D9"/>
    <w:rsid w:val="001F7193"/>
    <w:rsid w:val="001F7363"/>
    <w:rsid w:val="00200B9A"/>
    <w:rsid w:val="002012A3"/>
    <w:rsid w:val="00201F28"/>
    <w:rsid w:val="002024D0"/>
    <w:rsid w:val="00202739"/>
    <w:rsid w:val="0020281E"/>
    <w:rsid w:val="00202F3F"/>
    <w:rsid w:val="002036A8"/>
    <w:rsid w:val="00203D0D"/>
    <w:rsid w:val="00203DD9"/>
    <w:rsid w:val="002043C6"/>
    <w:rsid w:val="002047F2"/>
    <w:rsid w:val="00204A57"/>
    <w:rsid w:val="00206000"/>
    <w:rsid w:val="00206E1D"/>
    <w:rsid w:val="00206FBC"/>
    <w:rsid w:val="00207B44"/>
    <w:rsid w:val="002108D1"/>
    <w:rsid w:val="00212E6F"/>
    <w:rsid w:val="002132C5"/>
    <w:rsid w:val="00214B7A"/>
    <w:rsid w:val="00214D1D"/>
    <w:rsid w:val="002161E6"/>
    <w:rsid w:val="00216DD3"/>
    <w:rsid w:val="00221A68"/>
    <w:rsid w:val="00222BC8"/>
    <w:rsid w:val="0022312D"/>
    <w:rsid w:val="0022379E"/>
    <w:rsid w:val="00224266"/>
    <w:rsid w:val="00225988"/>
    <w:rsid w:val="00225F2F"/>
    <w:rsid w:val="0022637F"/>
    <w:rsid w:val="0022742C"/>
    <w:rsid w:val="002300BC"/>
    <w:rsid w:val="00230AB2"/>
    <w:rsid w:val="0023177B"/>
    <w:rsid w:val="00232E62"/>
    <w:rsid w:val="00232F19"/>
    <w:rsid w:val="00233390"/>
    <w:rsid w:val="00233BED"/>
    <w:rsid w:val="0023476D"/>
    <w:rsid w:val="0023516C"/>
    <w:rsid w:val="00235204"/>
    <w:rsid w:val="0023655B"/>
    <w:rsid w:val="00236C0D"/>
    <w:rsid w:val="00240C5F"/>
    <w:rsid w:val="00241443"/>
    <w:rsid w:val="002414E3"/>
    <w:rsid w:val="00241658"/>
    <w:rsid w:val="002431C9"/>
    <w:rsid w:val="002437BD"/>
    <w:rsid w:val="00243909"/>
    <w:rsid w:val="00243CC2"/>
    <w:rsid w:val="0024400B"/>
    <w:rsid w:val="002465A5"/>
    <w:rsid w:val="00250436"/>
    <w:rsid w:val="0025138C"/>
    <w:rsid w:val="0025151B"/>
    <w:rsid w:val="002516BD"/>
    <w:rsid w:val="0025191D"/>
    <w:rsid w:val="00252E63"/>
    <w:rsid w:val="00253FC6"/>
    <w:rsid w:val="00254279"/>
    <w:rsid w:val="00255919"/>
    <w:rsid w:val="00255EA8"/>
    <w:rsid w:val="00256F15"/>
    <w:rsid w:val="00257398"/>
    <w:rsid w:val="00257F19"/>
    <w:rsid w:val="0026176A"/>
    <w:rsid w:val="00261F96"/>
    <w:rsid w:val="002625F3"/>
    <w:rsid w:val="00263957"/>
    <w:rsid w:val="002640AE"/>
    <w:rsid w:val="00264492"/>
    <w:rsid w:val="00265053"/>
    <w:rsid w:val="0026535B"/>
    <w:rsid w:val="00266888"/>
    <w:rsid w:val="0026693E"/>
    <w:rsid w:val="00267290"/>
    <w:rsid w:val="00267A02"/>
    <w:rsid w:val="00267E12"/>
    <w:rsid w:val="0027046F"/>
    <w:rsid w:val="00272D87"/>
    <w:rsid w:val="002733DB"/>
    <w:rsid w:val="00273427"/>
    <w:rsid w:val="002735E1"/>
    <w:rsid w:val="00274863"/>
    <w:rsid w:val="00274F49"/>
    <w:rsid w:val="002752BF"/>
    <w:rsid w:val="00275D43"/>
    <w:rsid w:val="002774F1"/>
    <w:rsid w:val="002776E6"/>
    <w:rsid w:val="00283603"/>
    <w:rsid w:val="00283865"/>
    <w:rsid w:val="002838B1"/>
    <w:rsid w:val="002841A5"/>
    <w:rsid w:val="002845E8"/>
    <w:rsid w:val="00285781"/>
    <w:rsid w:val="00285801"/>
    <w:rsid w:val="002858F7"/>
    <w:rsid w:val="00285947"/>
    <w:rsid w:val="00286747"/>
    <w:rsid w:val="00291751"/>
    <w:rsid w:val="00291DA0"/>
    <w:rsid w:val="00291FE3"/>
    <w:rsid w:val="002921C1"/>
    <w:rsid w:val="0029358C"/>
    <w:rsid w:val="002938A5"/>
    <w:rsid w:val="002941F7"/>
    <w:rsid w:val="00294FF5"/>
    <w:rsid w:val="002950DB"/>
    <w:rsid w:val="00296B53"/>
    <w:rsid w:val="00296E3D"/>
    <w:rsid w:val="00296ED8"/>
    <w:rsid w:val="002A2E2F"/>
    <w:rsid w:val="002A3021"/>
    <w:rsid w:val="002A343F"/>
    <w:rsid w:val="002A5E63"/>
    <w:rsid w:val="002A7AB5"/>
    <w:rsid w:val="002A7DED"/>
    <w:rsid w:val="002B0B69"/>
    <w:rsid w:val="002B15A7"/>
    <w:rsid w:val="002B19F2"/>
    <w:rsid w:val="002B2B9A"/>
    <w:rsid w:val="002B2C79"/>
    <w:rsid w:val="002B2CEB"/>
    <w:rsid w:val="002B353C"/>
    <w:rsid w:val="002B45A9"/>
    <w:rsid w:val="002B5039"/>
    <w:rsid w:val="002B556E"/>
    <w:rsid w:val="002B6AC2"/>
    <w:rsid w:val="002B7242"/>
    <w:rsid w:val="002B72EA"/>
    <w:rsid w:val="002B7D04"/>
    <w:rsid w:val="002B7D91"/>
    <w:rsid w:val="002B7E1B"/>
    <w:rsid w:val="002C0F14"/>
    <w:rsid w:val="002C3116"/>
    <w:rsid w:val="002C3142"/>
    <w:rsid w:val="002C3D7C"/>
    <w:rsid w:val="002C3E33"/>
    <w:rsid w:val="002C4A81"/>
    <w:rsid w:val="002C5BDE"/>
    <w:rsid w:val="002C6FC6"/>
    <w:rsid w:val="002C7208"/>
    <w:rsid w:val="002C72E9"/>
    <w:rsid w:val="002C7A10"/>
    <w:rsid w:val="002D10FC"/>
    <w:rsid w:val="002D21A6"/>
    <w:rsid w:val="002D3A5E"/>
    <w:rsid w:val="002D3F01"/>
    <w:rsid w:val="002D49A4"/>
    <w:rsid w:val="002D4FAA"/>
    <w:rsid w:val="002D57D4"/>
    <w:rsid w:val="002D74BC"/>
    <w:rsid w:val="002D7D9F"/>
    <w:rsid w:val="002E00EC"/>
    <w:rsid w:val="002E162B"/>
    <w:rsid w:val="002E238B"/>
    <w:rsid w:val="002E30FA"/>
    <w:rsid w:val="002E36CC"/>
    <w:rsid w:val="002E5FF6"/>
    <w:rsid w:val="002E710C"/>
    <w:rsid w:val="002E767A"/>
    <w:rsid w:val="002F055B"/>
    <w:rsid w:val="002F09EF"/>
    <w:rsid w:val="002F16F7"/>
    <w:rsid w:val="002F22D0"/>
    <w:rsid w:val="002F4931"/>
    <w:rsid w:val="002F4A2E"/>
    <w:rsid w:val="002F5629"/>
    <w:rsid w:val="002F577D"/>
    <w:rsid w:val="002F6AE5"/>
    <w:rsid w:val="002F7265"/>
    <w:rsid w:val="002F75A7"/>
    <w:rsid w:val="002F7743"/>
    <w:rsid w:val="0030009D"/>
    <w:rsid w:val="00300E6F"/>
    <w:rsid w:val="00300F1A"/>
    <w:rsid w:val="0030143A"/>
    <w:rsid w:val="00303D0C"/>
    <w:rsid w:val="0030479F"/>
    <w:rsid w:val="0030485F"/>
    <w:rsid w:val="00304967"/>
    <w:rsid w:val="00304D97"/>
    <w:rsid w:val="003053B4"/>
    <w:rsid w:val="003054E5"/>
    <w:rsid w:val="003067C2"/>
    <w:rsid w:val="00306FA8"/>
    <w:rsid w:val="00307CFF"/>
    <w:rsid w:val="003101C4"/>
    <w:rsid w:val="00310335"/>
    <w:rsid w:val="00311DC0"/>
    <w:rsid w:val="003120C6"/>
    <w:rsid w:val="003121AB"/>
    <w:rsid w:val="00312A71"/>
    <w:rsid w:val="00312B43"/>
    <w:rsid w:val="003139FA"/>
    <w:rsid w:val="003152A9"/>
    <w:rsid w:val="00316C50"/>
    <w:rsid w:val="003170EA"/>
    <w:rsid w:val="00317856"/>
    <w:rsid w:val="0032097B"/>
    <w:rsid w:val="003213B6"/>
    <w:rsid w:val="0032184D"/>
    <w:rsid w:val="0032195E"/>
    <w:rsid w:val="00321B6A"/>
    <w:rsid w:val="0032238B"/>
    <w:rsid w:val="00322D5E"/>
    <w:rsid w:val="0032382F"/>
    <w:rsid w:val="003249D9"/>
    <w:rsid w:val="003249E0"/>
    <w:rsid w:val="0032680B"/>
    <w:rsid w:val="00326DEE"/>
    <w:rsid w:val="0032700E"/>
    <w:rsid w:val="003277FB"/>
    <w:rsid w:val="003278BE"/>
    <w:rsid w:val="00330593"/>
    <w:rsid w:val="00330888"/>
    <w:rsid w:val="003313C1"/>
    <w:rsid w:val="00331AA8"/>
    <w:rsid w:val="00331DB5"/>
    <w:rsid w:val="003325E4"/>
    <w:rsid w:val="003332AC"/>
    <w:rsid w:val="003332D2"/>
    <w:rsid w:val="00333649"/>
    <w:rsid w:val="003345B2"/>
    <w:rsid w:val="003348F6"/>
    <w:rsid w:val="00334A26"/>
    <w:rsid w:val="00335BA2"/>
    <w:rsid w:val="003363C5"/>
    <w:rsid w:val="003364B6"/>
    <w:rsid w:val="00340392"/>
    <w:rsid w:val="003407C0"/>
    <w:rsid w:val="003418E9"/>
    <w:rsid w:val="00341FC3"/>
    <w:rsid w:val="00342B99"/>
    <w:rsid w:val="00342CB0"/>
    <w:rsid w:val="00343593"/>
    <w:rsid w:val="003440CC"/>
    <w:rsid w:val="003459EF"/>
    <w:rsid w:val="00345B0B"/>
    <w:rsid w:val="003465F1"/>
    <w:rsid w:val="003472AA"/>
    <w:rsid w:val="003505FF"/>
    <w:rsid w:val="00351E8C"/>
    <w:rsid w:val="003525C1"/>
    <w:rsid w:val="003528B6"/>
    <w:rsid w:val="00353213"/>
    <w:rsid w:val="00355E2C"/>
    <w:rsid w:val="0035619E"/>
    <w:rsid w:val="00356737"/>
    <w:rsid w:val="00356B5D"/>
    <w:rsid w:val="00357384"/>
    <w:rsid w:val="003578F1"/>
    <w:rsid w:val="003600C1"/>
    <w:rsid w:val="0036154C"/>
    <w:rsid w:val="0036442E"/>
    <w:rsid w:val="00365B6B"/>
    <w:rsid w:val="00365C4B"/>
    <w:rsid w:val="00366157"/>
    <w:rsid w:val="00366319"/>
    <w:rsid w:val="00366FAB"/>
    <w:rsid w:val="003670A7"/>
    <w:rsid w:val="003702AE"/>
    <w:rsid w:val="00370740"/>
    <w:rsid w:val="00370B4A"/>
    <w:rsid w:val="0037239B"/>
    <w:rsid w:val="0037244F"/>
    <w:rsid w:val="0037347E"/>
    <w:rsid w:val="0037387F"/>
    <w:rsid w:val="00373AF2"/>
    <w:rsid w:val="00373C3D"/>
    <w:rsid w:val="00373F27"/>
    <w:rsid w:val="00375862"/>
    <w:rsid w:val="00376066"/>
    <w:rsid w:val="00376C1F"/>
    <w:rsid w:val="003817BF"/>
    <w:rsid w:val="003844B0"/>
    <w:rsid w:val="0038580E"/>
    <w:rsid w:val="00386369"/>
    <w:rsid w:val="00386A59"/>
    <w:rsid w:val="00387A3C"/>
    <w:rsid w:val="003900F6"/>
    <w:rsid w:val="00390125"/>
    <w:rsid w:val="00390591"/>
    <w:rsid w:val="003907E0"/>
    <w:rsid w:val="00390A2E"/>
    <w:rsid w:val="003913F7"/>
    <w:rsid w:val="003923CE"/>
    <w:rsid w:val="003933EA"/>
    <w:rsid w:val="003934D1"/>
    <w:rsid w:val="00393A44"/>
    <w:rsid w:val="003957EA"/>
    <w:rsid w:val="003959F8"/>
    <w:rsid w:val="00395C84"/>
    <w:rsid w:val="003975CC"/>
    <w:rsid w:val="003A0CE1"/>
    <w:rsid w:val="003A0F16"/>
    <w:rsid w:val="003A163E"/>
    <w:rsid w:val="003A257E"/>
    <w:rsid w:val="003A36BF"/>
    <w:rsid w:val="003A4362"/>
    <w:rsid w:val="003A48DD"/>
    <w:rsid w:val="003A48EF"/>
    <w:rsid w:val="003A4FCB"/>
    <w:rsid w:val="003A5415"/>
    <w:rsid w:val="003A7066"/>
    <w:rsid w:val="003B1492"/>
    <w:rsid w:val="003B2B8D"/>
    <w:rsid w:val="003B350B"/>
    <w:rsid w:val="003B3B4B"/>
    <w:rsid w:val="003B3B59"/>
    <w:rsid w:val="003B3BE1"/>
    <w:rsid w:val="003B46DC"/>
    <w:rsid w:val="003B4A89"/>
    <w:rsid w:val="003B4D38"/>
    <w:rsid w:val="003B51E3"/>
    <w:rsid w:val="003B5A16"/>
    <w:rsid w:val="003B5D22"/>
    <w:rsid w:val="003B5D42"/>
    <w:rsid w:val="003B5DEE"/>
    <w:rsid w:val="003B6579"/>
    <w:rsid w:val="003B72B0"/>
    <w:rsid w:val="003B7546"/>
    <w:rsid w:val="003B7C7A"/>
    <w:rsid w:val="003B7FD9"/>
    <w:rsid w:val="003C0046"/>
    <w:rsid w:val="003C008B"/>
    <w:rsid w:val="003C1215"/>
    <w:rsid w:val="003C20BD"/>
    <w:rsid w:val="003C3540"/>
    <w:rsid w:val="003C399D"/>
    <w:rsid w:val="003C4642"/>
    <w:rsid w:val="003C487A"/>
    <w:rsid w:val="003C593B"/>
    <w:rsid w:val="003C5B57"/>
    <w:rsid w:val="003C5F7E"/>
    <w:rsid w:val="003C5FCF"/>
    <w:rsid w:val="003C6163"/>
    <w:rsid w:val="003C65B6"/>
    <w:rsid w:val="003D0008"/>
    <w:rsid w:val="003D093F"/>
    <w:rsid w:val="003D0EE7"/>
    <w:rsid w:val="003D199A"/>
    <w:rsid w:val="003D1C1D"/>
    <w:rsid w:val="003D2943"/>
    <w:rsid w:val="003D2BF8"/>
    <w:rsid w:val="003D5499"/>
    <w:rsid w:val="003D5D16"/>
    <w:rsid w:val="003E03BD"/>
    <w:rsid w:val="003E047A"/>
    <w:rsid w:val="003E08F0"/>
    <w:rsid w:val="003E0DC7"/>
    <w:rsid w:val="003E139D"/>
    <w:rsid w:val="003E22A5"/>
    <w:rsid w:val="003E22B7"/>
    <w:rsid w:val="003E24CB"/>
    <w:rsid w:val="003E2772"/>
    <w:rsid w:val="003E31C9"/>
    <w:rsid w:val="003E4820"/>
    <w:rsid w:val="003E4EFB"/>
    <w:rsid w:val="003E4FA6"/>
    <w:rsid w:val="003E6084"/>
    <w:rsid w:val="003E6263"/>
    <w:rsid w:val="003E75F3"/>
    <w:rsid w:val="003E79D0"/>
    <w:rsid w:val="003E7D9E"/>
    <w:rsid w:val="003F0529"/>
    <w:rsid w:val="003F08FE"/>
    <w:rsid w:val="003F1085"/>
    <w:rsid w:val="003F12D8"/>
    <w:rsid w:val="003F28D5"/>
    <w:rsid w:val="003F2948"/>
    <w:rsid w:val="003F4270"/>
    <w:rsid w:val="003F592E"/>
    <w:rsid w:val="003F65A0"/>
    <w:rsid w:val="003F6820"/>
    <w:rsid w:val="003F79AD"/>
    <w:rsid w:val="00400A55"/>
    <w:rsid w:val="004014C8"/>
    <w:rsid w:val="004014CC"/>
    <w:rsid w:val="004021A5"/>
    <w:rsid w:val="00402652"/>
    <w:rsid w:val="00404226"/>
    <w:rsid w:val="0040474A"/>
    <w:rsid w:val="00404EC7"/>
    <w:rsid w:val="004053D6"/>
    <w:rsid w:val="0040614A"/>
    <w:rsid w:val="004068B6"/>
    <w:rsid w:val="004070F5"/>
    <w:rsid w:val="0040719D"/>
    <w:rsid w:val="0041052D"/>
    <w:rsid w:val="00411AA5"/>
    <w:rsid w:val="00411C0D"/>
    <w:rsid w:val="00412F37"/>
    <w:rsid w:val="004153A4"/>
    <w:rsid w:val="00415C4D"/>
    <w:rsid w:val="00416214"/>
    <w:rsid w:val="004171FE"/>
    <w:rsid w:val="00417348"/>
    <w:rsid w:val="00420D55"/>
    <w:rsid w:val="004218E8"/>
    <w:rsid w:val="004225BC"/>
    <w:rsid w:val="0042367D"/>
    <w:rsid w:val="00423C38"/>
    <w:rsid w:val="0042407B"/>
    <w:rsid w:val="0042480C"/>
    <w:rsid w:val="00424A6C"/>
    <w:rsid w:val="00424F04"/>
    <w:rsid w:val="0042671D"/>
    <w:rsid w:val="00427395"/>
    <w:rsid w:val="00427928"/>
    <w:rsid w:val="004279A5"/>
    <w:rsid w:val="00427C00"/>
    <w:rsid w:val="00431809"/>
    <w:rsid w:val="004320FE"/>
    <w:rsid w:val="0043274A"/>
    <w:rsid w:val="00433C92"/>
    <w:rsid w:val="004340C4"/>
    <w:rsid w:val="00434129"/>
    <w:rsid w:val="00435276"/>
    <w:rsid w:val="00435D86"/>
    <w:rsid w:val="004365CC"/>
    <w:rsid w:val="004368C4"/>
    <w:rsid w:val="00437115"/>
    <w:rsid w:val="00437D06"/>
    <w:rsid w:val="00442358"/>
    <w:rsid w:val="00442EED"/>
    <w:rsid w:val="00443593"/>
    <w:rsid w:val="004443FF"/>
    <w:rsid w:val="00444410"/>
    <w:rsid w:val="00445CAE"/>
    <w:rsid w:val="0044707E"/>
    <w:rsid w:val="004474D8"/>
    <w:rsid w:val="0045061D"/>
    <w:rsid w:val="00452C93"/>
    <w:rsid w:val="0045359B"/>
    <w:rsid w:val="00453624"/>
    <w:rsid w:val="004548E7"/>
    <w:rsid w:val="00454A4D"/>
    <w:rsid w:val="004564F3"/>
    <w:rsid w:val="004579C4"/>
    <w:rsid w:val="00460207"/>
    <w:rsid w:val="0046052D"/>
    <w:rsid w:val="00460639"/>
    <w:rsid w:val="00460770"/>
    <w:rsid w:val="004623E3"/>
    <w:rsid w:val="00463F72"/>
    <w:rsid w:val="00464AA9"/>
    <w:rsid w:val="00465C3D"/>
    <w:rsid w:val="00465C83"/>
    <w:rsid w:val="00466020"/>
    <w:rsid w:val="00466417"/>
    <w:rsid w:val="004667FB"/>
    <w:rsid w:val="00466DC5"/>
    <w:rsid w:val="004675F6"/>
    <w:rsid w:val="00470083"/>
    <w:rsid w:val="004703AB"/>
    <w:rsid w:val="00471044"/>
    <w:rsid w:val="00472330"/>
    <w:rsid w:val="00472E28"/>
    <w:rsid w:val="00474245"/>
    <w:rsid w:val="00474F98"/>
    <w:rsid w:val="004751E8"/>
    <w:rsid w:val="004753CE"/>
    <w:rsid w:val="0047543E"/>
    <w:rsid w:val="00475E9B"/>
    <w:rsid w:val="00476927"/>
    <w:rsid w:val="004779D2"/>
    <w:rsid w:val="00477A67"/>
    <w:rsid w:val="00477A7B"/>
    <w:rsid w:val="00477C48"/>
    <w:rsid w:val="00480125"/>
    <w:rsid w:val="00480712"/>
    <w:rsid w:val="00480B1D"/>
    <w:rsid w:val="004813E2"/>
    <w:rsid w:val="00482774"/>
    <w:rsid w:val="00482D9F"/>
    <w:rsid w:val="0048470E"/>
    <w:rsid w:val="0048485F"/>
    <w:rsid w:val="00484FE3"/>
    <w:rsid w:val="00485095"/>
    <w:rsid w:val="00485378"/>
    <w:rsid w:val="0048679F"/>
    <w:rsid w:val="004867DF"/>
    <w:rsid w:val="00486926"/>
    <w:rsid w:val="004905D7"/>
    <w:rsid w:val="00490638"/>
    <w:rsid w:val="00490D4B"/>
    <w:rsid w:val="00491B32"/>
    <w:rsid w:val="00491BA3"/>
    <w:rsid w:val="00492341"/>
    <w:rsid w:val="00492ADF"/>
    <w:rsid w:val="004939CB"/>
    <w:rsid w:val="0049429F"/>
    <w:rsid w:val="004949D6"/>
    <w:rsid w:val="00494CF2"/>
    <w:rsid w:val="00494E11"/>
    <w:rsid w:val="004960A2"/>
    <w:rsid w:val="00496C12"/>
    <w:rsid w:val="00497055"/>
    <w:rsid w:val="00497B12"/>
    <w:rsid w:val="004A05B7"/>
    <w:rsid w:val="004A0E84"/>
    <w:rsid w:val="004A201F"/>
    <w:rsid w:val="004A3034"/>
    <w:rsid w:val="004A3492"/>
    <w:rsid w:val="004A35AE"/>
    <w:rsid w:val="004A3CD3"/>
    <w:rsid w:val="004A4515"/>
    <w:rsid w:val="004A50F9"/>
    <w:rsid w:val="004A60CF"/>
    <w:rsid w:val="004A66F3"/>
    <w:rsid w:val="004A6CC9"/>
    <w:rsid w:val="004A72A2"/>
    <w:rsid w:val="004B0ADB"/>
    <w:rsid w:val="004B0B87"/>
    <w:rsid w:val="004B0F0D"/>
    <w:rsid w:val="004B13BC"/>
    <w:rsid w:val="004B3297"/>
    <w:rsid w:val="004B32CF"/>
    <w:rsid w:val="004B4657"/>
    <w:rsid w:val="004B4A57"/>
    <w:rsid w:val="004B4A93"/>
    <w:rsid w:val="004B4AD8"/>
    <w:rsid w:val="004B678D"/>
    <w:rsid w:val="004C0179"/>
    <w:rsid w:val="004C156D"/>
    <w:rsid w:val="004C1767"/>
    <w:rsid w:val="004C35E1"/>
    <w:rsid w:val="004C3890"/>
    <w:rsid w:val="004C38FE"/>
    <w:rsid w:val="004C3F65"/>
    <w:rsid w:val="004C43A2"/>
    <w:rsid w:val="004C5BC2"/>
    <w:rsid w:val="004C5EAC"/>
    <w:rsid w:val="004C6420"/>
    <w:rsid w:val="004C6FEE"/>
    <w:rsid w:val="004C7EE5"/>
    <w:rsid w:val="004D12D3"/>
    <w:rsid w:val="004D339F"/>
    <w:rsid w:val="004D377D"/>
    <w:rsid w:val="004D3F7C"/>
    <w:rsid w:val="004D5769"/>
    <w:rsid w:val="004D586F"/>
    <w:rsid w:val="004D5FF9"/>
    <w:rsid w:val="004D7335"/>
    <w:rsid w:val="004D73AE"/>
    <w:rsid w:val="004D7B6B"/>
    <w:rsid w:val="004D7F9A"/>
    <w:rsid w:val="004E023C"/>
    <w:rsid w:val="004E05C1"/>
    <w:rsid w:val="004E0683"/>
    <w:rsid w:val="004E06DC"/>
    <w:rsid w:val="004E1814"/>
    <w:rsid w:val="004E26C1"/>
    <w:rsid w:val="004E389D"/>
    <w:rsid w:val="004E437D"/>
    <w:rsid w:val="004E58A5"/>
    <w:rsid w:val="004E5B7B"/>
    <w:rsid w:val="004E69F1"/>
    <w:rsid w:val="004E6E7A"/>
    <w:rsid w:val="004F022F"/>
    <w:rsid w:val="004F02AD"/>
    <w:rsid w:val="004F05E6"/>
    <w:rsid w:val="004F09A4"/>
    <w:rsid w:val="004F0CBA"/>
    <w:rsid w:val="004F1F03"/>
    <w:rsid w:val="004F3A63"/>
    <w:rsid w:val="004F3C11"/>
    <w:rsid w:val="004F3D6F"/>
    <w:rsid w:val="004F3E9C"/>
    <w:rsid w:val="004F6511"/>
    <w:rsid w:val="004F66BC"/>
    <w:rsid w:val="004F6A80"/>
    <w:rsid w:val="004F6BE1"/>
    <w:rsid w:val="004F733E"/>
    <w:rsid w:val="004F74E6"/>
    <w:rsid w:val="004F7704"/>
    <w:rsid w:val="004F79C9"/>
    <w:rsid w:val="0050095F"/>
    <w:rsid w:val="00501660"/>
    <w:rsid w:val="005023BB"/>
    <w:rsid w:val="0050273C"/>
    <w:rsid w:val="00502744"/>
    <w:rsid w:val="00505101"/>
    <w:rsid w:val="00505CCD"/>
    <w:rsid w:val="00507863"/>
    <w:rsid w:val="00507B52"/>
    <w:rsid w:val="00510B0F"/>
    <w:rsid w:val="00510C09"/>
    <w:rsid w:val="00510D9B"/>
    <w:rsid w:val="00510ED1"/>
    <w:rsid w:val="005120C4"/>
    <w:rsid w:val="005137F8"/>
    <w:rsid w:val="00513942"/>
    <w:rsid w:val="00515C38"/>
    <w:rsid w:val="00515C58"/>
    <w:rsid w:val="00516EF4"/>
    <w:rsid w:val="005178B9"/>
    <w:rsid w:val="00517D27"/>
    <w:rsid w:val="0052000E"/>
    <w:rsid w:val="0052139C"/>
    <w:rsid w:val="00522FA6"/>
    <w:rsid w:val="005237D7"/>
    <w:rsid w:val="00523AAA"/>
    <w:rsid w:val="00523FB5"/>
    <w:rsid w:val="005243AD"/>
    <w:rsid w:val="00524BAF"/>
    <w:rsid w:val="00524D1C"/>
    <w:rsid w:val="00525386"/>
    <w:rsid w:val="00526313"/>
    <w:rsid w:val="005268AF"/>
    <w:rsid w:val="005270F2"/>
    <w:rsid w:val="0052786B"/>
    <w:rsid w:val="00527BC5"/>
    <w:rsid w:val="005302CE"/>
    <w:rsid w:val="005303AE"/>
    <w:rsid w:val="00530490"/>
    <w:rsid w:val="0053079E"/>
    <w:rsid w:val="00530F75"/>
    <w:rsid w:val="00531041"/>
    <w:rsid w:val="005315B7"/>
    <w:rsid w:val="005328FA"/>
    <w:rsid w:val="005329E7"/>
    <w:rsid w:val="005333AE"/>
    <w:rsid w:val="0053348B"/>
    <w:rsid w:val="00534F80"/>
    <w:rsid w:val="005350D6"/>
    <w:rsid w:val="005359E7"/>
    <w:rsid w:val="00535F6B"/>
    <w:rsid w:val="00536913"/>
    <w:rsid w:val="00536A84"/>
    <w:rsid w:val="00537CD4"/>
    <w:rsid w:val="00537D7E"/>
    <w:rsid w:val="00540FE5"/>
    <w:rsid w:val="00541255"/>
    <w:rsid w:val="005412BD"/>
    <w:rsid w:val="00541C46"/>
    <w:rsid w:val="00542A78"/>
    <w:rsid w:val="005438BC"/>
    <w:rsid w:val="00544486"/>
    <w:rsid w:val="00544914"/>
    <w:rsid w:val="0054513C"/>
    <w:rsid w:val="0054515A"/>
    <w:rsid w:val="00545D8E"/>
    <w:rsid w:val="005477FF"/>
    <w:rsid w:val="00550456"/>
    <w:rsid w:val="00550C48"/>
    <w:rsid w:val="00551176"/>
    <w:rsid w:val="00551C7F"/>
    <w:rsid w:val="005521EA"/>
    <w:rsid w:val="00553607"/>
    <w:rsid w:val="00554CBA"/>
    <w:rsid w:val="00555744"/>
    <w:rsid w:val="00555E6E"/>
    <w:rsid w:val="005560B6"/>
    <w:rsid w:val="00556911"/>
    <w:rsid w:val="00556D8A"/>
    <w:rsid w:val="00557CE1"/>
    <w:rsid w:val="005610E7"/>
    <w:rsid w:val="00561395"/>
    <w:rsid w:val="0056157F"/>
    <w:rsid w:val="005615A3"/>
    <w:rsid w:val="00561760"/>
    <w:rsid w:val="00561E36"/>
    <w:rsid w:val="00561E7C"/>
    <w:rsid w:val="005628BA"/>
    <w:rsid w:val="005638CA"/>
    <w:rsid w:val="00564263"/>
    <w:rsid w:val="00564605"/>
    <w:rsid w:val="00564B88"/>
    <w:rsid w:val="00566E03"/>
    <w:rsid w:val="00567922"/>
    <w:rsid w:val="00567B9F"/>
    <w:rsid w:val="0057074B"/>
    <w:rsid w:val="00571731"/>
    <w:rsid w:val="00571B59"/>
    <w:rsid w:val="00571B69"/>
    <w:rsid w:val="00571DD7"/>
    <w:rsid w:val="00572888"/>
    <w:rsid w:val="005730E4"/>
    <w:rsid w:val="00573391"/>
    <w:rsid w:val="0057344E"/>
    <w:rsid w:val="005744A1"/>
    <w:rsid w:val="00576D70"/>
    <w:rsid w:val="00576F66"/>
    <w:rsid w:val="00577304"/>
    <w:rsid w:val="0057779E"/>
    <w:rsid w:val="0058044F"/>
    <w:rsid w:val="0058147F"/>
    <w:rsid w:val="00581F02"/>
    <w:rsid w:val="00582BE7"/>
    <w:rsid w:val="00583166"/>
    <w:rsid w:val="005831F7"/>
    <w:rsid w:val="00583587"/>
    <w:rsid w:val="00583EFC"/>
    <w:rsid w:val="00584503"/>
    <w:rsid w:val="0058453B"/>
    <w:rsid w:val="00584571"/>
    <w:rsid w:val="005852F2"/>
    <w:rsid w:val="005861B8"/>
    <w:rsid w:val="005866D1"/>
    <w:rsid w:val="005871A9"/>
    <w:rsid w:val="00587397"/>
    <w:rsid w:val="005876B2"/>
    <w:rsid w:val="00587D23"/>
    <w:rsid w:val="005908F0"/>
    <w:rsid w:val="005917E4"/>
    <w:rsid w:val="00591D74"/>
    <w:rsid w:val="00591EDA"/>
    <w:rsid w:val="005924FD"/>
    <w:rsid w:val="00593223"/>
    <w:rsid w:val="0059339A"/>
    <w:rsid w:val="0059493F"/>
    <w:rsid w:val="005971A3"/>
    <w:rsid w:val="005972FB"/>
    <w:rsid w:val="00597639"/>
    <w:rsid w:val="0059794A"/>
    <w:rsid w:val="005A0688"/>
    <w:rsid w:val="005A117C"/>
    <w:rsid w:val="005A135F"/>
    <w:rsid w:val="005A1723"/>
    <w:rsid w:val="005A1E7B"/>
    <w:rsid w:val="005A2C9A"/>
    <w:rsid w:val="005A2D34"/>
    <w:rsid w:val="005A2D87"/>
    <w:rsid w:val="005A438A"/>
    <w:rsid w:val="005A5170"/>
    <w:rsid w:val="005A7E16"/>
    <w:rsid w:val="005A7F99"/>
    <w:rsid w:val="005B0277"/>
    <w:rsid w:val="005B2461"/>
    <w:rsid w:val="005B2D3E"/>
    <w:rsid w:val="005B3C42"/>
    <w:rsid w:val="005B3CE1"/>
    <w:rsid w:val="005B4059"/>
    <w:rsid w:val="005B4244"/>
    <w:rsid w:val="005B55AA"/>
    <w:rsid w:val="005B57B4"/>
    <w:rsid w:val="005B6925"/>
    <w:rsid w:val="005B779D"/>
    <w:rsid w:val="005C0347"/>
    <w:rsid w:val="005C3B0C"/>
    <w:rsid w:val="005C3B24"/>
    <w:rsid w:val="005C49C0"/>
    <w:rsid w:val="005C4C2D"/>
    <w:rsid w:val="005C4C9D"/>
    <w:rsid w:val="005C56BD"/>
    <w:rsid w:val="005C6116"/>
    <w:rsid w:val="005C6908"/>
    <w:rsid w:val="005C6BD2"/>
    <w:rsid w:val="005C6D20"/>
    <w:rsid w:val="005C7A09"/>
    <w:rsid w:val="005D1286"/>
    <w:rsid w:val="005D2B8F"/>
    <w:rsid w:val="005D4796"/>
    <w:rsid w:val="005D4A81"/>
    <w:rsid w:val="005D53A2"/>
    <w:rsid w:val="005D59BF"/>
    <w:rsid w:val="005D5BA8"/>
    <w:rsid w:val="005D6279"/>
    <w:rsid w:val="005D70C5"/>
    <w:rsid w:val="005E0743"/>
    <w:rsid w:val="005E0AD2"/>
    <w:rsid w:val="005E1119"/>
    <w:rsid w:val="005E1511"/>
    <w:rsid w:val="005E19C7"/>
    <w:rsid w:val="005E30F2"/>
    <w:rsid w:val="005E48DD"/>
    <w:rsid w:val="005E4B20"/>
    <w:rsid w:val="005E4C43"/>
    <w:rsid w:val="005E4F33"/>
    <w:rsid w:val="005E5225"/>
    <w:rsid w:val="005E5476"/>
    <w:rsid w:val="005E5DFB"/>
    <w:rsid w:val="005E5E9F"/>
    <w:rsid w:val="005E6598"/>
    <w:rsid w:val="005E6C7F"/>
    <w:rsid w:val="005F0386"/>
    <w:rsid w:val="005F12B7"/>
    <w:rsid w:val="005F1C28"/>
    <w:rsid w:val="005F3B24"/>
    <w:rsid w:val="005F46D1"/>
    <w:rsid w:val="005F557F"/>
    <w:rsid w:val="005F7397"/>
    <w:rsid w:val="005F7525"/>
    <w:rsid w:val="005F7A40"/>
    <w:rsid w:val="00601D03"/>
    <w:rsid w:val="006020E2"/>
    <w:rsid w:val="006020FE"/>
    <w:rsid w:val="00603815"/>
    <w:rsid w:val="00603937"/>
    <w:rsid w:val="0060437F"/>
    <w:rsid w:val="006046AA"/>
    <w:rsid w:val="00604896"/>
    <w:rsid w:val="00604ECC"/>
    <w:rsid w:val="00604F61"/>
    <w:rsid w:val="0060578A"/>
    <w:rsid w:val="00605814"/>
    <w:rsid w:val="0060623D"/>
    <w:rsid w:val="006064DE"/>
    <w:rsid w:val="00606753"/>
    <w:rsid w:val="0060788D"/>
    <w:rsid w:val="006110A6"/>
    <w:rsid w:val="006120BA"/>
    <w:rsid w:val="006125A9"/>
    <w:rsid w:val="00612969"/>
    <w:rsid w:val="00615302"/>
    <w:rsid w:val="00615553"/>
    <w:rsid w:val="006155A7"/>
    <w:rsid w:val="00616B6D"/>
    <w:rsid w:val="00616BD8"/>
    <w:rsid w:val="0061700F"/>
    <w:rsid w:val="00617DEC"/>
    <w:rsid w:val="006201DC"/>
    <w:rsid w:val="00620A53"/>
    <w:rsid w:val="0062146D"/>
    <w:rsid w:val="0062153C"/>
    <w:rsid w:val="00621850"/>
    <w:rsid w:val="00622403"/>
    <w:rsid w:val="006228A4"/>
    <w:rsid w:val="00622DC6"/>
    <w:rsid w:val="00623041"/>
    <w:rsid w:val="00623577"/>
    <w:rsid w:val="006242CA"/>
    <w:rsid w:val="00625543"/>
    <w:rsid w:val="00627BA3"/>
    <w:rsid w:val="006308EA"/>
    <w:rsid w:val="0063176B"/>
    <w:rsid w:val="0063260D"/>
    <w:rsid w:val="006331CD"/>
    <w:rsid w:val="00633D3A"/>
    <w:rsid w:val="0063431A"/>
    <w:rsid w:val="00634502"/>
    <w:rsid w:val="00634544"/>
    <w:rsid w:val="006357F5"/>
    <w:rsid w:val="006359A9"/>
    <w:rsid w:val="00637F02"/>
    <w:rsid w:val="00640244"/>
    <w:rsid w:val="00641231"/>
    <w:rsid w:val="00642307"/>
    <w:rsid w:val="00643470"/>
    <w:rsid w:val="006439BE"/>
    <w:rsid w:val="006439C1"/>
    <w:rsid w:val="00644127"/>
    <w:rsid w:val="006448F4"/>
    <w:rsid w:val="006452CD"/>
    <w:rsid w:val="00645A7C"/>
    <w:rsid w:val="00646228"/>
    <w:rsid w:val="00646C5D"/>
    <w:rsid w:val="00646EB7"/>
    <w:rsid w:val="00647F90"/>
    <w:rsid w:val="006500D7"/>
    <w:rsid w:val="00650265"/>
    <w:rsid w:val="00650DAD"/>
    <w:rsid w:val="00652408"/>
    <w:rsid w:val="00652D28"/>
    <w:rsid w:val="00654B10"/>
    <w:rsid w:val="00655C8F"/>
    <w:rsid w:val="006563DB"/>
    <w:rsid w:val="00656AF8"/>
    <w:rsid w:val="00657070"/>
    <w:rsid w:val="00657C72"/>
    <w:rsid w:val="00657E6A"/>
    <w:rsid w:val="0066019E"/>
    <w:rsid w:val="00660368"/>
    <w:rsid w:val="00660706"/>
    <w:rsid w:val="00660E6E"/>
    <w:rsid w:val="00661868"/>
    <w:rsid w:val="00662D86"/>
    <w:rsid w:val="006635F5"/>
    <w:rsid w:val="00663DC5"/>
    <w:rsid w:val="0066441F"/>
    <w:rsid w:val="00664876"/>
    <w:rsid w:val="00664920"/>
    <w:rsid w:val="006667FA"/>
    <w:rsid w:val="00666CFE"/>
    <w:rsid w:val="006674F0"/>
    <w:rsid w:val="00667F63"/>
    <w:rsid w:val="00670080"/>
    <w:rsid w:val="006700EF"/>
    <w:rsid w:val="00670AEC"/>
    <w:rsid w:val="00671185"/>
    <w:rsid w:val="006714BA"/>
    <w:rsid w:val="00675547"/>
    <w:rsid w:val="00675A2D"/>
    <w:rsid w:val="00675E1D"/>
    <w:rsid w:val="00676255"/>
    <w:rsid w:val="0067628D"/>
    <w:rsid w:val="00682BB9"/>
    <w:rsid w:val="0068307A"/>
    <w:rsid w:val="006840C6"/>
    <w:rsid w:val="00684A2C"/>
    <w:rsid w:val="006852EA"/>
    <w:rsid w:val="006856F2"/>
    <w:rsid w:val="00685FEF"/>
    <w:rsid w:val="006866F2"/>
    <w:rsid w:val="0068701E"/>
    <w:rsid w:val="0069036E"/>
    <w:rsid w:val="00691888"/>
    <w:rsid w:val="00691935"/>
    <w:rsid w:val="00691DA6"/>
    <w:rsid w:val="006922E9"/>
    <w:rsid w:val="00693B8F"/>
    <w:rsid w:val="006957EF"/>
    <w:rsid w:val="00695A4F"/>
    <w:rsid w:val="00696501"/>
    <w:rsid w:val="006A036B"/>
    <w:rsid w:val="006A1A6A"/>
    <w:rsid w:val="006A2F0F"/>
    <w:rsid w:val="006A5EA7"/>
    <w:rsid w:val="006B06EF"/>
    <w:rsid w:val="006B1132"/>
    <w:rsid w:val="006B151B"/>
    <w:rsid w:val="006B17D4"/>
    <w:rsid w:val="006B1A6D"/>
    <w:rsid w:val="006B27D9"/>
    <w:rsid w:val="006B44FF"/>
    <w:rsid w:val="006B4D10"/>
    <w:rsid w:val="006B522D"/>
    <w:rsid w:val="006B5B1A"/>
    <w:rsid w:val="006B611D"/>
    <w:rsid w:val="006C1933"/>
    <w:rsid w:val="006C1CD8"/>
    <w:rsid w:val="006C31D9"/>
    <w:rsid w:val="006C321E"/>
    <w:rsid w:val="006C3AA6"/>
    <w:rsid w:val="006C3B8F"/>
    <w:rsid w:val="006C56B7"/>
    <w:rsid w:val="006C5AC5"/>
    <w:rsid w:val="006C637F"/>
    <w:rsid w:val="006C76D4"/>
    <w:rsid w:val="006D045D"/>
    <w:rsid w:val="006D0BD3"/>
    <w:rsid w:val="006D1BCA"/>
    <w:rsid w:val="006D1E78"/>
    <w:rsid w:val="006D1EB1"/>
    <w:rsid w:val="006D4805"/>
    <w:rsid w:val="006D49B2"/>
    <w:rsid w:val="006D50C7"/>
    <w:rsid w:val="006D70A3"/>
    <w:rsid w:val="006D76D3"/>
    <w:rsid w:val="006D7C6F"/>
    <w:rsid w:val="006D7FE4"/>
    <w:rsid w:val="006E1024"/>
    <w:rsid w:val="006E1056"/>
    <w:rsid w:val="006E1D5E"/>
    <w:rsid w:val="006E2222"/>
    <w:rsid w:val="006E423F"/>
    <w:rsid w:val="006E576E"/>
    <w:rsid w:val="006E5C69"/>
    <w:rsid w:val="006E6DCE"/>
    <w:rsid w:val="006E6F5A"/>
    <w:rsid w:val="006E7DCF"/>
    <w:rsid w:val="006F0561"/>
    <w:rsid w:val="006F0D3B"/>
    <w:rsid w:val="006F25A5"/>
    <w:rsid w:val="006F2C65"/>
    <w:rsid w:val="006F2E61"/>
    <w:rsid w:val="006F306A"/>
    <w:rsid w:val="006F3183"/>
    <w:rsid w:val="006F32F6"/>
    <w:rsid w:val="006F4177"/>
    <w:rsid w:val="006F4492"/>
    <w:rsid w:val="006F5AF0"/>
    <w:rsid w:val="006F6EF1"/>
    <w:rsid w:val="006F6FF3"/>
    <w:rsid w:val="006F7710"/>
    <w:rsid w:val="006F7B09"/>
    <w:rsid w:val="00700871"/>
    <w:rsid w:val="00701182"/>
    <w:rsid w:val="0070152F"/>
    <w:rsid w:val="00701E31"/>
    <w:rsid w:val="007024FF"/>
    <w:rsid w:val="00703606"/>
    <w:rsid w:val="007050E3"/>
    <w:rsid w:val="00710913"/>
    <w:rsid w:val="0071091F"/>
    <w:rsid w:val="00710B5A"/>
    <w:rsid w:val="00710B65"/>
    <w:rsid w:val="00711795"/>
    <w:rsid w:val="007119A3"/>
    <w:rsid w:val="007128B1"/>
    <w:rsid w:val="007136E3"/>
    <w:rsid w:val="00713D0A"/>
    <w:rsid w:val="00714C8C"/>
    <w:rsid w:val="007159C2"/>
    <w:rsid w:val="00716153"/>
    <w:rsid w:val="0071620B"/>
    <w:rsid w:val="0071637D"/>
    <w:rsid w:val="0071779B"/>
    <w:rsid w:val="007207FF"/>
    <w:rsid w:val="007218A2"/>
    <w:rsid w:val="007224ED"/>
    <w:rsid w:val="00722668"/>
    <w:rsid w:val="00722BF9"/>
    <w:rsid w:val="00722FBD"/>
    <w:rsid w:val="0072343F"/>
    <w:rsid w:val="00727E61"/>
    <w:rsid w:val="007303F0"/>
    <w:rsid w:val="00730B0A"/>
    <w:rsid w:val="0073110C"/>
    <w:rsid w:val="00731A1F"/>
    <w:rsid w:val="00732CA5"/>
    <w:rsid w:val="00732DE1"/>
    <w:rsid w:val="00733051"/>
    <w:rsid w:val="007331C6"/>
    <w:rsid w:val="00733601"/>
    <w:rsid w:val="00733E1E"/>
    <w:rsid w:val="00734CF3"/>
    <w:rsid w:val="00735475"/>
    <w:rsid w:val="0073643B"/>
    <w:rsid w:val="007366B3"/>
    <w:rsid w:val="00736D9F"/>
    <w:rsid w:val="0073727F"/>
    <w:rsid w:val="00737AA0"/>
    <w:rsid w:val="00737B30"/>
    <w:rsid w:val="007428F8"/>
    <w:rsid w:val="00742921"/>
    <w:rsid w:val="00742D66"/>
    <w:rsid w:val="007432ED"/>
    <w:rsid w:val="007434BA"/>
    <w:rsid w:val="007437D9"/>
    <w:rsid w:val="00743CA5"/>
    <w:rsid w:val="00743F12"/>
    <w:rsid w:val="00747552"/>
    <w:rsid w:val="007502C1"/>
    <w:rsid w:val="007503DE"/>
    <w:rsid w:val="00750537"/>
    <w:rsid w:val="00750F47"/>
    <w:rsid w:val="007519BC"/>
    <w:rsid w:val="00751ADC"/>
    <w:rsid w:val="007528A4"/>
    <w:rsid w:val="00753B38"/>
    <w:rsid w:val="0075439D"/>
    <w:rsid w:val="00754444"/>
    <w:rsid w:val="00754554"/>
    <w:rsid w:val="00754E53"/>
    <w:rsid w:val="0075516C"/>
    <w:rsid w:val="007554D9"/>
    <w:rsid w:val="00755704"/>
    <w:rsid w:val="00755B5E"/>
    <w:rsid w:val="0075750A"/>
    <w:rsid w:val="00757DF1"/>
    <w:rsid w:val="00761C3C"/>
    <w:rsid w:val="0076244F"/>
    <w:rsid w:val="00762F9C"/>
    <w:rsid w:val="00763623"/>
    <w:rsid w:val="00763721"/>
    <w:rsid w:val="00763794"/>
    <w:rsid w:val="00763C42"/>
    <w:rsid w:val="0076577A"/>
    <w:rsid w:val="00766DD1"/>
    <w:rsid w:val="007674BB"/>
    <w:rsid w:val="0077016C"/>
    <w:rsid w:val="0077128E"/>
    <w:rsid w:val="007746CB"/>
    <w:rsid w:val="00774787"/>
    <w:rsid w:val="00774AD1"/>
    <w:rsid w:val="00774C5C"/>
    <w:rsid w:val="00776C97"/>
    <w:rsid w:val="00777E90"/>
    <w:rsid w:val="00780B2A"/>
    <w:rsid w:val="00781290"/>
    <w:rsid w:val="0078165F"/>
    <w:rsid w:val="00782535"/>
    <w:rsid w:val="00782752"/>
    <w:rsid w:val="00782889"/>
    <w:rsid w:val="00782C46"/>
    <w:rsid w:val="0078531C"/>
    <w:rsid w:val="007855AE"/>
    <w:rsid w:val="00786E48"/>
    <w:rsid w:val="00786EFD"/>
    <w:rsid w:val="0078712F"/>
    <w:rsid w:val="00787A89"/>
    <w:rsid w:val="00790D1B"/>
    <w:rsid w:val="00791208"/>
    <w:rsid w:val="00791999"/>
    <w:rsid w:val="007923E0"/>
    <w:rsid w:val="0079240B"/>
    <w:rsid w:val="00792F42"/>
    <w:rsid w:val="00793720"/>
    <w:rsid w:val="00794317"/>
    <w:rsid w:val="007947F8"/>
    <w:rsid w:val="00794FD0"/>
    <w:rsid w:val="00795F24"/>
    <w:rsid w:val="00795F56"/>
    <w:rsid w:val="007969D8"/>
    <w:rsid w:val="00797AD2"/>
    <w:rsid w:val="007A0E80"/>
    <w:rsid w:val="007A1A6B"/>
    <w:rsid w:val="007A1B88"/>
    <w:rsid w:val="007A33AE"/>
    <w:rsid w:val="007A3992"/>
    <w:rsid w:val="007A44E4"/>
    <w:rsid w:val="007A4B6D"/>
    <w:rsid w:val="007A6012"/>
    <w:rsid w:val="007A6094"/>
    <w:rsid w:val="007A623E"/>
    <w:rsid w:val="007A65FD"/>
    <w:rsid w:val="007A6C66"/>
    <w:rsid w:val="007A6C76"/>
    <w:rsid w:val="007A7921"/>
    <w:rsid w:val="007A7A6D"/>
    <w:rsid w:val="007A7AA6"/>
    <w:rsid w:val="007B0D82"/>
    <w:rsid w:val="007B1778"/>
    <w:rsid w:val="007B18FE"/>
    <w:rsid w:val="007B1BA6"/>
    <w:rsid w:val="007B22EC"/>
    <w:rsid w:val="007B2352"/>
    <w:rsid w:val="007B2ED2"/>
    <w:rsid w:val="007B3098"/>
    <w:rsid w:val="007B348E"/>
    <w:rsid w:val="007B4174"/>
    <w:rsid w:val="007B4E28"/>
    <w:rsid w:val="007B57C8"/>
    <w:rsid w:val="007B5C65"/>
    <w:rsid w:val="007B5ED6"/>
    <w:rsid w:val="007B632B"/>
    <w:rsid w:val="007C07C7"/>
    <w:rsid w:val="007C0AD3"/>
    <w:rsid w:val="007C0BBA"/>
    <w:rsid w:val="007C0E85"/>
    <w:rsid w:val="007C103A"/>
    <w:rsid w:val="007C2668"/>
    <w:rsid w:val="007C2824"/>
    <w:rsid w:val="007C3C6C"/>
    <w:rsid w:val="007C4AB9"/>
    <w:rsid w:val="007C5EAF"/>
    <w:rsid w:val="007C63CD"/>
    <w:rsid w:val="007D041D"/>
    <w:rsid w:val="007D0439"/>
    <w:rsid w:val="007D0884"/>
    <w:rsid w:val="007D0D5B"/>
    <w:rsid w:val="007D20EE"/>
    <w:rsid w:val="007D28EB"/>
    <w:rsid w:val="007D2A4D"/>
    <w:rsid w:val="007D33C2"/>
    <w:rsid w:val="007D3803"/>
    <w:rsid w:val="007D38E2"/>
    <w:rsid w:val="007D517A"/>
    <w:rsid w:val="007D69DE"/>
    <w:rsid w:val="007E148C"/>
    <w:rsid w:val="007E148D"/>
    <w:rsid w:val="007E1623"/>
    <w:rsid w:val="007E175D"/>
    <w:rsid w:val="007E17C6"/>
    <w:rsid w:val="007E2287"/>
    <w:rsid w:val="007E25CE"/>
    <w:rsid w:val="007E3109"/>
    <w:rsid w:val="007E358E"/>
    <w:rsid w:val="007E40F5"/>
    <w:rsid w:val="007E4146"/>
    <w:rsid w:val="007E49B0"/>
    <w:rsid w:val="007E52BD"/>
    <w:rsid w:val="007E5700"/>
    <w:rsid w:val="007E57C7"/>
    <w:rsid w:val="007E63B7"/>
    <w:rsid w:val="007E686C"/>
    <w:rsid w:val="007E6C65"/>
    <w:rsid w:val="007E71AB"/>
    <w:rsid w:val="007E71FD"/>
    <w:rsid w:val="007E73D4"/>
    <w:rsid w:val="007F0332"/>
    <w:rsid w:val="007F03A8"/>
    <w:rsid w:val="007F04A0"/>
    <w:rsid w:val="007F27A5"/>
    <w:rsid w:val="007F2919"/>
    <w:rsid w:val="007F2E9A"/>
    <w:rsid w:val="007F31C5"/>
    <w:rsid w:val="007F372D"/>
    <w:rsid w:val="007F5437"/>
    <w:rsid w:val="007F5CCE"/>
    <w:rsid w:val="007F6E2F"/>
    <w:rsid w:val="007F7680"/>
    <w:rsid w:val="007F7E52"/>
    <w:rsid w:val="0080193B"/>
    <w:rsid w:val="00802306"/>
    <w:rsid w:val="008029BE"/>
    <w:rsid w:val="00802BF3"/>
    <w:rsid w:val="008035B2"/>
    <w:rsid w:val="00803735"/>
    <w:rsid w:val="00803B8C"/>
    <w:rsid w:val="00803FDB"/>
    <w:rsid w:val="008052AF"/>
    <w:rsid w:val="00806EA5"/>
    <w:rsid w:val="00806F71"/>
    <w:rsid w:val="00807C9B"/>
    <w:rsid w:val="00810214"/>
    <w:rsid w:val="00810422"/>
    <w:rsid w:val="0081074C"/>
    <w:rsid w:val="0081101E"/>
    <w:rsid w:val="0081162B"/>
    <w:rsid w:val="00811DDF"/>
    <w:rsid w:val="00811F47"/>
    <w:rsid w:val="008124BA"/>
    <w:rsid w:val="00812D6A"/>
    <w:rsid w:val="008159D9"/>
    <w:rsid w:val="008171A7"/>
    <w:rsid w:val="00820C1E"/>
    <w:rsid w:val="00821D80"/>
    <w:rsid w:val="00822467"/>
    <w:rsid w:val="008242E1"/>
    <w:rsid w:val="00825185"/>
    <w:rsid w:val="0082526B"/>
    <w:rsid w:val="00825C24"/>
    <w:rsid w:val="00825E0B"/>
    <w:rsid w:val="00825E31"/>
    <w:rsid w:val="008267D5"/>
    <w:rsid w:val="00826BFA"/>
    <w:rsid w:val="00827903"/>
    <w:rsid w:val="00827D66"/>
    <w:rsid w:val="0083002D"/>
    <w:rsid w:val="00830C25"/>
    <w:rsid w:val="00830F3D"/>
    <w:rsid w:val="008316AA"/>
    <w:rsid w:val="00831C4D"/>
    <w:rsid w:val="00832416"/>
    <w:rsid w:val="00835ACA"/>
    <w:rsid w:val="008364AC"/>
    <w:rsid w:val="00837A7E"/>
    <w:rsid w:val="00840752"/>
    <w:rsid w:val="0084107A"/>
    <w:rsid w:val="00841750"/>
    <w:rsid w:val="008422CB"/>
    <w:rsid w:val="008427D8"/>
    <w:rsid w:val="00842A33"/>
    <w:rsid w:val="00844130"/>
    <w:rsid w:val="00845EFF"/>
    <w:rsid w:val="0084626F"/>
    <w:rsid w:val="00846B6B"/>
    <w:rsid w:val="00847B81"/>
    <w:rsid w:val="00851754"/>
    <w:rsid w:val="00851FB0"/>
    <w:rsid w:val="00852998"/>
    <w:rsid w:val="00852F68"/>
    <w:rsid w:val="008530DC"/>
    <w:rsid w:val="0085329B"/>
    <w:rsid w:val="00853B11"/>
    <w:rsid w:val="0085411A"/>
    <w:rsid w:val="00854B22"/>
    <w:rsid w:val="00855719"/>
    <w:rsid w:val="008557EF"/>
    <w:rsid w:val="00856128"/>
    <w:rsid w:val="008562D4"/>
    <w:rsid w:val="00860012"/>
    <w:rsid w:val="008600C6"/>
    <w:rsid w:val="0086015A"/>
    <w:rsid w:val="00860434"/>
    <w:rsid w:val="008609B6"/>
    <w:rsid w:val="00861638"/>
    <w:rsid w:val="00861D64"/>
    <w:rsid w:val="00864BC9"/>
    <w:rsid w:val="008661FA"/>
    <w:rsid w:val="0087044C"/>
    <w:rsid w:val="0087067B"/>
    <w:rsid w:val="00870A6E"/>
    <w:rsid w:val="00870C11"/>
    <w:rsid w:val="00870F37"/>
    <w:rsid w:val="008715FA"/>
    <w:rsid w:val="00871D3F"/>
    <w:rsid w:val="0087243F"/>
    <w:rsid w:val="00874DD8"/>
    <w:rsid w:val="00877FC7"/>
    <w:rsid w:val="00880E36"/>
    <w:rsid w:val="00881400"/>
    <w:rsid w:val="00882E4A"/>
    <w:rsid w:val="00884B36"/>
    <w:rsid w:val="008857CC"/>
    <w:rsid w:val="008864C1"/>
    <w:rsid w:val="00886BED"/>
    <w:rsid w:val="00891292"/>
    <w:rsid w:val="008924F6"/>
    <w:rsid w:val="0089261F"/>
    <w:rsid w:val="00892822"/>
    <w:rsid w:val="00892D7F"/>
    <w:rsid w:val="0089424E"/>
    <w:rsid w:val="008946AB"/>
    <w:rsid w:val="008946D8"/>
    <w:rsid w:val="00894878"/>
    <w:rsid w:val="00894AAF"/>
    <w:rsid w:val="00894E00"/>
    <w:rsid w:val="00895044"/>
    <w:rsid w:val="00895BCB"/>
    <w:rsid w:val="00896DFA"/>
    <w:rsid w:val="0089789C"/>
    <w:rsid w:val="00897D9C"/>
    <w:rsid w:val="00897DF0"/>
    <w:rsid w:val="008A0466"/>
    <w:rsid w:val="008A0D34"/>
    <w:rsid w:val="008A1517"/>
    <w:rsid w:val="008A1CC0"/>
    <w:rsid w:val="008A2AF8"/>
    <w:rsid w:val="008A39BC"/>
    <w:rsid w:val="008A3A19"/>
    <w:rsid w:val="008A5A93"/>
    <w:rsid w:val="008A5B2E"/>
    <w:rsid w:val="008A5E6C"/>
    <w:rsid w:val="008A5F51"/>
    <w:rsid w:val="008A60AA"/>
    <w:rsid w:val="008A7CC4"/>
    <w:rsid w:val="008B14FA"/>
    <w:rsid w:val="008B18C8"/>
    <w:rsid w:val="008B2A2F"/>
    <w:rsid w:val="008B307A"/>
    <w:rsid w:val="008B3264"/>
    <w:rsid w:val="008B38BA"/>
    <w:rsid w:val="008B5388"/>
    <w:rsid w:val="008B64AD"/>
    <w:rsid w:val="008B7EB7"/>
    <w:rsid w:val="008C048B"/>
    <w:rsid w:val="008C1BAF"/>
    <w:rsid w:val="008C23A1"/>
    <w:rsid w:val="008C2DB1"/>
    <w:rsid w:val="008C3538"/>
    <w:rsid w:val="008C3D1E"/>
    <w:rsid w:val="008C43F1"/>
    <w:rsid w:val="008C538F"/>
    <w:rsid w:val="008C6624"/>
    <w:rsid w:val="008C6C86"/>
    <w:rsid w:val="008C7FA2"/>
    <w:rsid w:val="008D0335"/>
    <w:rsid w:val="008D1B82"/>
    <w:rsid w:val="008D2F6A"/>
    <w:rsid w:val="008D430D"/>
    <w:rsid w:val="008D4B7F"/>
    <w:rsid w:val="008D5452"/>
    <w:rsid w:val="008D6756"/>
    <w:rsid w:val="008D7069"/>
    <w:rsid w:val="008E087B"/>
    <w:rsid w:val="008E08DB"/>
    <w:rsid w:val="008E0BD9"/>
    <w:rsid w:val="008E209A"/>
    <w:rsid w:val="008E22A3"/>
    <w:rsid w:val="008E24B9"/>
    <w:rsid w:val="008E36DB"/>
    <w:rsid w:val="008E3B15"/>
    <w:rsid w:val="008E50E3"/>
    <w:rsid w:val="008E5D01"/>
    <w:rsid w:val="008E6DA1"/>
    <w:rsid w:val="008F00F3"/>
    <w:rsid w:val="008F12D4"/>
    <w:rsid w:val="008F18D1"/>
    <w:rsid w:val="008F246E"/>
    <w:rsid w:val="008F3D82"/>
    <w:rsid w:val="008F422E"/>
    <w:rsid w:val="008F4923"/>
    <w:rsid w:val="008F4E8C"/>
    <w:rsid w:val="008F54B5"/>
    <w:rsid w:val="008F5A9F"/>
    <w:rsid w:val="008F75BF"/>
    <w:rsid w:val="008F7691"/>
    <w:rsid w:val="008F7BAB"/>
    <w:rsid w:val="008F7BB4"/>
    <w:rsid w:val="009004B3"/>
    <w:rsid w:val="00900724"/>
    <w:rsid w:val="00900BCC"/>
    <w:rsid w:val="00902780"/>
    <w:rsid w:val="00907A26"/>
    <w:rsid w:val="00911A48"/>
    <w:rsid w:val="009122C8"/>
    <w:rsid w:val="0091243C"/>
    <w:rsid w:val="00913251"/>
    <w:rsid w:val="00913D59"/>
    <w:rsid w:val="00913D7B"/>
    <w:rsid w:val="009145EE"/>
    <w:rsid w:val="00914E01"/>
    <w:rsid w:val="00915078"/>
    <w:rsid w:val="009170D9"/>
    <w:rsid w:val="00917450"/>
    <w:rsid w:val="00917921"/>
    <w:rsid w:val="00917FF6"/>
    <w:rsid w:val="00920344"/>
    <w:rsid w:val="009213AD"/>
    <w:rsid w:val="00921601"/>
    <w:rsid w:val="00921751"/>
    <w:rsid w:val="00922167"/>
    <w:rsid w:val="009227E9"/>
    <w:rsid w:val="00922DBA"/>
    <w:rsid w:val="00924059"/>
    <w:rsid w:val="00924964"/>
    <w:rsid w:val="00924D4C"/>
    <w:rsid w:val="009255AC"/>
    <w:rsid w:val="00925789"/>
    <w:rsid w:val="00925F59"/>
    <w:rsid w:val="00926FD5"/>
    <w:rsid w:val="009272FD"/>
    <w:rsid w:val="00927571"/>
    <w:rsid w:val="009279CA"/>
    <w:rsid w:val="009301EB"/>
    <w:rsid w:val="00930F76"/>
    <w:rsid w:val="009311AF"/>
    <w:rsid w:val="00931D58"/>
    <w:rsid w:val="00931F05"/>
    <w:rsid w:val="00932405"/>
    <w:rsid w:val="00932983"/>
    <w:rsid w:val="00932A8A"/>
    <w:rsid w:val="00932D0F"/>
    <w:rsid w:val="00933B83"/>
    <w:rsid w:val="00935E40"/>
    <w:rsid w:val="0093620D"/>
    <w:rsid w:val="009362CB"/>
    <w:rsid w:val="0093646F"/>
    <w:rsid w:val="00937F7D"/>
    <w:rsid w:val="0094014B"/>
    <w:rsid w:val="009401C5"/>
    <w:rsid w:val="00941684"/>
    <w:rsid w:val="00941708"/>
    <w:rsid w:val="00941AC0"/>
    <w:rsid w:val="00941FAC"/>
    <w:rsid w:val="009424EA"/>
    <w:rsid w:val="00943601"/>
    <w:rsid w:val="00943A71"/>
    <w:rsid w:val="009446FE"/>
    <w:rsid w:val="00945198"/>
    <w:rsid w:val="00945870"/>
    <w:rsid w:val="00945FFE"/>
    <w:rsid w:val="00946913"/>
    <w:rsid w:val="00947557"/>
    <w:rsid w:val="0094772D"/>
    <w:rsid w:val="00947F88"/>
    <w:rsid w:val="009500BF"/>
    <w:rsid w:val="009509BD"/>
    <w:rsid w:val="00951319"/>
    <w:rsid w:val="00951FFA"/>
    <w:rsid w:val="009530DD"/>
    <w:rsid w:val="00953905"/>
    <w:rsid w:val="00953AAC"/>
    <w:rsid w:val="0095451A"/>
    <w:rsid w:val="00954BCF"/>
    <w:rsid w:val="00954EDB"/>
    <w:rsid w:val="00954F35"/>
    <w:rsid w:val="009551C8"/>
    <w:rsid w:val="00956E57"/>
    <w:rsid w:val="00957604"/>
    <w:rsid w:val="00960DEC"/>
    <w:rsid w:val="00960F9D"/>
    <w:rsid w:val="00961A92"/>
    <w:rsid w:val="00962A25"/>
    <w:rsid w:val="009632AD"/>
    <w:rsid w:val="00963355"/>
    <w:rsid w:val="00963F2E"/>
    <w:rsid w:val="00964BB1"/>
    <w:rsid w:val="009650A8"/>
    <w:rsid w:val="00965C80"/>
    <w:rsid w:val="00965E98"/>
    <w:rsid w:val="0096787D"/>
    <w:rsid w:val="00967C00"/>
    <w:rsid w:val="009706BD"/>
    <w:rsid w:val="00970F03"/>
    <w:rsid w:val="0097154C"/>
    <w:rsid w:val="009717EE"/>
    <w:rsid w:val="00971FD2"/>
    <w:rsid w:val="009726E8"/>
    <w:rsid w:val="009736F3"/>
    <w:rsid w:val="00973781"/>
    <w:rsid w:val="00973B2F"/>
    <w:rsid w:val="0097451A"/>
    <w:rsid w:val="00975707"/>
    <w:rsid w:val="009757B5"/>
    <w:rsid w:val="009766C7"/>
    <w:rsid w:val="00976F87"/>
    <w:rsid w:val="009771AF"/>
    <w:rsid w:val="00977BAC"/>
    <w:rsid w:val="00980B72"/>
    <w:rsid w:val="00981581"/>
    <w:rsid w:val="009826F6"/>
    <w:rsid w:val="00982D05"/>
    <w:rsid w:val="009832CF"/>
    <w:rsid w:val="00983CCB"/>
    <w:rsid w:val="009850E9"/>
    <w:rsid w:val="00985D6D"/>
    <w:rsid w:val="0098756A"/>
    <w:rsid w:val="00987B47"/>
    <w:rsid w:val="009908BB"/>
    <w:rsid w:val="00990BB5"/>
    <w:rsid w:val="00992667"/>
    <w:rsid w:val="00992F42"/>
    <w:rsid w:val="0099331C"/>
    <w:rsid w:val="00993831"/>
    <w:rsid w:val="009944E0"/>
    <w:rsid w:val="009958B7"/>
    <w:rsid w:val="00995BA1"/>
    <w:rsid w:val="009961C4"/>
    <w:rsid w:val="009A1164"/>
    <w:rsid w:val="009A26C5"/>
    <w:rsid w:val="009A28A9"/>
    <w:rsid w:val="009A2F1A"/>
    <w:rsid w:val="009A33AB"/>
    <w:rsid w:val="009A3CAA"/>
    <w:rsid w:val="009A498C"/>
    <w:rsid w:val="009A49E3"/>
    <w:rsid w:val="009A4E43"/>
    <w:rsid w:val="009A59F9"/>
    <w:rsid w:val="009A6AAE"/>
    <w:rsid w:val="009A6B43"/>
    <w:rsid w:val="009A6BF5"/>
    <w:rsid w:val="009A6C32"/>
    <w:rsid w:val="009A6DD2"/>
    <w:rsid w:val="009A7E1D"/>
    <w:rsid w:val="009A7FE4"/>
    <w:rsid w:val="009B01C5"/>
    <w:rsid w:val="009B0277"/>
    <w:rsid w:val="009B0F8D"/>
    <w:rsid w:val="009B1A8C"/>
    <w:rsid w:val="009B1F05"/>
    <w:rsid w:val="009B3ABA"/>
    <w:rsid w:val="009B4A35"/>
    <w:rsid w:val="009B592B"/>
    <w:rsid w:val="009B7288"/>
    <w:rsid w:val="009B7741"/>
    <w:rsid w:val="009C15A6"/>
    <w:rsid w:val="009C181D"/>
    <w:rsid w:val="009C1AE1"/>
    <w:rsid w:val="009C2358"/>
    <w:rsid w:val="009C362C"/>
    <w:rsid w:val="009C3D5F"/>
    <w:rsid w:val="009C4309"/>
    <w:rsid w:val="009C478B"/>
    <w:rsid w:val="009C498D"/>
    <w:rsid w:val="009C4AB4"/>
    <w:rsid w:val="009C527B"/>
    <w:rsid w:val="009C5A81"/>
    <w:rsid w:val="009C6C5A"/>
    <w:rsid w:val="009C760D"/>
    <w:rsid w:val="009D029D"/>
    <w:rsid w:val="009D161F"/>
    <w:rsid w:val="009D2516"/>
    <w:rsid w:val="009D29D9"/>
    <w:rsid w:val="009D2C31"/>
    <w:rsid w:val="009D3345"/>
    <w:rsid w:val="009D377D"/>
    <w:rsid w:val="009D56E8"/>
    <w:rsid w:val="009D7543"/>
    <w:rsid w:val="009E0105"/>
    <w:rsid w:val="009E0E51"/>
    <w:rsid w:val="009E0E86"/>
    <w:rsid w:val="009E0F07"/>
    <w:rsid w:val="009E166B"/>
    <w:rsid w:val="009E1C24"/>
    <w:rsid w:val="009E35D3"/>
    <w:rsid w:val="009E3BC8"/>
    <w:rsid w:val="009E42C4"/>
    <w:rsid w:val="009E4D43"/>
    <w:rsid w:val="009E4DF3"/>
    <w:rsid w:val="009E54CD"/>
    <w:rsid w:val="009F262A"/>
    <w:rsid w:val="009F3A20"/>
    <w:rsid w:val="009F3E20"/>
    <w:rsid w:val="009F57E8"/>
    <w:rsid w:val="009F5C3C"/>
    <w:rsid w:val="009F5FBA"/>
    <w:rsid w:val="009F6857"/>
    <w:rsid w:val="00A00B75"/>
    <w:rsid w:val="00A00C65"/>
    <w:rsid w:val="00A0262C"/>
    <w:rsid w:val="00A04905"/>
    <w:rsid w:val="00A053C8"/>
    <w:rsid w:val="00A05726"/>
    <w:rsid w:val="00A06125"/>
    <w:rsid w:val="00A064D6"/>
    <w:rsid w:val="00A064FA"/>
    <w:rsid w:val="00A0698B"/>
    <w:rsid w:val="00A0711A"/>
    <w:rsid w:val="00A07313"/>
    <w:rsid w:val="00A07577"/>
    <w:rsid w:val="00A078E9"/>
    <w:rsid w:val="00A1298E"/>
    <w:rsid w:val="00A1370B"/>
    <w:rsid w:val="00A14F21"/>
    <w:rsid w:val="00A1517B"/>
    <w:rsid w:val="00A157E8"/>
    <w:rsid w:val="00A15B7C"/>
    <w:rsid w:val="00A20028"/>
    <w:rsid w:val="00A20718"/>
    <w:rsid w:val="00A2157A"/>
    <w:rsid w:val="00A2161B"/>
    <w:rsid w:val="00A22ADF"/>
    <w:rsid w:val="00A2419D"/>
    <w:rsid w:val="00A24719"/>
    <w:rsid w:val="00A24D50"/>
    <w:rsid w:val="00A26494"/>
    <w:rsid w:val="00A268CD"/>
    <w:rsid w:val="00A26DB5"/>
    <w:rsid w:val="00A27540"/>
    <w:rsid w:val="00A300DC"/>
    <w:rsid w:val="00A308E0"/>
    <w:rsid w:val="00A31CD7"/>
    <w:rsid w:val="00A326DD"/>
    <w:rsid w:val="00A32D8D"/>
    <w:rsid w:val="00A32DD1"/>
    <w:rsid w:val="00A339B9"/>
    <w:rsid w:val="00A341A2"/>
    <w:rsid w:val="00A35B0B"/>
    <w:rsid w:val="00A35FC2"/>
    <w:rsid w:val="00A37000"/>
    <w:rsid w:val="00A406E3"/>
    <w:rsid w:val="00A41C0B"/>
    <w:rsid w:val="00A42009"/>
    <w:rsid w:val="00A4272F"/>
    <w:rsid w:val="00A4342C"/>
    <w:rsid w:val="00A4375F"/>
    <w:rsid w:val="00A44DC2"/>
    <w:rsid w:val="00A475BF"/>
    <w:rsid w:val="00A47EF5"/>
    <w:rsid w:val="00A501A9"/>
    <w:rsid w:val="00A50B75"/>
    <w:rsid w:val="00A511E1"/>
    <w:rsid w:val="00A515BD"/>
    <w:rsid w:val="00A51ADD"/>
    <w:rsid w:val="00A531B7"/>
    <w:rsid w:val="00A53310"/>
    <w:rsid w:val="00A534E4"/>
    <w:rsid w:val="00A5359E"/>
    <w:rsid w:val="00A5374A"/>
    <w:rsid w:val="00A539DD"/>
    <w:rsid w:val="00A53DDB"/>
    <w:rsid w:val="00A56809"/>
    <w:rsid w:val="00A56CF3"/>
    <w:rsid w:val="00A57F09"/>
    <w:rsid w:val="00A602C6"/>
    <w:rsid w:val="00A60D06"/>
    <w:rsid w:val="00A61609"/>
    <w:rsid w:val="00A61FCC"/>
    <w:rsid w:val="00A620F9"/>
    <w:rsid w:val="00A63555"/>
    <w:rsid w:val="00A63972"/>
    <w:rsid w:val="00A63CCB"/>
    <w:rsid w:val="00A65629"/>
    <w:rsid w:val="00A6581E"/>
    <w:rsid w:val="00A659FD"/>
    <w:rsid w:val="00A665EA"/>
    <w:rsid w:val="00A666C5"/>
    <w:rsid w:val="00A67601"/>
    <w:rsid w:val="00A67670"/>
    <w:rsid w:val="00A700AA"/>
    <w:rsid w:val="00A70CB8"/>
    <w:rsid w:val="00A72B0A"/>
    <w:rsid w:val="00A72C20"/>
    <w:rsid w:val="00A72C7F"/>
    <w:rsid w:val="00A74A55"/>
    <w:rsid w:val="00A7770A"/>
    <w:rsid w:val="00A80BA8"/>
    <w:rsid w:val="00A80F2C"/>
    <w:rsid w:val="00A81639"/>
    <w:rsid w:val="00A81B36"/>
    <w:rsid w:val="00A81FF3"/>
    <w:rsid w:val="00A82B94"/>
    <w:rsid w:val="00A82E56"/>
    <w:rsid w:val="00A83F5F"/>
    <w:rsid w:val="00A83FE9"/>
    <w:rsid w:val="00A842E3"/>
    <w:rsid w:val="00A848A3"/>
    <w:rsid w:val="00A854FB"/>
    <w:rsid w:val="00A85F79"/>
    <w:rsid w:val="00A85F9B"/>
    <w:rsid w:val="00A8626B"/>
    <w:rsid w:val="00A90188"/>
    <w:rsid w:val="00A90884"/>
    <w:rsid w:val="00A925B5"/>
    <w:rsid w:val="00A928E9"/>
    <w:rsid w:val="00A92AF1"/>
    <w:rsid w:val="00A933E9"/>
    <w:rsid w:val="00A935D9"/>
    <w:rsid w:val="00A9405B"/>
    <w:rsid w:val="00A953AA"/>
    <w:rsid w:val="00A956E1"/>
    <w:rsid w:val="00A95801"/>
    <w:rsid w:val="00A96561"/>
    <w:rsid w:val="00AA0209"/>
    <w:rsid w:val="00AA083E"/>
    <w:rsid w:val="00AA090E"/>
    <w:rsid w:val="00AA0F0E"/>
    <w:rsid w:val="00AA1208"/>
    <w:rsid w:val="00AA1948"/>
    <w:rsid w:val="00AA2D99"/>
    <w:rsid w:val="00AA35B0"/>
    <w:rsid w:val="00AA6F1E"/>
    <w:rsid w:val="00AA71F3"/>
    <w:rsid w:val="00AB0CC5"/>
    <w:rsid w:val="00AB1579"/>
    <w:rsid w:val="00AB1824"/>
    <w:rsid w:val="00AB1941"/>
    <w:rsid w:val="00AB1B41"/>
    <w:rsid w:val="00AB26F4"/>
    <w:rsid w:val="00AB33A0"/>
    <w:rsid w:val="00AB3725"/>
    <w:rsid w:val="00AB4070"/>
    <w:rsid w:val="00AB441A"/>
    <w:rsid w:val="00AB45AB"/>
    <w:rsid w:val="00AB52C2"/>
    <w:rsid w:val="00AB5323"/>
    <w:rsid w:val="00AB6138"/>
    <w:rsid w:val="00AB6535"/>
    <w:rsid w:val="00AB751B"/>
    <w:rsid w:val="00AB76FF"/>
    <w:rsid w:val="00AC0B35"/>
    <w:rsid w:val="00AC19FF"/>
    <w:rsid w:val="00AC1A43"/>
    <w:rsid w:val="00AC3F1D"/>
    <w:rsid w:val="00AC63CA"/>
    <w:rsid w:val="00AC6C6B"/>
    <w:rsid w:val="00AC7597"/>
    <w:rsid w:val="00AD058B"/>
    <w:rsid w:val="00AD11EF"/>
    <w:rsid w:val="00AD13A2"/>
    <w:rsid w:val="00AD3A5F"/>
    <w:rsid w:val="00AD3ADC"/>
    <w:rsid w:val="00AD3B5F"/>
    <w:rsid w:val="00AD3FAB"/>
    <w:rsid w:val="00AD4A33"/>
    <w:rsid w:val="00AD628B"/>
    <w:rsid w:val="00AD6B1F"/>
    <w:rsid w:val="00AE06AB"/>
    <w:rsid w:val="00AE1042"/>
    <w:rsid w:val="00AE12E5"/>
    <w:rsid w:val="00AE159B"/>
    <w:rsid w:val="00AE1772"/>
    <w:rsid w:val="00AE1CFC"/>
    <w:rsid w:val="00AE266D"/>
    <w:rsid w:val="00AE33BF"/>
    <w:rsid w:val="00AE3686"/>
    <w:rsid w:val="00AE5A34"/>
    <w:rsid w:val="00AE5B22"/>
    <w:rsid w:val="00AE5D3F"/>
    <w:rsid w:val="00AE7B17"/>
    <w:rsid w:val="00AF0478"/>
    <w:rsid w:val="00AF2E6E"/>
    <w:rsid w:val="00AF3D3D"/>
    <w:rsid w:val="00AF3F9E"/>
    <w:rsid w:val="00AF5B12"/>
    <w:rsid w:val="00AF5D8A"/>
    <w:rsid w:val="00AF63AA"/>
    <w:rsid w:val="00AF6756"/>
    <w:rsid w:val="00AF6F07"/>
    <w:rsid w:val="00AF7EE7"/>
    <w:rsid w:val="00B00286"/>
    <w:rsid w:val="00B00525"/>
    <w:rsid w:val="00B00C53"/>
    <w:rsid w:val="00B00F85"/>
    <w:rsid w:val="00B01754"/>
    <w:rsid w:val="00B02017"/>
    <w:rsid w:val="00B020B7"/>
    <w:rsid w:val="00B02620"/>
    <w:rsid w:val="00B02E4C"/>
    <w:rsid w:val="00B03496"/>
    <w:rsid w:val="00B03A14"/>
    <w:rsid w:val="00B0410E"/>
    <w:rsid w:val="00B051F8"/>
    <w:rsid w:val="00B05394"/>
    <w:rsid w:val="00B05891"/>
    <w:rsid w:val="00B06508"/>
    <w:rsid w:val="00B076EA"/>
    <w:rsid w:val="00B07BE8"/>
    <w:rsid w:val="00B07EB5"/>
    <w:rsid w:val="00B10354"/>
    <w:rsid w:val="00B105B4"/>
    <w:rsid w:val="00B108A6"/>
    <w:rsid w:val="00B10F23"/>
    <w:rsid w:val="00B113B2"/>
    <w:rsid w:val="00B11507"/>
    <w:rsid w:val="00B11DF5"/>
    <w:rsid w:val="00B123B0"/>
    <w:rsid w:val="00B1325E"/>
    <w:rsid w:val="00B13371"/>
    <w:rsid w:val="00B133F9"/>
    <w:rsid w:val="00B13AC8"/>
    <w:rsid w:val="00B13B30"/>
    <w:rsid w:val="00B13D81"/>
    <w:rsid w:val="00B14EC9"/>
    <w:rsid w:val="00B1717D"/>
    <w:rsid w:val="00B1752E"/>
    <w:rsid w:val="00B17CBE"/>
    <w:rsid w:val="00B20191"/>
    <w:rsid w:val="00B21306"/>
    <w:rsid w:val="00B22F2B"/>
    <w:rsid w:val="00B23F7F"/>
    <w:rsid w:val="00B24A95"/>
    <w:rsid w:val="00B25FEB"/>
    <w:rsid w:val="00B26883"/>
    <w:rsid w:val="00B26AF4"/>
    <w:rsid w:val="00B27D66"/>
    <w:rsid w:val="00B300C1"/>
    <w:rsid w:val="00B304A5"/>
    <w:rsid w:val="00B30BB5"/>
    <w:rsid w:val="00B312B6"/>
    <w:rsid w:val="00B324AF"/>
    <w:rsid w:val="00B343D5"/>
    <w:rsid w:val="00B34699"/>
    <w:rsid w:val="00B35CED"/>
    <w:rsid w:val="00B37F64"/>
    <w:rsid w:val="00B40DFE"/>
    <w:rsid w:val="00B4146F"/>
    <w:rsid w:val="00B418BF"/>
    <w:rsid w:val="00B41B42"/>
    <w:rsid w:val="00B42426"/>
    <w:rsid w:val="00B425AF"/>
    <w:rsid w:val="00B42E1F"/>
    <w:rsid w:val="00B436A8"/>
    <w:rsid w:val="00B43B35"/>
    <w:rsid w:val="00B445E2"/>
    <w:rsid w:val="00B44888"/>
    <w:rsid w:val="00B44B12"/>
    <w:rsid w:val="00B450C2"/>
    <w:rsid w:val="00B451BE"/>
    <w:rsid w:val="00B45654"/>
    <w:rsid w:val="00B45E6C"/>
    <w:rsid w:val="00B461A1"/>
    <w:rsid w:val="00B4714A"/>
    <w:rsid w:val="00B471F0"/>
    <w:rsid w:val="00B478D2"/>
    <w:rsid w:val="00B50F66"/>
    <w:rsid w:val="00B5194D"/>
    <w:rsid w:val="00B529D6"/>
    <w:rsid w:val="00B52C9F"/>
    <w:rsid w:val="00B53970"/>
    <w:rsid w:val="00B545F8"/>
    <w:rsid w:val="00B55948"/>
    <w:rsid w:val="00B55D26"/>
    <w:rsid w:val="00B6053F"/>
    <w:rsid w:val="00B60F04"/>
    <w:rsid w:val="00B61877"/>
    <w:rsid w:val="00B626FC"/>
    <w:rsid w:val="00B62E87"/>
    <w:rsid w:val="00B62E94"/>
    <w:rsid w:val="00B63B6B"/>
    <w:rsid w:val="00B63D11"/>
    <w:rsid w:val="00B644F8"/>
    <w:rsid w:val="00B65362"/>
    <w:rsid w:val="00B6588A"/>
    <w:rsid w:val="00B669CD"/>
    <w:rsid w:val="00B66B03"/>
    <w:rsid w:val="00B66E15"/>
    <w:rsid w:val="00B67613"/>
    <w:rsid w:val="00B711AF"/>
    <w:rsid w:val="00B71371"/>
    <w:rsid w:val="00B72A5B"/>
    <w:rsid w:val="00B73613"/>
    <w:rsid w:val="00B73B29"/>
    <w:rsid w:val="00B73E5A"/>
    <w:rsid w:val="00B74C79"/>
    <w:rsid w:val="00B74D80"/>
    <w:rsid w:val="00B75258"/>
    <w:rsid w:val="00B754D4"/>
    <w:rsid w:val="00B759EF"/>
    <w:rsid w:val="00B768FF"/>
    <w:rsid w:val="00B7694C"/>
    <w:rsid w:val="00B76B65"/>
    <w:rsid w:val="00B813C9"/>
    <w:rsid w:val="00B81477"/>
    <w:rsid w:val="00B81908"/>
    <w:rsid w:val="00B819A0"/>
    <w:rsid w:val="00B81A0E"/>
    <w:rsid w:val="00B81CF3"/>
    <w:rsid w:val="00B83062"/>
    <w:rsid w:val="00B835AD"/>
    <w:rsid w:val="00B8373C"/>
    <w:rsid w:val="00B8518E"/>
    <w:rsid w:val="00B855C2"/>
    <w:rsid w:val="00B85B87"/>
    <w:rsid w:val="00B862C6"/>
    <w:rsid w:val="00B8692D"/>
    <w:rsid w:val="00B90836"/>
    <w:rsid w:val="00B910BF"/>
    <w:rsid w:val="00B9161B"/>
    <w:rsid w:val="00B93257"/>
    <w:rsid w:val="00B93912"/>
    <w:rsid w:val="00B96016"/>
    <w:rsid w:val="00B9670C"/>
    <w:rsid w:val="00B969A9"/>
    <w:rsid w:val="00BA07BB"/>
    <w:rsid w:val="00BA0D71"/>
    <w:rsid w:val="00BA18D9"/>
    <w:rsid w:val="00BA19A9"/>
    <w:rsid w:val="00BA3416"/>
    <w:rsid w:val="00BA3831"/>
    <w:rsid w:val="00BA3998"/>
    <w:rsid w:val="00BA4BEE"/>
    <w:rsid w:val="00BA4FE2"/>
    <w:rsid w:val="00BA6E44"/>
    <w:rsid w:val="00BB0A52"/>
    <w:rsid w:val="00BB1A39"/>
    <w:rsid w:val="00BB224B"/>
    <w:rsid w:val="00BB3201"/>
    <w:rsid w:val="00BB32A8"/>
    <w:rsid w:val="00BB33CE"/>
    <w:rsid w:val="00BB3983"/>
    <w:rsid w:val="00BB4344"/>
    <w:rsid w:val="00BB4F61"/>
    <w:rsid w:val="00BB59F8"/>
    <w:rsid w:val="00BB5DB4"/>
    <w:rsid w:val="00BB5F66"/>
    <w:rsid w:val="00BB67FE"/>
    <w:rsid w:val="00BB6DCE"/>
    <w:rsid w:val="00BB6EC3"/>
    <w:rsid w:val="00BB720C"/>
    <w:rsid w:val="00BB7E81"/>
    <w:rsid w:val="00BC1118"/>
    <w:rsid w:val="00BC2E8D"/>
    <w:rsid w:val="00BC65E1"/>
    <w:rsid w:val="00BC75A9"/>
    <w:rsid w:val="00BD0571"/>
    <w:rsid w:val="00BD0A5B"/>
    <w:rsid w:val="00BD0C57"/>
    <w:rsid w:val="00BD2EBE"/>
    <w:rsid w:val="00BD443B"/>
    <w:rsid w:val="00BD44C6"/>
    <w:rsid w:val="00BD46A6"/>
    <w:rsid w:val="00BD5059"/>
    <w:rsid w:val="00BD5C51"/>
    <w:rsid w:val="00BD5FBF"/>
    <w:rsid w:val="00BD6B76"/>
    <w:rsid w:val="00BD7DC4"/>
    <w:rsid w:val="00BD7EF7"/>
    <w:rsid w:val="00BD7FF8"/>
    <w:rsid w:val="00BE0E98"/>
    <w:rsid w:val="00BE1576"/>
    <w:rsid w:val="00BE29AA"/>
    <w:rsid w:val="00BE30B2"/>
    <w:rsid w:val="00BE5B4A"/>
    <w:rsid w:val="00BE6AEE"/>
    <w:rsid w:val="00BE79B1"/>
    <w:rsid w:val="00BF0960"/>
    <w:rsid w:val="00BF0E96"/>
    <w:rsid w:val="00BF1055"/>
    <w:rsid w:val="00BF1AC2"/>
    <w:rsid w:val="00BF1AC4"/>
    <w:rsid w:val="00BF30EC"/>
    <w:rsid w:val="00BF4357"/>
    <w:rsid w:val="00BF6125"/>
    <w:rsid w:val="00BF63E7"/>
    <w:rsid w:val="00BF6A2B"/>
    <w:rsid w:val="00BF725B"/>
    <w:rsid w:val="00BF7AB7"/>
    <w:rsid w:val="00C00A23"/>
    <w:rsid w:val="00C00E6B"/>
    <w:rsid w:val="00C0216F"/>
    <w:rsid w:val="00C024EE"/>
    <w:rsid w:val="00C03646"/>
    <w:rsid w:val="00C041B7"/>
    <w:rsid w:val="00C057FD"/>
    <w:rsid w:val="00C06016"/>
    <w:rsid w:val="00C068DF"/>
    <w:rsid w:val="00C06AF2"/>
    <w:rsid w:val="00C06F20"/>
    <w:rsid w:val="00C07198"/>
    <w:rsid w:val="00C11431"/>
    <w:rsid w:val="00C11D9A"/>
    <w:rsid w:val="00C121D0"/>
    <w:rsid w:val="00C1287B"/>
    <w:rsid w:val="00C129C4"/>
    <w:rsid w:val="00C13157"/>
    <w:rsid w:val="00C15E7C"/>
    <w:rsid w:val="00C164F0"/>
    <w:rsid w:val="00C17198"/>
    <w:rsid w:val="00C1751E"/>
    <w:rsid w:val="00C17BBC"/>
    <w:rsid w:val="00C233F3"/>
    <w:rsid w:val="00C2429B"/>
    <w:rsid w:val="00C246EE"/>
    <w:rsid w:val="00C25B0A"/>
    <w:rsid w:val="00C264EA"/>
    <w:rsid w:val="00C26BFD"/>
    <w:rsid w:val="00C26DEF"/>
    <w:rsid w:val="00C270CD"/>
    <w:rsid w:val="00C273A3"/>
    <w:rsid w:val="00C27CE1"/>
    <w:rsid w:val="00C30001"/>
    <w:rsid w:val="00C311F4"/>
    <w:rsid w:val="00C32416"/>
    <w:rsid w:val="00C32710"/>
    <w:rsid w:val="00C32821"/>
    <w:rsid w:val="00C34051"/>
    <w:rsid w:val="00C34199"/>
    <w:rsid w:val="00C34208"/>
    <w:rsid w:val="00C34B81"/>
    <w:rsid w:val="00C35A24"/>
    <w:rsid w:val="00C36601"/>
    <w:rsid w:val="00C37BBC"/>
    <w:rsid w:val="00C409AF"/>
    <w:rsid w:val="00C4191A"/>
    <w:rsid w:val="00C429A1"/>
    <w:rsid w:val="00C429EF"/>
    <w:rsid w:val="00C42D2A"/>
    <w:rsid w:val="00C43BA7"/>
    <w:rsid w:val="00C446B1"/>
    <w:rsid w:val="00C4525C"/>
    <w:rsid w:val="00C46069"/>
    <w:rsid w:val="00C46081"/>
    <w:rsid w:val="00C46085"/>
    <w:rsid w:val="00C47CFE"/>
    <w:rsid w:val="00C47E7C"/>
    <w:rsid w:val="00C509B1"/>
    <w:rsid w:val="00C523AE"/>
    <w:rsid w:val="00C525F8"/>
    <w:rsid w:val="00C52C33"/>
    <w:rsid w:val="00C53945"/>
    <w:rsid w:val="00C54085"/>
    <w:rsid w:val="00C54C52"/>
    <w:rsid w:val="00C559F3"/>
    <w:rsid w:val="00C56BEB"/>
    <w:rsid w:val="00C57DD2"/>
    <w:rsid w:val="00C61005"/>
    <w:rsid w:val="00C61619"/>
    <w:rsid w:val="00C6266E"/>
    <w:rsid w:val="00C6300E"/>
    <w:rsid w:val="00C6352C"/>
    <w:rsid w:val="00C6385E"/>
    <w:rsid w:val="00C646CF"/>
    <w:rsid w:val="00C64A6E"/>
    <w:rsid w:val="00C64BEA"/>
    <w:rsid w:val="00C661C4"/>
    <w:rsid w:val="00C66715"/>
    <w:rsid w:val="00C67BA2"/>
    <w:rsid w:val="00C67C2F"/>
    <w:rsid w:val="00C7036C"/>
    <w:rsid w:val="00C70627"/>
    <w:rsid w:val="00C70EA0"/>
    <w:rsid w:val="00C70F30"/>
    <w:rsid w:val="00C7288C"/>
    <w:rsid w:val="00C734C5"/>
    <w:rsid w:val="00C73997"/>
    <w:rsid w:val="00C73CE9"/>
    <w:rsid w:val="00C7409E"/>
    <w:rsid w:val="00C7495C"/>
    <w:rsid w:val="00C75269"/>
    <w:rsid w:val="00C76524"/>
    <w:rsid w:val="00C77597"/>
    <w:rsid w:val="00C776E2"/>
    <w:rsid w:val="00C820DD"/>
    <w:rsid w:val="00C82CBC"/>
    <w:rsid w:val="00C83935"/>
    <w:rsid w:val="00C84420"/>
    <w:rsid w:val="00C84B9F"/>
    <w:rsid w:val="00C84C3A"/>
    <w:rsid w:val="00C84C48"/>
    <w:rsid w:val="00C86742"/>
    <w:rsid w:val="00C86EDE"/>
    <w:rsid w:val="00C90495"/>
    <w:rsid w:val="00C93420"/>
    <w:rsid w:val="00C93D18"/>
    <w:rsid w:val="00C942F9"/>
    <w:rsid w:val="00C9436C"/>
    <w:rsid w:val="00C94FB9"/>
    <w:rsid w:val="00C95C42"/>
    <w:rsid w:val="00C96060"/>
    <w:rsid w:val="00C97258"/>
    <w:rsid w:val="00C979EE"/>
    <w:rsid w:val="00CA05E7"/>
    <w:rsid w:val="00CA376C"/>
    <w:rsid w:val="00CA3EE7"/>
    <w:rsid w:val="00CA4C9B"/>
    <w:rsid w:val="00CA5156"/>
    <w:rsid w:val="00CA632B"/>
    <w:rsid w:val="00CA7704"/>
    <w:rsid w:val="00CA793F"/>
    <w:rsid w:val="00CB0197"/>
    <w:rsid w:val="00CB0AF0"/>
    <w:rsid w:val="00CB0E12"/>
    <w:rsid w:val="00CB12D0"/>
    <w:rsid w:val="00CB155B"/>
    <w:rsid w:val="00CB44D6"/>
    <w:rsid w:val="00CB44FF"/>
    <w:rsid w:val="00CB5A24"/>
    <w:rsid w:val="00CB5ED8"/>
    <w:rsid w:val="00CB6E75"/>
    <w:rsid w:val="00CB7A29"/>
    <w:rsid w:val="00CB7BB8"/>
    <w:rsid w:val="00CC0B3D"/>
    <w:rsid w:val="00CC0E05"/>
    <w:rsid w:val="00CC1324"/>
    <w:rsid w:val="00CC18D4"/>
    <w:rsid w:val="00CC2BB7"/>
    <w:rsid w:val="00CC2D11"/>
    <w:rsid w:val="00CC2F6A"/>
    <w:rsid w:val="00CC40B1"/>
    <w:rsid w:val="00CC6599"/>
    <w:rsid w:val="00CC68C8"/>
    <w:rsid w:val="00CD00B9"/>
    <w:rsid w:val="00CD1664"/>
    <w:rsid w:val="00CD1DD4"/>
    <w:rsid w:val="00CD1E06"/>
    <w:rsid w:val="00CD5A77"/>
    <w:rsid w:val="00CD6070"/>
    <w:rsid w:val="00CD6848"/>
    <w:rsid w:val="00CD6FD1"/>
    <w:rsid w:val="00CD7220"/>
    <w:rsid w:val="00CD7E12"/>
    <w:rsid w:val="00CE01BE"/>
    <w:rsid w:val="00CE0500"/>
    <w:rsid w:val="00CE0D7F"/>
    <w:rsid w:val="00CE0F85"/>
    <w:rsid w:val="00CE1E57"/>
    <w:rsid w:val="00CE2F64"/>
    <w:rsid w:val="00CE300A"/>
    <w:rsid w:val="00CE3781"/>
    <w:rsid w:val="00CE3C65"/>
    <w:rsid w:val="00CE3D99"/>
    <w:rsid w:val="00CE42D8"/>
    <w:rsid w:val="00CE6970"/>
    <w:rsid w:val="00CE717B"/>
    <w:rsid w:val="00CE780B"/>
    <w:rsid w:val="00CE7D9B"/>
    <w:rsid w:val="00CF09CF"/>
    <w:rsid w:val="00CF0B98"/>
    <w:rsid w:val="00CF1D68"/>
    <w:rsid w:val="00CF23E5"/>
    <w:rsid w:val="00CF2ACE"/>
    <w:rsid w:val="00CF349E"/>
    <w:rsid w:val="00CF3D47"/>
    <w:rsid w:val="00CF4210"/>
    <w:rsid w:val="00CF4311"/>
    <w:rsid w:val="00CF6155"/>
    <w:rsid w:val="00CF6A96"/>
    <w:rsid w:val="00CF71CE"/>
    <w:rsid w:val="00CF7436"/>
    <w:rsid w:val="00CF7F47"/>
    <w:rsid w:val="00D00816"/>
    <w:rsid w:val="00D008C2"/>
    <w:rsid w:val="00D01640"/>
    <w:rsid w:val="00D01DBF"/>
    <w:rsid w:val="00D01E8B"/>
    <w:rsid w:val="00D01F32"/>
    <w:rsid w:val="00D02F1B"/>
    <w:rsid w:val="00D03330"/>
    <w:rsid w:val="00D03B62"/>
    <w:rsid w:val="00D0430A"/>
    <w:rsid w:val="00D04A1D"/>
    <w:rsid w:val="00D051B6"/>
    <w:rsid w:val="00D05707"/>
    <w:rsid w:val="00D05EF8"/>
    <w:rsid w:val="00D06E1F"/>
    <w:rsid w:val="00D06E5C"/>
    <w:rsid w:val="00D06F4E"/>
    <w:rsid w:val="00D0766A"/>
    <w:rsid w:val="00D07734"/>
    <w:rsid w:val="00D07806"/>
    <w:rsid w:val="00D10A07"/>
    <w:rsid w:val="00D11A88"/>
    <w:rsid w:val="00D12927"/>
    <w:rsid w:val="00D12F6F"/>
    <w:rsid w:val="00D1395B"/>
    <w:rsid w:val="00D140ED"/>
    <w:rsid w:val="00D14148"/>
    <w:rsid w:val="00D1676C"/>
    <w:rsid w:val="00D175A6"/>
    <w:rsid w:val="00D20156"/>
    <w:rsid w:val="00D2047F"/>
    <w:rsid w:val="00D20776"/>
    <w:rsid w:val="00D20C74"/>
    <w:rsid w:val="00D21792"/>
    <w:rsid w:val="00D21EE3"/>
    <w:rsid w:val="00D22242"/>
    <w:rsid w:val="00D258FE"/>
    <w:rsid w:val="00D25E6F"/>
    <w:rsid w:val="00D266A4"/>
    <w:rsid w:val="00D3000B"/>
    <w:rsid w:val="00D30804"/>
    <w:rsid w:val="00D31479"/>
    <w:rsid w:val="00D31D4D"/>
    <w:rsid w:val="00D31F90"/>
    <w:rsid w:val="00D32985"/>
    <w:rsid w:val="00D34942"/>
    <w:rsid w:val="00D34FA4"/>
    <w:rsid w:val="00D352C6"/>
    <w:rsid w:val="00D36D7B"/>
    <w:rsid w:val="00D36E9B"/>
    <w:rsid w:val="00D36EEF"/>
    <w:rsid w:val="00D372F1"/>
    <w:rsid w:val="00D37FD2"/>
    <w:rsid w:val="00D408B6"/>
    <w:rsid w:val="00D40CCC"/>
    <w:rsid w:val="00D40E3F"/>
    <w:rsid w:val="00D41998"/>
    <w:rsid w:val="00D4285F"/>
    <w:rsid w:val="00D43B17"/>
    <w:rsid w:val="00D442F5"/>
    <w:rsid w:val="00D44EE1"/>
    <w:rsid w:val="00D45BAD"/>
    <w:rsid w:val="00D45FB8"/>
    <w:rsid w:val="00D46A38"/>
    <w:rsid w:val="00D4708F"/>
    <w:rsid w:val="00D470F7"/>
    <w:rsid w:val="00D474F8"/>
    <w:rsid w:val="00D47A60"/>
    <w:rsid w:val="00D47C02"/>
    <w:rsid w:val="00D47C48"/>
    <w:rsid w:val="00D47D25"/>
    <w:rsid w:val="00D50105"/>
    <w:rsid w:val="00D50184"/>
    <w:rsid w:val="00D503D3"/>
    <w:rsid w:val="00D50B16"/>
    <w:rsid w:val="00D510C0"/>
    <w:rsid w:val="00D51AB8"/>
    <w:rsid w:val="00D53DA0"/>
    <w:rsid w:val="00D54EF3"/>
    <w:rsid w:val="00D55013"/>
    <w:rsid w:val="00D55264"/>
    <w:rsid w:val="00D5656A"/>
    <w:rsid w:val="00D57743"/>
    <w:rsid w:val="00D579C5"/>
    <w:rsid w:val="00D57F91"/>
    <w:rsid w:val="00D60D91"/>
    <w:rsid w:val="00D6115B"/>
    <w:rsid w:val="00D618DA"/>
    <w:rsid w:val="00D61B06"/>
    <w:rsid w:val="00D61E95"/>
    <w:rsid w:val="00D62136"/>
    <w:rsid w:val="00D62856"/>
    <w:rsid w:val="00D637CE"/>
    <w:rsid w:val="00D638D4"/>
    <w:rsid w:val="00D64ACA"/>
    <w:rsid w:val="00D65977"/>
    <w:rsid w:val="00D65AE6"/>
    <w:rsid w:val="00D65C71"/>
    <w:rsid w:val="00D665F9"/>
    <w:rsid w:val="00D66DD1"/>
    <w:rsid w:val="00D6736D"/>
    <w:rsid w:val="00D679AB"/>
    <w:rsid w:val="00D67BCB"/>
    <w:rsid w:val="00D71EDF"/>
    <w:rsid w:val="00D729AC"/>
    <w:rsid w:val="00D73F90"/>
    <w:rsid w:val="00D745BC"/>
    <w:rsid w:val="00D75286"/>
    <w:rsid w:val="00D75775"/>
    <w:rsid w:val="00D75BBD"/>
    <w:rsid w:val="00D75C31"/>
    <w:rsid w:val="00D77045"/>
    <w:rsid w:val="00D774ED"/>
    <w:rsid w:val="00D77F38"/>
    <w:rsid w:val="00D80270"/>
    <w:rsid w:val="00D80AE0"/>
    <w:rsid w:val="00D81363"/>
    <w:rsid w:val="00D817AF"/>
    <w:rsid w:val="00D817F5"/>
    <w:rsid w:val="00D82353"/>
    <w:rsid w:val="00D83144"/>
    <w:rsid w:val="00D83145"/>
    <w:rsid w:val="00D8473B"/>
    <w:rsid w:val="00D859FF"/>
    <w:rsid w:val="00D87AC0"/>
    <w:rsid w:val="00D87D28"/>
    <w:rsid w:val="00D9142D"/>
    <w:rsid w:val="00D91C88"/>
    <w:rsid w:val="00D92941"/>
    <w:rsid w:val="00D931A1"/>
    <w:rsid w:val="00D931B3"/>
    <w:rsid w:val="00D9382C"/>
    <w:rsid w:val="00D93A62"/>
    <w:rsid w:val="00D956B5"/>
    <w:rsid w:val="00D95DD0"/>
    <w:rsid w:val="00D9617B"/>
    <w:rsid w:val="00DA009F"/>
    <w:rsid w:val="00DA0AD8"/>
    <w:rsid w:val="00DA150C"/>
    <w:rsid w:val="00DA3115"/>
    <w:rsid w:val="00DA3649"/>
    <w:rsid w:val="00DA3A6B"/>
    <w:rsid w:val="00DA41ED"/>
    <w:rsid w:val="00DA475F"/>
    <w:rsid w:val="00DA5358"/>
    <w:rsid w:val="00DA5A97"/>
    <w:rsid w:val="00DA5C6A"/>
    <w:rsid w:val="00DA79ED"/>
    <w:rsid w:val="00DB15F8"/>
    <w:rsid w:val="00DB34AF"/>
    <w:rsid w:val="00DB3696"/>
    <w:rsid w:val="00DB459C"/>
    <w:rsid w:val="00DB6494"/>
    <w:rsid w:val="00DB781D"/>
    <w:rsid w:val="00DB7BAB"/>
    <w:rsid w:val="00DB7C10"/>
    <w:rsid w:val="00DC0558"/>
    <w:rsid w:val="00DC0FED"/>
    <w:rsid w:val="00DC114B"/>
    <w:rsid w:val="00DC1678"/>
    <w:rsid w:val="00DC16CC"/>
    <w:rsid w:val="00DC1C4D"/>
    <w:rsid w:val="00DC2CB6"/>
    <w:rsid w:val="00DC492A"/>
    <w:rsid w:val="00DC5F43"/>
    <w:rsid w:val="00DC7DD3"/>
    <w:rsid w:val="00DC7F8E"/>
    <w:rsid w:val="00DD13E6"/>
    <w:rsid w:val="00DD1616"/>
    <w:rsid w:val="00DD1CF8"/>
    <w:rsid w:val="00DD2542"/>
    <w:rsid w:val="00DD4107"/>
    <w:rsid w:val="00DD466E"/>
    <w:rsid w:val="00DD5873"/>
    <w:rsid w:val="00DD5C7A"/>
    <w:rsid w:val="00DD64A0"/>
    <w:rsid w:val="00DD66EE"/>
    <w:rsid w:val="00DD6760"/>
    <w:rsid w:val="00DE0DED"/>
    <w:rsid w:val="00DE0F97"/>
    <w:rsid w:val="00DE111E"/>
    <w:rsid w:val="00DE1433"/>
    <w:rsid w:val="00DE16C2"/>
    <w:rsid w:val="00DE30D8"/>
    <w:rsid w:val="00DE3552"/>
    <w:rsid w:val="00DE3E26"/>
    <w:rsid w:val="00DE5D16"/>
    <w:rsid w:val="00DE6642"/>
    <w:rsid w:val="00DE79C4"/>
    <w:rsid w:val="00DF06A9"/>
    <w:rsid w:val="00DF141C"/>
    <w:rsid w:val="00DF1ADD"/>
    <w:rsid w:val="00DF21EB"/>
    <w:rsid w:val="00DF2FCD"/>
    <w:rsid w:val="00DF33AB"/>
    <w:rsid w:val="00DF3451"/>
    <w:rsid w:val="00DF365B"/>
    <w:rsid w:val="00DF397D"/>
    <w:rsid w:val="00DF40AF"/>
    <w:rsid w:val="00DF40F9"/>
    <w:rsid w:val="00DF42F9"/>
    <w:rsid w:val="00DF4FE9"/>
    <w:rsid w:val="00DF772F"/>
    <w:rsid w:val="00DF7EC3"/>
    <w:rsid w:val="00E012DB"/>
    <w:rsid w:val="00E014C3"/>
    <w:rsid w:val="00E02C28"/>
    <w:rsid w:val="00E03F97"/>
    <w:rsid w:val="00E0443D"/>
    <w:rsid w:val="00E047DB"/>
    <w:rsid w:val="00E054AF"/>
    <w:rsid w:val="00E06138"/>
    <w:rsid w:val="00E1022D"/>
    <w:rsid w:val="00E105DC"/>
    <w:rsid w:val="00E10602"/>
    <w:rsid w:val="00E10902"/>
    <w:rsid w:val="00E10ACB"/>
    <w:rsid w:val="00E11651"/>
    <w:rsid w:val="00E121E0"/>
    <w:rsid w:val="00E12E0C"/>
    <w:rsid w:val="00E20867"/>
    <w:rsid w:val="00E21D44"/>
    <w:rsid w:val="00E22812"/>
    <w:rsid w:val="00E22F54"/>
    <w:rsid w:val="00E231A7"/>
    <w:rsid w:val="00E26EC7"/>
    <w:rsid w:val="00E27B04"/>
    <w:rsid w:val="00E33587"/>
    <w:rsid w:val="00E3373E"/>
    <w:rsid w:val="00E33A22"/>
    <w:rsid w:val="00E33F98"/>
    <w:rsid w:val="00E344E8"/>
    <w:rsid w:val="00E34E06"/>
    <w:rsid w:val="00E36E42"/>
    <w:rsid w:val="00E3735C"/>
    <w:rsid w:val="00E4133D"/>
    <w:rsid w:val="00E44701"/>
    <w:rsid w:val="00E44789"/>
    <w:rsid w:val="00E451DD"/>
    <w:rsid w:val="00E46A29"/>
    <w:rsid w:val="00E500AE"/>
    <w:rsid w:val="00E50C9D"/>
    <w:rsid w:val="00E50CCD"/>
    <w:rsid w:val="00E517DB"/>
    <w:rsid w:val="00E517FA"/>
    <w:rsid w:val="00E525FD"/>
    <w:rsid w:val="00E52CB0"/>
    <w:rsid w:val="00E54589"/>
    <w:rsid w:val="00E555AA"/>
    <w:rsid w:val="00E561C9"/>
    <w:rsid w:val="00E56A12"/>
    <w:rsid w:val="00E57FF0"/>
    <w:rsid w:val="00E6080D"/>
    <w:rsid w:val="00E62E2D"/>
    <w:rsid w:val="00E63AEC"/>
    <w:rsid w:val="00E63C29"/>
    <w:rsid w:val="00E63DC6"/>
    <w:rsid w:val="00E64A8F"/>
    <w:rsid w:val="00E64E7C"/>
    <w:rsid w:val="00E64ED1"/>
    <w:rsid w:val="00E665A0"/>
    <w:rsid w:val="00E66977"/>
    <w:rsid w:val="00E70156"/>
    <w:rsid w:val="00E70643"/>
    <w:rsid w:val="00E718A4"/>
    <w:rsid w:val="00E71F43"/>
    <w:rsid w:val="00E722FF"/>
    <w:rsid w:val="00E72593"/>
    <w:rsid w:val="00E72F71"/>
    <w:rsid w:val="00E734BC"/>
    <w:rsid w:val="00E73D25"/>
    <w:rsid w:val="00E74EFD"/>
    <w:rsid w:val="00E7719D"/>
    <w:rsid w:val="00E812D4"/>
    <w:rsid w:val="00E818C2"/>
    <w:rsid w:val="00E81C27"/>
    <w:rsid w:val="00E81DBC"/>
    <w:rsid w:val="00E83749"/>
    <w:rsid w:val="00E83EC4"/>
    <w:rsid w:val="00E84D77"/>
    <w:rsid w:val="00E85C38"/>
    <w:rsid w:val="00E86140"/>
    <w:rsid w:val="00E8720A"/>
    <w:rsid w:val="00E874D5"/>
    <w:rsid w:val="00E9110B"/>
    <w:rsid w:val="00E91EA1"/>
    <w:rsid w:val="00E935E6"/>
    <w:rsid w:val="00E937B3"/>
    <w:rsid w:val="00E94008"/>
    <w:rsid w:val="00E94581"/>
    <w:rsid w:val="00E94602"/>
    <w:rsid w:val="00E9606B"/>
    <w:rsid w:val="00E96F9E"/>
    <w:rsid w:val="00EA0545"/>
    <w:rsid w:val="00EA1181"/>
    <w:rsid w:val="00EA13B1"/>
    <w:rsid w:val="00EA16AD"/>
    <w:rsid w:val="00EA1AA4"/>
    <w:rsid w:val="00EA3607"/>
    <w:rsid w:val="00EA3A7C"/>
    <w:rsid w:val="00EA459F"/>
    <w:rsid w:val="00EA5435"/>
    <w:rsid w:val="00EA5E6F"/>
    <w:rsid w:val="00EA7684"/>
    <w:rsid w:val="00EA79F9"/>
    <w:rsid w:val="00EB08C5"/>
    <w:rsid w:val="00EB1BB6"/>
    <w:rsid w:val="00EB1D2F"/>
    <w:rsid w:val="00EB1DB8"/>
    <w:rsid w:val="00EB2AA0"/>
    <w:rsid w:val="00EB3FC2"/>
    <w:rsid w:val="00EB45E4"/>
    <w:rsid w:val="00EB4F1D"/>
    <w:rsid w:val="00EB5938"/>
    <w:rsid w:val="00EB65EB"/>
    <w:rsid w:val="00EB65FC"/>
    <w:rsid w:val="00EB7AF2"/>
    <w:rsid w:val="00EB7C13"/>
    <w:rsid w:val="00EC1B6D"/>
    <w:rsid w:val="00EC242D"/>
    <w:rsid w:val="00EC2D94"/>
    <w:rsid w:val="00EC3C40"/>
    <w:rsid w:val="00EC4311"/>
    <w:rsid w:val="00EC4D27"/>
    <w:rsid w:val="00EC4EC4"/>
    <w:rsid w:val="00EC5374"/>
    <w:rsid w:val="00EC55B9"/>
    <w:rsid w:val="00EC574B"/>
    <w:rsid w:val="00EC62D2"/>
    <w:rsid w:val="00EC6D8D"/>
    <w:rsid w:val="00EC6EAB"/>
    <w:rsid w:val="00EC7084"/>
    <w:rsid w:val="00EC74BC"/>
    <w:rsid w:val="00EC7CC9"/>
    <w:rsid w:val="00ED0C75"/>
    <w:rsid w:val="00ED19C9"/>
    <w:rsid w:val="00ED38CB"/>
    <w:rsid w:val="00ED3B6A"/>
    <w:rsid w:val="00ED4AA5"/>
    <w:rsid w:val="00ED510B"/>
    <w:rsid w:val="00ED65E1"/>
    <w:rsid w:val="00ED7007"/>
    <w:rsid w:val="00EE0B6A"/>
    <w:rsid w:val="00EE1EB6"/>
    <w:rsid w:val="00EE21B2"/>
    <w:rsid w:val="00EE2643"/>
    <w:rsid w:val="00EE389F"/>
    <w:rsid w:val="00EE42B7"/>
    <w:rsid w:val="00EE56DC"/>
    <w:rsid w:val="00EE59E9"/>
    <w:rsid w:val="00EE6D22"/>
    <w:rsid w:val="00EE6DDE"/>
    <w:rsid w:val="00EE6FF5"/>
    <w:rsid w:val="00EE724F"/>
    <w:rsid w:val="00EE7676"/>
    <w:rsid w:val="00EE7CC0"/>
    <w:rsid w:val="00EE7D93"/>
    <w:rsid w:val="00EF05DC"/>
    <w:rsid w:val="00EF069F"/>
    <w:rsid w:val="00EF0A65"/>
    <w:rsid w:val="00EF124C"/>
    <w:rsid w:val="00EF181B"/>
    <w:rsid w:val="00EF18F0"/>
    <w:rsid w:val="00EF342C"/>
    <w:rsid w:val="00EF3EEE"/>
    <w:rsid w:val="00EF4065"/>
    <w:rsid w:val="00EF4135"/>
    <w:rsid w:val="00EF49A9"/>
    <w:rsid w:val="00EF4B55"/>
    <w:rsid w:val="00EF4C3E"/>
    <w:rsid w:val="00EF4CD9"/>
    <w:rsid w:val="00EF4EC5"/>
    <w:rsid w:val="00EF54C5"/>
    <w:rsid w:val="00EF56C4"/>
    <w:rsid w:val="00EF5D8C"/>
    <w:rsid w:val="00EF6828"/>
    <w:rsid w:val="00EF70BC"/>
    <w:rsid w:val="00EF73D7"/>
    <w:rsid w:val="00EF753D"/>
    <w:rsid w:val="00EF7A63"/>
    <w:rsid w:val="00F00248"/>
    <w:rsid w:val="00F0260B"/>
    <w:rsid w:val="00F0497F"/>
    <w:rsid w:val="00F04F4E"/>
    <w:rsid w:val="00F05227"/>
    <w:rsid w:val="00F053F9"/>
    <w:rsid w:val="00F05470"/>
    <w:rsid w:val="00F05E81"/>
    <w:rsid w:val="00F06947"/>
    <w:rsid w:val="00F06BAF"/>
    <w:rsid w:val="00F0704B"/>
    <w:rsid w:val="00F113B2"/>
    <w:rsid w:val="00F129A7"/>
    <w:rsid w:val="00F1400B"/>
    <w:rsid w:val="00F1471D"/>
    <w:rsid w:val="00F14732"/>
    <w:rsid w:val="00F1506F"/>
    <w:rsid w:val="00F15578"/>
    <w:rsid w:val="00F173B8"/>
    <w:rsid w:val="00F1791C"/>
    <w:rsid w:val="00F179E5"/>
    <w:rsid w:val="00F20A4C"/>
    <w:rsid w:val="00F21E7E"/>
    <w:rsid w:val="00F22D7F"/>
    <w:rsid w:val="00F23D89"/>
    <w:rsid w:val="00F23E3A"/>
    <w:rsid w:val="00F2436D"/>
    <w:rsid w:val="00F25FE4"/>
    <w:rsid w:val="00F2606A"/>
    <w:rsid w:val="00F2686F"/>
    <w:rsid w:val="00F2735C"/>
    <w:rsid w:val="00F27579"/>
    <w:rsid w:val="00F27BD5"/>
    <w:rsid w:val="00F30828"/>
    <w:rsid w:val="00F31C66"/>
    <w:rsid w:val="00F32A4E"/>
    <w:rsid w:val="00F3488A"/>
    <w:rsid w:val="00F36F8D"/>
    <w:rsid w:val="00F373CA"/>
    <w:rsid w:val="00F40BEC"/>
    <w:rsid w:val="00F40F93"/>
    <w:rsid w:val="00F411E4"/>
    <w:rsid w:val="00F415B2"/>
    <w:rsid w:val="00F42C32"/>
    <w:rsid w:val="00F42E30"/>
    <w:rsid w:val="00F44A2C"/>
    <w:rsid w:val="00F452DD"/>
    <w:rsid w:val="00F4541A"/>
    <w:rsid w:val="00F518A7"/>
    <w:rsid w:val="00F529B0"/>
    <w:rsid w:val="00F533EF"/>
    <w:rsid w:val="00F53A77"/>
    <w:rsid w:val="00F540EE"/>
    <w:rsid w:val="00F54314"/>
    <w:rsid w:val="00F54C5E"/>
    <w:rsid w:val="00F55233"/>
    <w:rsid w:val="00F55EAC"/>
    <w:rsid w:val="00F57E43"/>
    <w:rsid w:val="00F60753"/>
    <w:rsid w:val="00F60CE8"/>
    <w:rsid w:val="00F60D12"/>
    <w:rsid w:val="00F617D9"/>
    <w:rsid w:val="00F63850"/>
    <w:rsid w:val="00F65403"/>
    <w:rsid w:val="00F6602E"/>
    <w:rsid w:val="00F66126"/>
    <w:rsid w:val="00F6730A"/>
    <w:rsid w:val="00F709FF"/>
    <w:rsid w:val="00F70D54"/>
    <w:rsid w:val="00F712CC"/>
    <w:rsid w:val="00F72E9B"/>
    <w:rsid w:val="00F73A26"/>
    <w:rsid w:val="00F74A21"/>
    <w:rsid w:val="00F74D1A"/>
    <w:rsid w:val="00F7672E"/>
    <w:rsid w:val="00F76BB9"/>
    <w:rsid w:val="00F8000C"/>
    <w:rsid w:val="00F80B53"/>
    <w:rsid w:val="00F811BA"/>
    <w:rsid w:val="00F834A8"/>
    <w:rsid w:val="00F86BBF"/>
    <w:rsid w:val="00F879F0"/>
    <w:rsid w:val="00F87DAA"/>
    <w:rsid w:val="00F90248"/>
    <w:rsid w:val="00F9214C"/>
    <w:rsid w:val="00F92349"/>
    <w:rsid w:val="00F92EB7"/>
    <w:rsid w:val="00F95D9B"/>
    <w:rsid w:val="00F96000"/>
    <w:rsid w:val="00F97136"/>
    <w:rsid w:val="00F9769C"/>
    <w:rsid w:val="00F97CFD"/>
    <w:rsid w:val="00FA1F89"/>
    <w:rsid w:val="00FA3A29"/>
    <w:rsid w:val="00FA4BBD"/>
    <w:rsid w:val="00FA5A46"/>
    <w:rsid w:val="00FA6084"/>
    <w:rsid w:val="00FA7052"/>
    <w:rsid w:val="00FA7054"/>
    <w:rsid w:val="00FA7A16"/>
    <w:rsid w:val="00FA7CCC"/>
    <w:rsid w:val="00FB002E"/>
    <w:rsid w:val="00FB0457"/>
    <w:rsid w:val="00FB17B5"/>
    <w:rsid w:val="00FB1A58"/>
    <w:rsid w:val="00FB2334"/>
    <w:rsid w:val="00FB24D2"/>
    <w:rsid w:val="00FB28C9"/>
    <w:rsid w:val="00FB3F21"/>
    <w:rsid w:val="00FB4739"/>
    <w:rsid w:val="00FB5646"/>
    <w:rsid w:val="00FB5789"/>
    <w:rsid w:val="00FB6BD7"/>
    <w:rsid w:val="00FC06FC"/>
    <w:rsid w:val="00FC28F0"/>
    <w:rsid w:val="00FC2B3D"/>
    <w:rsid w:val="00FC2DC6"/>
    <w:rsid w:val="00FC3538"/>
    <w:rsid w:val="00FC388F"/>
    <w:rsid w:val="00FC3992"/>
    <w:rsid w:val="00FC3AED"/>
    <w:rsid w:val="00FC5730"/>
    <w:rsid w:val="00FC6C53"/>
    <w:rsid w:val="00FC75F7"/>
    <w:rsid w:val="00FC7C8B"/>
    <w:rsid w:val="00FC7EDC"/>
    <w:rsid w:val="00FC7F99"/>
    <w:rsid w:val="00FD0B4B"/>
    <w:rsid w:val="00FD0D38"/>
    <w:rsid w:val="00FD0DFC"/>
    <w:rsid w:val="00FD16E5"/>
    <w:rsid w:val="00FD2DE9"/>
    <w:rsid w:val="00FD393F"/>
    <w:rsid w:val="00FD44F8"/>
    <w:rsid w:val="00FD4973"/>
    <w:rsid w:val="00FD59E4"/>
    <w:rsid w:val="00FD66B3"/>
    <w:rsid w:val="00FD6B62"/>
    <w:rsid w:val="00FD718F"/>
    <w:rsid w:val="00FE0390"/>
    <w:rsid w:val="00FE0F3E"/>
    <w:rsid w:val="00FE108C"/>
    <w:rsid w:val="00FE1B51"/>
    <w:rsid w:val="00FE2A8A"/>
    <w:rsid w:val="00FE2C1A"/>
    <w:rsid w:val="00FE464E"/>
    <w:rsid w:val="00FE5634"/>
    <w:rsid w:val="00FE65BA"/>
    <w:rsid w:val="00FF0505"/>
    <w:rsid w:val="00FF1B3F"/>
    <w:rsid w:val="00FF1B46"/>
    <w:rsid w:val="00FF23BC"/>
    <w:rsid w:val="00FF39B9"/>
    <w:rsid w:val="00FF4204"/>
    <w:rsid w:val="00FF44AE"/>
    <w:rsid w:val="00FF57A3"/>
    <w:rsid w:val="00FF5ACA"/>
    <w:rsid w:val="00FF5C73"/>
    <w:rsid w:val="00FF5EFD"/>
    <w:rsid w:val="00FF61DF"/>
    <w:rsid w:val="00FF6B1C"/>
    <w:rsid w:val="00FF6D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351044"/>
  <w15:docId w15:val="{22CEA582-4753-416A-8FF7-6C69AD501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8"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D579C5"/>
    <w:pPr>
      <w:spacing w:after="0" w:line="240" w:lineRule="auto"/>
    </w:pPr>
    <w:rPr>
      <w:rFonts w:ascii="Times New Roman" w:hAnsi="Times New Roman" w:cs="Times New Roman"/>
      <w:sz w:val="24"/>
      <w:szCs w:val="24"/>
    </w:rPr>
  </w:style>
  <w:style w:type="paragraph" w:styleId="Heading1">
    <w:name w:val="heading 1"/>
    <w:next w:val="BodyText"/>
    <w:link w:val="Heading1Char"/>
    <w:uiPriority w:val="9"/>
    <w:qFormat/>
    <w:rsid w:val="009C362C"/>
    <w:pPr>
      <w:spacing w:before="4900" w:after="120" w:line="240" w:lineRule="auto"/>
      <w:outlineLvl w:val="0"/>
    </w:pPr>
    <w:rPr>
      <w:rFonts w:ascii="Arial" w:eastAsia="Perpetua" w:hAnsi="Arial" w:cs="Times New Roman"/>
      <w:b/>
      <w:color w:val="003462" w:themeColor="text2"/>
      <w:sz w:val="48"/>
      <w:szCs w:val="50"/>
    </w:rPr>
  </w:style>
  <w:style w:type="paragraph" w:styleId="Heading2">
    <w:name w:val="heading 2"/>
    <w:next w:val="BodyText"/>
    <w:link w:val="Heading2Char"/>
    <w:uiPriority w:val="9"/>
    <w:qFormat/>
    <w:rsid w:val="00DB6494"/>
    <w:pPr>
      <w:keepNext/>
      <w:keepLines/>
      <w:spacing w:before="240" w:after="120" w:line="240" w:lineRule="auto"/>
      <w:outlineLvl w:val="1"/>
    </w:pPr>
    <w:rPr>
      <w:rFonts w:asciiTheme="majorHAnsi" w:eastAsia="Times New Roman" w:hAnsiTheme="majorHAnsi" w:cs="Times New Roman"/>
      <w:b/>
      <w:bCs/>
      <w:color w:val="003462" w:themeColor="text2"/>
      <w:sz w:val="36"/>
      <w:szCs w:val="36"/>
    </w:rPr>
  </w:style>
  <w:style w:type="paragraph" w:styleId="Heading3">
    <w:name w:val="heading 3"/>
    <w:next w:val="BodyText"/>
    <w:link w:val="Heading3Char"/>
    <w:uiPriority w:val="9"/>
    <w:qFormat/>
    <w:rsid w:val="006856F2"/>
    <w:pPr>
      <w:keepNext/>
      <w:keepLines/>
      <w:spacing w:before="240" w:after="120" w:line="240" w:lineRule="auto"/>
      <w:outlineLvl w:val="2"/>
    </w:pPr>
    <w:rPr>
      <w:rFonts w:asciiTheme="majorHAnsi" w:eastAsiaTheme="majorEastAsia" w:hAnsiTheme="majorHAnsi" w:cs="Times New Roman"/>
      <w:b/>
      <w:bCs/>
      <w:sz w:val="28"/>
      <w:szCs w:val="26"/>
    </w:rPr>
  </w:style>
  <w:style w:type="paragraph" w:styleId="Heading4">
    <w:name w:val="heading 4"/>
    <w:next w:val="BodyText"/>
    <w:link w:val="Heading4Char"/>
    <w:uiPriority w:val="9"/>
    <w:qFormat/>
    <w:rsid w:val="00DB6494"/>
    <w:pPr>
      <w:keepNext/>
      <w:keepLines/>
      <w:spacing w:before="240" w:after="120" w:line="240" w:lineRule="auto"/>
      <w:outlineLvl w:val="3"/>
    </w:pPr>
    <w:rPr>
      <w:rFonts w:asciiTheme="majorHAnsi" w:eastAsia="Times New Roman" w:hAnsiTheme="majorHAnsi" w:cs="Times New Roman"/>
      <w:b/>
      <w:bCs/>
      <w:i/>
      <w:iCs/>
      <w:sz w:val="26"/>
      <w:szCs w:val="24"/>
    </w:rPr>
  </w:style>
  <w:style w:type="paragraph" w:styleId="Heading5">
    <w:name w:val="heading 5"/>
    <w:next w:val="BodyText"/>
    <w:link w:val="Heading5Char"/>
    <w:uiPriority w:val="9"/>
    <w:qFormat/>
    <w:rsid w:val="00DB6494"/>
    <w:pPr>
      <w:keepNext/>
      <w:keepLines/>
      <w:spacing w:before="240" w:after="120" w:line="240" w:lineRule="auto"/>
      <w:outlineLvl w:val="4"/>
    </w:pPr>
    <w:rPr>
      <w:rFonts w:asciiTheme="majorHAnsi" w:eastAsia="Times New Roman" w:hAnsiTheme="majorHAnsi" w:cs="Times New Roman"/>
      <w:b/>
      <w:sz w:val="24"/>
      <w:szCs w:val="24"/>
    </w:rPr>
  </w:style>
  <w:style w:type="paragraph" w:styleId="Heading6">
    <w:name w:val="heading 6"/>
    <w:next w:val="BodyText"/>
    <w:link w:val="Heading6Char"/>
    <w:uiPriority w:val="9"/>
    <w:qFormat/>
    <w:rsid w:val="00DB6494"/>
    <w:pPr>
      <w:keepNext/>
      <w:keepLines/>
      <w:spacing w:before="240" w:after="120" w:line="240" w:lineRule="auto"/>
      <w:outlineLvl w:val="5"/>
    </w:pPr>
    <w:rPr>
      <w:rFonts w:asciiTheme="majorHAnsi" w:eastAsia="Times New Roman" w:hAnsiTheme="majorHAnsi" w:cs="Times New Roman"/>
      <w:b/>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outAIRLocations">
    <w:name w:val="About AIR Locations"/>
    <w:basedOn w:val="Normal"/>
    <w:uiPriority w:val="99"/>
    <w:rsid w:val="001B6030"/>
    <w:pPr>
      <w:suppressAutoHyphens/>
      <w:spacing w:before="480" w:after="120"/>
    </w:pPr>
    <w:rPr>
      <w:rFonts w:ascii="Arial" w:eastAsia="Calibri" w:hAnsi="Arial" w:cstheme="majorHAnsi"/>
      <w:color w:val="003462" w:themeColor="text2"/>
    </w:rPr>
  </w:style>
  <w:style w:type="paragraph" w:customStyle="1" w:styleId="AboutAIRText">
    <w:name w:val="About AIR Text"/>
    <w:basedOn w:val="Normal"/>
    <w:uiPriority w:val="99"/>
    <w:rsid w:val="001B6030"/>
    <w:pPr>
      <w:suppressAutoHyphens/>
      <w:autoSpaceDE w:val="0"/>
      <w:autoSpaceDN w:val="0"/>
      <w:adjustRightInd w:val="0"/>
      <w:spacing w:before="300" w:line="360" w:lineRule="auto"/>
      <w:ind w:right="1728"/>
      <w:textAlignment w:val="center"/>
    </w:pPr>
    <w:rPr>
      <w:rFonts w:ascii="Arial" w:eastAsia="Calibri" w:hAnsi="Arial" w:cstheme="majorHAnsi"/>
      <w:bCs/>
      <w:color w:val="000000"/>
      <w:sz w:val="18"/>
      <w:szCs w:val="18"/>
    </w:rPr>
  </w:style>
  <w:style w:type="table" w:customStyle="1" w:styleId="AIRBlueTable">
    <w:name w:val="AIR Blue Table"/>
    <w:basedOn w:val="TableNormal"/>
    <w:uiPriority w:val="99"/>
    <w:rsid w:val="00763623"/>
    <w:pPr>
      <w:spacing w:before="40" w:after="40" w:line="240" w:lineRule="auto"/>
    </w:pPr>
    <w:rPr>
      <w:rFonts w:asciiTheme="majorHAnsi" w:eastAsia="Times New Roman" w:hAnsiTheme="majorHAnsi" w:cs="Times New Roman"/>
      <w:sz w:val="20"/>
      <w:szCs w:val="24"/>
    </w:rPr>
    <w:tblPr>
      <w:tblStyleRowBandSize w:val="1"/>
      <w:tblStyleCol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Pr>
    <w:trPr>
      <w:cantSplit/>
      <w:jc w:val="center"/>
    </w:trPr>
    <w:tcPr>
      <w:shd w:val="clear" w:color="auto" w:fill="auto"/>
      <w:vAlign w:val="center"/>
    </w:tcPr>
    <w:tblStylePr w:type="firstRow">
      <w:pPr>
        <w:wordWrap/>
        <w:contextualSpacing w:val="0"/>
        <w:jc w:val="left"/>
      </w:pPr>
      <w:rPr>
        <w:rFonts w:asciiTheme="majorHAnsi" w:hAnsiTheme="majorHAnsi"/>
        <w:b/>
        <w:sz w:val="20"/>
      </w:rPr>
      <w:tblPr/>
      <w:tcPr>
        <w:shd w:val="clear" w:color="auto" w:fill="B4C8DC" w:themeFill="accent1" w:themeFillTint="66"/>
      </w:tcPr>
    </w:tblStylePr>
    <w:tblStylePr w:type="firstCol">
      <w:rPr>
        <w:b/>
      </w:rPr>
      <w:tblPr/>
      <w:tcPr>
        <w:shd w:val="clear" w:color="auto" w:fill="B4C8DC" w:themeFill="accent1" w:themeFillTint="66"/>
      </w:tcPr>
    </w:tblStylePr>
    <w:tblStylePr w:type="band1Horz">
      <w:tblPr/>
      <w:tcPr>
        <w:shd w:val="clear" w:color="auto" w:fill="D9E3ED" w:themeFill="accent1" w:themeFillTint="33"/>
      </w:tcPr>
    </w:tblStylePr>
  </w:style>
  <w:style w:type="numbering" w:customStyle="1" w:styleId="AIRBullet">
    <w:name w:val="AIR Bullet"/>
    <w:uiPriority w:val="99"/>
    <w:rsid w:val="00DB6494"/>
    <w:pPr>
      <w:numPr>
        <w:numId w:val="1"/>
      </w:numPr>
    </w:pPr>
  </w:style>
  <w:style w:type="table" w:customStyle="1" w:styleId="AIRGrayTable">
    <w:name w:val="AIR Gray Table"/>
    <w:basedOn w:val="TableNormal"/>
    <w:uiPriority w:val="99"/>
    <w:rsid w:val="00DB6494"/>
    <w:pPr>
      <w:spacing w:before="40" w:after="40" w:line="240" w:lineRule="auto"/>
    </w:pPr>
    <w:rPr>
      <w:rFonts w:asciiTheme="majorHAnsi" w:eastAsia="Times New Roman" w:hAnsiTheme="majorHAnsi"/>
      <w:sz w:val="20"/>
      <w:szCs w:val="24"/>
    </w:rPr>
    <w:tblPr>
      <w:tblStyleRowBandSize w:val="1"/>
      <w:tblStyleCol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jc w:val="center"/>
    </w:trPr>
    <w:tcPr>
      <w:vAlign w:val="center"/>
    </w:tcPr>
    <w:tblStylePr w:type="firstRow">
      <w:rPr>
        <w:b/>
      </w:rPr>
      <w:tblPr/>
      <w:tcPr>
        <w:shd w:val="clear" w:color="auto" w:fill="BFBFBF" w:themeFill="background2" w:themeFillShade="E6"/>
      </w:tcPr>
    </w:tblStylePr>
    <w:tblStylePr w:type="firstCol">
      <w:rPr>
        <w:b/>
      </w:rPr>
      <w:tblPr/>
      <w:tcPr>
        <w:shd w:val="clear" w:color="auto" w:fill="BFBFBF" w:themeFill="background2" w:themeFillShade="E6"/>
      </w:tcPr>
    </w:tblStylePr>
    <w:tblStylePr w:type="band1Horz">
      <w:tblPr/>
      <w:tcPr>
        <w:shd w:val="clear" w:color="auto" w:fill="D4D4D4" w:themeFill="background2"/>
      </w:tcPr>
    </w:tblStylePr>
  </w:style>
  <w:style w:type="table" w:customStyle="1" w:styleId="AIRLetterFooter">
    <w:name w:val="AIR Letter Footer"/>
    <w:basedOn w:val="TableNormal"/>
    <w:uiPriority w:val="99"/>
    <w:rsid w:val="00DB6494"/>
    <w:pPr>
      <w:spacing w:after="0" w:line="240" w:lineRule="auto"/>
      <w:jc w:val="center"/>
    </w:pPr>
    <w:rPr>
      <w:rFonts w:eastAsia="Times New Roman"/>
      <w:sz w:val="20"/>
    </w:rPr>
    <w:tblPr>
      <w:jc w:val="center"/>
      <w:tblBorders>
        <w:top w:val="single" w:sz="12" w:space="0" w:color="D4D4D4" w:themeColor="background2"/>
      </w:tblBorders>
    </w:tblPr>
    <w:trPr>
      <w:jc w:val="center"/>
    </w:trPr>
    <w:tcPr>
      <w:vAlign w:val="bottom"/>
    </w:tcPr>
  </w:style>
  <w:style w:type="numbering" w:customStyle="1" w:styleId="AIRNumber">
    <w:name w:val="AIR Number"/>
    <w:uiPriority w:val="99"/>
    <w:rsid w:val="00DB6494"/>
    <w:pPr>
      <w:numPr>
        <w:numId w:val="2"/>
      </w:numPr>
    </w:pPr>
  </w:style>
  <w:style w:type="numbering" w:customStyle="1" w:styleId="AIRTableBullet">
    <w:name w:val="AIR Table Bullet"/>
    <w:uiPriority w:val="99"/>
    <w:rsid w:val="00DB6494"/>
    <w:pPr>
      <w:numPr>
        <w:numId w:val="3"/>
      </w:numPr>
    </w:pPr>
  </w:style>
  <w:style w:type="numbering" w:customStyle="1" w:styleId="AIRTableNumbering">
    <w:name w:val="AIR Table Numbering"/>
    <w:uiPriority w:val="99"/>
    <w:rsid w:val="00DB6494"/>
    <w:pPr>
      <w:numPr>
        <w:numId w:val="4"/>
      </w:numPr>
    </w:pPr>
  </w:style>
  <w:style w:type="paragraph" w:customStyle="1" w:styleId="Bullet1">
    <w:name w:val="Bullet 1"/>
    <w:basedOn w:val="BodyText"/>
    <w:uiPriority w:val="2"/>
    <w:qFormat/>
    <w:rsid w:val="00494E11"/>
    <w:pPr>
      <w:keepLines/>
      <w:numPr>
        <w:numId w:val="5"/>
      </w:numPr>
      <w:spacing w:before="120"/>
    </w:pPr>
  </w:style>
  <w:style w:type="paragraph" w:styleId="BodyText">
    <w:name w:val="Body Text"/>
    <w:link w:val="BodyTextChar"/>
    <w:qFormat/>
    <w:rsid w:val="00DB6494"/>
    <w:pPr>
      <w:spacing w:before="240" w:after="120" w:line="240" w:lineRule="auto"/>
    </w:pPr>
    <w:rPr>
      <w:rFonts w:eastAsia="Times New Roman" w:cs="Times New Roman"/>
      <w:sz w:val="24"/>
      <w:szCs w:val="24"/>
    </w:rPr>
  </w:style>
  <w:style w:type="character" w:customStyle="1" w:styleId="BodyTextChar">
    <w:name w:val="Body Text Char"/>
    <w:basedOn w:val="DefaultParagraphFont"/>
    <w:link w:val="BodyText"/>
    <w:uiPriority w:val="99"/>
    <w:rsid w:val="00DB6494"/>
    <w:rPr>
      <w:rFonts w:eastAsia="Times New Roman" w:cs="Times New Roman"/>
      <w:sz w:val="24"/>
      <w:szCs w:val="24"/>
    </w:rPr>
  </w:style>
  <w:style w:type="paragraph" w:customStyle="1" w:styleId="Bullet2">
    <w:name w:val="Bullet 2"/>
    <w:basedOn w:val="BodyText"/>
    <w:uiPriority w:val="4"/>
    <w:qFormat/>
    <w:rsid w:val="00494E11"/>
    <w:pPr>
      <w:keepLines/>
      <w:numPr>
        <w:ilvl w:val="1"/>
        <w:numId w:val="5"/>
      </w:numPr>
      <w:spacing w:before="120"/>
    </w:pPr>
  </w:style>
  <w:style w:type="paragraph" w:customStyle="1" w:styleId="Bullet3">
    <w:name w:val="Bullet 3"/>
    <w:basedOn w:val="BodyText"/>
    <w:uiPriority w:val="4"/>
    <w:qFormat/>
    <w:rsid w:val="00494E11"/>
    <w:pPr>
      <w:keepLines/>
      <w:numPr>
        <w:ilvl w:val="2"/>
        <w:numId w:val="5"/>
      </w:numPr>
      <w:spacing w:before="120"/>
      <w:contextualSpacing/>
    </w:pPr>
  </w:style>
  <w:style w:type="paragraph" w:customStyle="1" w:styleId="NumberedList">
    <w:name w:val="Numbered List"/>
    <w:basedOn w:val="BodyText"/>
    <w:uiPriority w:val="4"/>
    <w:qFormat/>
    <w:rsid w:val="00494E11"/>
    <w:pPr>
      <w:keepLines/>
      <w:numPr>
        <w:numId w:val="6"/>
      </w:numPr>
      <w:spacing w:before="120"/>
    </w:pPr>
  </w:style>
  <w:style w:type="paragraph" w:customStyle="1" w:styleId="TableBullet1">
    <w:name w:val="Table Bullet 1"/>
    <w:basedOn w:val="Normal"/>
    <w:uiPriority w:val="16"/>
    <w:qFormat/>
    <w:rsid w:val="00DB6494"/>
    <w:pPr>
      <w:numPr>
        <w:numId w:val="7"/>
      </w:numPr>
      <w:spacing w:before="40" w:after="40"/>
    </w:pPr>
    <w:rPr>
      <w:rFonts w:asciiTheme="majorHAnsi" w:eastAsia="Times New Roman" w:hAnsiTheme="majorHAnsi"/>
      <w:sz w:val="20"/>
      <w:szCs w:val="20"/>
    </w:rPr>
  </w:style>
  <w:style w:type="paragraph" w:customStyle="1" w:styleId="TableBullet2">
    <w:name w:val="Table Bullet 2"/>
    <w:basedOn w:val="Normal"/>
    <w:uiPriority w:val="16"/>
    <w:qFormat/>
    <w:rsid w:val="00DB6494"/>
    <w:pPr>
      <w:numPr>
        <w:ilvl w:val="1"/>
        <w:numId w:val="7"/>
      </w:numPr>
      <w:spacing w:before="40" w:after="40"/>
    </w:pPr>
    <w:rPr>
      <w:rFonts w:asciiTheme="majorHAnsi" w:eastAsia="Times New Roman" w:hAnsiTheme="majorHAnsi"/>
      <w:sz w:val="20"/>
      <w:szCs w:val="20"/>
    </w:rPr>
  </w:style>
  <w:style w:type="paragraph" w:customStyle="1" w:styleId="TableNumbering">
    <w:name w:val="Table Numbering"/>
    <w:basedOn w:val="TableText"/>
    <w:uiPriority w:val="16"/>
    <w:qFormat/>
    <w:rsid w:val="00DB6494"/>
    <w:pPr>
      <w:numPr>
        <w:numId w:val="8"/>
      </w:numPr>
    </w:pPr>
  </w:style>
  <w:style w:type="paragraph" w:styleId="BlockText">
    <w:name w:val="Block Text"/>
    <w:basedOn w:val="BodyText"/>
    <w:next w:val="BodyText"/>
    <w:uiPriority w:val="1"/>
    <w:qFormat/>
    <w:rsid w:val="00DB6494"/>
    <w:pPr>
      <w:spacing w:before="120"/>
      <w:ind w:left="720"/>
    </w:pPr>
  </w:style>
  <w:style w:type="paragraph" w:styleId="Caption">
    <w:name w:val="caption"/>
    <w:next w:val="Normal"/>
    <w:uiPriority w:val="35"/>
    <w:unhideWhenUsed/>
    <w:qFormat/>
    <w:rsid w:val="00DB6494"/>
    <w:pPr>
      <w:keepNext/>
      <w:spacing w:before="240" w:after="120" w:line="240" w:lineRule="auto"/>
    </w:pPr>
    <w:rPr>
      <w:rFonts w:asciiTheme="majorHAnsi" w:eastAsia="Times New Roman" w:hAnsiTheme="majorHAnsi" w:cs="Times New Roman"/>
      <w:b/>
      <w:sz w:val="20"/>
      <w:szCs w:val="24"/>
    </w:rPr>
  </w:style>
  <w:style w:type="paragraph" w:customStyle="1" w:styleId="CoverBackAddress">
    <w:name w:val="Cover Back Address"/>
    <w:uiPriority w:val="99"/>
    <w:rsid w:val="001B6030"/>
    <w:pPr>
      <w:suppressAutoHyphens/>
      <w:autoSpaceDE w:val="0"/>
      <w:autoSpaceDN w:val="0"/>
      <w:adjustRightInd w:val="0"/>
      <w:spacing w:after="0" w:line="288" w:lineRule="auto"/>
      <w:textAlignment w:val="center"/>
    </w:pPr>
    <w:rPr>
      <w:rFonts w:ascii="Arial" w:eastAsia="Calibri" w:hAnsi="Arial" w:cs="Franklin Gothic Book"/>
      <w:bCs/>
      <w:color w:val="000000"/>
      <w:sz w:val="20"/>
      <w:szCs w:val="20"/>
    </w:rPr>
  </w:style>
  <w:style w:type="paragraph" w:customStyle="1" w:styleId="CoverBackFooter">
    <w:name w:val="Cover Back Footer"/>
    <w:uiPriority w:val="99"/>
    <w:rsid w:val="001B6030"/>
    <w:pPr>
      <w:tabs>
        <w:tab w:val="center" w:pos="4680"/>
        <w:tab w:val="right" w:pos="9360"/>
      </w:tabs>
      <w:spacing w:after="0" w:line="240" w:lineRule="auto"/>
      <w:jc w:val="right"/>
    </w:pPr>
    <w:rPr>
      <w:rFonts w:ascii="Arial" w:eastAsia="Times New Roman" w:hAnsi="Arial" w:cs="Times New Roman"/>
      <w:sz w:val="16"/>
      <w:szCs w:val="18"/>
    </w:rPr>
  </w:style>
  <w:style w:type="paragraph" w:customStyle="1" w:styleId="CoverBackURL">
    <w:name w:val="Cover Back URL"/>
    <w:uiPriority w:val="99"/>
    <w:rsid w:val="004D3F7C"/>
    <w:pPr>
      <w:suppressAutoHyphens/>
      <w:autoSpaceDE w:val="0"/>
      <w:autoSpaceDN w:val="0"/>
      <w:adjustRightInd w:val="0"/>
      <w:spacing w:before="90" w:after="0" w:line="288" w:lineRule="auto"/>
      <w:textAlignment w:val="center"/>
    </w:pPr>
    <w:rPr>
      <w:rFonts w:ascii="Arial" w:eastAsia="Calibri" w:hAnsi="Arial" w:cs="Franklin Gothic Demi"/>
      <w:b/>
      <w:bCs/>
      <w:color w:val="000000"/>
      <w:sz w:val="20"/>
      <w:szCs w:val="20"/>
    </w:rPr>
  </w:style>
  <w:style w:type="paragraph" w:customStyle="1" w:styleId="CoverFrontOrganization">
    <w:name w:val="Cover Front Organization"/>
    <w:link w:val="CoverFrontOrganizationChar"/>
    <w:uiPriority w:val="99"/>
    <w:rsid w:val="00B02017"/>
    <w:pPr>
      <w:spacing w:before="120" w:after="0" w:line="240" w:lineRule="auto"/>
    </w:pPr>
    <w:rPr>
      <w:rFonts w:ascii="Arial" w:eastAsia="Perpetua" w:hAnsi="Arial" w:cs="Times New Roman"/>
      <w:b/>
      <w:i/>
      <w:color w:val="595959"/>
      <w:sz w:val="28"/>
      <w:szCs w:val="28"/>
    </w:rPr>
  </w:style>
  <w:style w:type="character" w:customStyle="1" w:styleId="CoverFrontOrganizationChar">
    <w:name w:val="Cover Front Organization Char"/>
    <w:basedOn w:val="DefaultParagraphFont"/>
    <w:link w:val="CoverFrontOrganization"/>
    <w:uiPriority w:val="99"/>
    <w:rsid w:val="00B02017"/>
    <w:rPr>
      <w:rFonts w:ascii="Arial" w:eastAsia="Perpetua" w:hAnsi="Arial" w:cs="Times New Roman"/>
      <w:b/>
      <w:i/>
      <w:color w:val="595959"/>
      <w:sz w:val="28"/>
      <w:szCs w:val="28"/>
    </w:rPr>
  </w:style>
  <w:style w:type="paragraph" w:customStyle="1" w:styleId="CoverFrontAuthorName">
    <w:name w:val="Cover Front Author Name"/>
    <w:link w:val="CoverFrontAuthorNameChar"/>
    <w:uiPriority w:val="99"/>
    <w:rsid w:val="009C362C"/>
    <w:pPr>
      <w:spacing w:before="480" w:after="0" w:line="240" w:lineRule="auto"/>
    </w:pPr>
    <w:rPr>
      <w:rFonts w:ascii="Arial" w:eastAsia="Perpetua" w:hAnsi="Arial" w:cs="Times New Roman"/>
      <w:b/>
      <w:color w:val="595959"/>
      <w:sz w:val="28"/>
      <w:szCs w:val="28"/>
    </w:rPr>
  </w:style>
  <w:style w:type="character" w:customStyle="1" w:styleId="CoverFrontAuthorNameChar">
    <w:name w:val="Cover Front Author Name Char"/>
    <w:basedOn w:val="DefaultParagraphFont"/>
    <w:link w:val="CoverFrontAuthorName"/>
    <w:uiPriority w:val="99"/>
    <w:rsid w:val="009C362C"/>
    <w:rPr>
      <w:rFonts w:ascii="Arial" w:eastAsia="Perpetua" w:hAnsi="Arial" w:cs="Times New Roman"/>
      <w:b/>
      <w:color w:val="595959"/>
      <w:sz w:val="28"/>
      <w:szCs w:val="28"/>
    </w:rPr>
  </w:style>
  <w:style w:type="paragraph" w:customStyle="1" w:styleId="CoverFrontDate">
    <w:name w:val="Cover Front Date"/>
    <w:uiPriority w:val="99"/>
    <w:rsid w:val="004D3F7C"/>
    <w:pPr>
      <w:spacing w:after="0" w:line="240" w:lineRule="auto"/>
      <w:jc w:val="center"/>
    </w:pPr>
    <w:rPr>
      <w:rFonts w:ascii="Arial" w:eastAsia="Perpetua" w:hAnsi="Arial" w:cs="Times New Roman"/>
      <w:caps/>
      <w:color w:val="FFFFFF"/>
      <w:spacing w:val="12"/>
    </w:rPr>
  </w:style>
  <w:style w:type="paragraph" w:customStyle="1" w:styleId="CoverFrontProgram">
    <w:name w:val="Cover Front Program"/>
    <w:uiPriority w:val="99"/>
    <w:rsid w:val="004D3F7C"/>
    <w:pPr>
      <w:spacing w:before="720" w:after="0" w:line="240" w:lineRule="auto"/>
      <w:jc w:val="center"/>
    </w:pPr>
    <w:rPr>
      <w:rFonts w:ascii="Arial" w:eastAsia="Perpetua" w:hAnsi="Arial" w:cs="Times New Roman"/>
      <w:color w:val="FFFFFF"/>
      <w:sz w:val="20"/>
      <w:szCs w:val="20"/>
    </w:rPr>
  </w:style>
  <w:style w:type="paragraph" w:customStyle="1" w:styleId="TitlePageTitle">
    <w:name w:val="Title Page Title"/>
    <w:uiPriority w:val="1"/>
    <w:rsid w:val="00644127"/>
    <w:pPr>
      <w:spacing w:before="1040" w:after="0" w:line="240" w:lineRule="auto"/>
      <w:outlineLvl w:val="0"/>
    </w:pPr>
    <w:rPr>
      <w:rFonts w:ascii="Arial" w:eastAsia="Perpetua" w:hAnsi="Arial" w:cs="Times New Roman"/>
      <w:b/>
      <w:sz w:val="48"/>
      <w:szCs w:val="50"/>
    </w:rPr>
  </w:style>
  <w:style w:type="character" w:styleId="EndnoteReference">
    <w:name w:val="endnote reference"/>
    <w:basedOn w:val="DefaultParagraphFont"/>
    <w:uiPriority w:val="99"/>
    <w:semiHidden/>
    <w:unhideWhenUsed/>
    <w:rsid w:val="00DB6494"/>
    <w:rPr>
      <w:vertAlign w:val="superscript"/>
    </w:rPr>
  </w:style>
  <w:style w:type="paragraph" w:styleId="EndnoteText">
    <w:name w:val="endnote text"/>
    <w:basedOn w:val="Normal"/>
    <w:link w:val="EndnoteTextChar"/>
    <w:uiPriority w:val="99"/>
    <w:semiHidden/>
    <w:unhideWhenUsed/>
    <w:rsid w:val="00DB6494"/>
    <w:rPr>
      <w:sz w:val="20"/>
      <w:szCs w:val="20"/>
    </w:rPr>
  </w:style>
  <w:style w:type="character" w:customStyle="1" w:styleId="EndnoteTextChar">
    <w:name w:val="Endnote Text Char"/>
    <w:basedOn w:val="DefaultParagraphFont"/>
    <w:link w:val="EndnoteText"/>
    <w:uiPriority w:val="99"/>
    <w:semiHidden/>
    <w:rsid w:val="00DB6494"/>
    <w:rPr>
      <w:rFonts w:eastAsia="Times New Roman"/>
      <w:sz w:val="20"/>
      <w:szCs w:val="20"/>
    </w:rPr>
  </w:style>
  <w:style w:type="paragraph" w:customStyle="1" w:styleId="ExhibitTitle">
    <w:name w:val="Exhibit Title"/>
    <w:basedOn w:val="Caption"/>
    <w:next w:val="Normal"/>
    <w:uiPriority w:val="12"/>
    <w:qFormat/>
    <w:rsid w:val="00DB6494"/>
  </w:style>
  <w:style w:type="paragraph" w:customStyle="1" w:styleId="FigurePlacement">
    <w:name w:val="Figure Placement"/>
    <w:uiPriority w:val="14"/>
    <w:qFormat/>
    <w:rsid w:val="00DB6494"/>
    <w:pPr>
      <w:spacing w:before="120" w:after="120" w:line="240" w:lineRule="auto"/>
    </w:pPr>
    <w:rPr>
      <w:rFonts w:asciiTheme="majorHAnsi" w:eastAsia="Times New Roman" w:hAnsiTheme="majorHAnsi" w:cs="Times New Roman"/>
      <w:sz w:val="20"/>
      <w:szCs w:val="24"/>
    </w:rPr>
  </w:style>
  <w:style w:type="paragraph" w:customStyle="1" w:styleId="FigureTitle">
    <w:name w:val="Figure Title"/>
    <w:basedOn w:val="Caption"/>
    <w:next w:val="FigurePlacement"/>
    <w:uiPriority w:val="13"/>
    <w:qFormat/>
    <w:rsid w:val="00DB6494"/>
    <w:pPr>
      <w:keepLines/>
    </w:pPr>
  </w:style>
  <w:style w:type="paragraph" w:styleId="Footer">
    <w:name w:val="footer"/>
    <w:link w:val="FooterChar"/>
    <w:uiPriority w:val="99"/>
    <w:unhideWhenUsed/>
    <w:qFormat/>
    <w:rsid w:val="00DB6494"/>
    <w:pPr>
      <w:tabs>
        <w:tab w:val="center" w:pos="4680"/>
        <w:tab w:val="right" w:pos="9360"/>
      </w:tabs>
      <w:spacing w:after="0" w:line="240" w:lineRule="auto"/>
    </w:pPr>
    <w:rPr>
      <w:rFonts w:eastAsia="Times New Roman" w:cs="Times New Roman"/>
      <w:sz w:val="20"/>
      <w:szCs w:val="20"/>
    </w:rPr>
  </w:style>
  <w:style w:type="character" w:customStyle="1" w:styleId="FooterChar">
    <w:name w:val="Footer Char"/>
    <w:basedOn w:val="DefaultParagraphFont"/>
    <w:link w:val="Footer"/>
    <w:uiPriority w:val="99"/>
    <w:rsid w:val="00DB6494"/>
    <w:rPr>
      <w:rFonts w:eastAsia="Times New Roman" w:cs="Times New Roman"/>
      <w:sz w:val="20"/>
      <w:szCs w:val="20"/>
    </w:rPr>
  </w:style>
  <w:style w:type="character" w:styleId="FootnoteReference">
    <w:name w:val="footnote reference"/>
    <w:aliases w:val="ftref,nota pié di pagina,Texto de nota al pie,BVI fnr,BVI fnr Car Car,BVI fnr Car,BVI fnr Car Car Car Car,BVI fnr Car Car Car Car Char, BVI fnr, BVI fnr Car Car, BVI fnr Car Car Car Car, BVI fnr Car Car Car Car Char"/>
    <w:uiPriority w:val="99"/>
    <w:rsid w:val="00DB6494"/>
    <w:rPr>
      <w:vertAlign w:val="superscript"/>
    </w:rPr>
  </w:style>
  <w:style w:type="paragraph" w:styleId="FootnoteText">
    <w:name w:val="footnote text"/>
    <w:aliases w:val="f,FOOTNOTES,fn,single space,ft,Footnote Text 1,footnote text,Footnote Text Char1,Footnote Text Char Char,Footnote Text Char Char Char, Char,Footnote Text Char2 Char,Footnote Text Char1 Char Char,ALTS FOOTNOTE,Footnote Text1,Footnote Text2"/>
    <w:link w:val="FootnoteTextChar"/>
    <w:uiPriority w:val="99"/>
    <w:qFormat/>
    <w:rsid w:val="003C5B57"/>
    <w:pPr>
      <w:keepLines/>
      <w:spacing w:after="0" w:line="240" w:lineRule="auto"/>
    </w:pPr>
    <w:rPr>
      <w:rFonts w:eastAsia="Times New Roman" w:cs="Times New Roman"/>
      <w:sz w:val="20"/>
      <w:szCs w:val="20"/>
    </w:rPr>
  </w:style>
  <w:style w:type="character" w:customStyle="1" w:styleId="FootnoteTextChar">
    <w:name w:val="Footnote Text Char"/>
    <w:aliases w:val="f Char,FOOTNOTES Char,fn Char,single space Char,ft Char,Footnote Text 1 Char,footnote text Char,Footnote Text Char1 Char,Footnote Text Char Char Char1,Footnote Text Char Char Char Char, Char Char,Footnote Text Char2 Char Char"/>
    <w:basedOn w:val="DefaultParagraphFont"/>
    <w:link w:val="FootnoteText"/>
    <w:uiPriority w:val="99"/>
    <w:rsid w:val="003C5B57"/>
    <w:rPr>
      <w:rFonts w:eastAsia="Times New Roman" w:cs="Times New Roman"/>
      <w:sz w:val="20"/>
      <w:szCs w:val="20"/>
    </w:rPr>
  </w:style>
  <w:style w:type="paragraph" w:styleId="Header">
    <w:name w:val="header"/>
    <w:link w:val="HeaderChar"/>
    <w:uiPriority w:val="99"/>
    <w:unhideWhenUsed/>
    <w:rsid w:val="00DB6494"/>
    <w:pPr>
      <w:tabs>
        <w:tab w:val="center" w:pos="4680"/>
        <w:tab w:val="right" w:pos="936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DB6494"/>
    <w:rPr>
      <w:rFonts w:eastAsia="Times New Roman" w:cs="Times New Roman"/>
      <w:sz w:val="24"/>
      <w:szCs w:val="24"/>
    </w:rPr>
  </w:style>
  <w:style w:type="character" w:customStyle="1" w:styleId="Heading1Char">
    <w:name w:val="Heading 1 Char"/>
    <w:basedOn w:val="DefaultParagraphFont"/>
    <w:link w:val="Heading1"/>
    <w:uiPriority w:val="9"/>
    <w:rsid w:val="009C362C"/>
    <w:rPr>
      <w:rFonts w:ascii="Arial" w:eastAsia="Perpetua" w:hAnsi="Arial" w:cs="Times New Roman"/>
      <w:b/>
      <w:color w:val="003462" w:themeColor="text2"/>
      <w:sz w:val="48"/>
      <w:szCs w:val="50"/>
    </w:rPr>
  </w:style>
  <w:style w:type="character" w:customStyle="1" w:styleId="Heading2Char">
    <w:name w:val="Heading 2 Char"/>
    <w:basedOn w:val="DefaultParagraphFont"/>
    <w:link w:val="Heading2"/>
    <w:rsid w:val="00DB6494"/>
    <w:rPr>
      <w:rFonts w:asciiTheme="majorHAnsi" w:eastAsia="Times New Roman" w:hAnsiTheme="majorHAnsi" w:cs="Times New Roman"/>
      <w:b/>
      <w:bCs/>
      <w:color w:val="003462" w:themeColor="text2"/>
      <w:sz w:val="36"/>
      <w:szCs w:val="36"/>
    </w:rPr>
  </w:style>
  <w:style w:type="paragraph" w:customStyle="1" w:styleId="Heading2NoTOC">
    <w:name w:val="Heading 2 No TOC"/>
    <w:link w:val="Heading2NoTOCChar"/>
    <w:uiPriority w:val="9"/>
    <w:qFormat/>
    <w:rsid w:val="00DB6494"/>
    <w:pPr>
      <w:keepNext/>
      <w:keepLines/>
      <w:spacing w:before="240" w:after="120" w:line="240" w:lineRule="auto"/>
    </w:pPr>
    <w:rPr>
      <w:rFonts w:asciiTheme="majorHAnsi" w:eastAsia="Times New Roman" w:hAnsiTheme="majorHAnsi" w:cs="Times New Roman"/>
      <w:b/>
      <w:bCs/>
      <w:color w:val="003462" w:themeColor="text2"/>
      <w:sz w:val="36"/>
      <w:szCs w:val="36"/>
    </w:rPr>
  </w:style>
  <w:style w:type="character" w:customStyle="1" w:styleId="Heading2NoTOCChar">
    <w:name w:val="Heading 2 No TOC Char"/>
    <w:basedOn w:val="DefaultParagraphFont"/>
    <w:link w:val="Heading2NoTOC"/>
    <w:uiPriority w:val="9"/>
    <w:rsid w:val="00DB6494"/>
    <w:rPr>
      <w:rFonts w:asciiTheme="majorHAnsi" w:eastAsia="Times New Roman" w:hAnsiTheme="majorHAnsi" w:cs="Times New Roman"/>
      <w:b/>
      <w:bCs/>
      <w:color w:val="003462" w:themeColor="text2"/>
      <w:sz w:val="36"/>
      <w:szCs w:val="36"/>
    </w:rPr>
  </w:style>
  <w:style w:type="character" w:customStyle="1" w:styleId="Heading3Char">
    <w:name w:val="Heading 3 Char"/>
    <w:basedOn w:val="DefaultParagraphFont"/>
    <w:link w:val="Heading3"/>
    <w:uiPriority w:val="9"/>
    <w:rsid w:val="006856F2"/>
    <w:rPr>
      <w:rFonts w:asciiTheme="majorHAnsi" w:eastAsiaTheme="majorEastAsia" w:hAnsiTheme="majorHAnsi" w:cs="Times New Roman"/>
      <w:b/>
      <w:bCs/>
      <w:sz w:val="28"/>
      <w:szCs w:val="26"/>
    </w:rPr>
  </w:style>
  <w:style w:type="paragraph" w:customStyle="1" w:styleId="Heading3NoTOC">
    <w:name w:val="Heading 3 No TOC"/>
    <w:link w:val="Heading3NoTOCChar"/>
    <w:uiPriority w:val="9"/>
    <w:qFormat/>
    <w:rsid w:val="00DB6494"/>
    <w:pPr>
      <w:keepNext/>
      <w:keepLines/>
      <w:spacing w:before="240" w:after="120" w:line="240" w:lineRule="auto"/>
    </w:pPr>
    <w:rPr>
      <w:rFonts w:asciiTheme="majorHAnsi" w:eastAsia="Times New Roman" w:hAnsiTheme="majorHAnsi" w:cs="Times New Roman"/>
      <w:b/>
      <w:bCs/>
      <w:sz w:val="28"/>
      <w:szCs w:val="26"/>
    </w:rPr>
  </w:style>
  <w:style w:type="character" w:customStyle="1" w:styleId="Heading3NoTOCChar">
    <w:name w:val="Heading 3 No TOC Char"/>
    <w:basedOn w:val="DefaultParagraphFont"/>
    <w:link w:val="Heading3NoTOC"/>
    <w:uiPriority w:val="9"/>
    <w:rsid w:val="00DB6494"/>
    <w:rPr>
      <w:rFonts w:asciiTheme="majorHAnsi" w:eastAsia="Times New Roman" w:hAnsiTheme="majorHAnsi" w:cs="Times New Roman"/>
      <w:b/>
      <w:bCs/>
      <w:sz w:val="28"/>
      <w:szCs w:val="26"/>
    </w:rPr>
  </w:style>
  <w:style w:type="character" w:customStyle="1" w:styleId="Heading4Char">
    <w:name w:val="Heading 4 Char"/>
    <w:basedOn w:val="DefaultParagraphFont"/>
    <w:link w:val="Heading4"/>
    <w:uiPriority w:val="9"/>
    <w:rsid w:val="00DB6494"/>
    <w:rPr>
      <w:rFonts w:asciiTheme="majorHAnsi" w:eastAsia="Times New Roman" w:hAnsiTheme="majorHAnsi" w:cs="Times New Roman"/>
      <w:b/>
      <w:bCs/>
      <w:i/>
      <w:iCs/>
      <w:sz w:val="26"/>
      <w:szCs w:val="24"/>
    </w:rPr>
  </w:style>
  <w:style w:type="paragraph" w:customStyle="1" w:styleId="Heading4NoTOC">
    <w:name w:val="Heading 4 No TOC"/>
    <w:link w:val="Heading4NoTOCChar"/>
    <w:uiPriority w:val="9"/>
    <w:rsid w:val="007119A3"/>
    <w:pPr>
      <w:spacing w:before="240" w:after="120" w:line="240" w:lineRule="auto"/>
    </w:pPr>
    <w:rPr>
      <w:rFonts w:asciiTheme="majorHAnsi" w:eastAsia="Times New Roman" w:hAnsiTheme="majorHAnsi"/>
      <w:b/>
      <w:bCs/>
      <w:i/>
      <w:iCs/>
      <w:sz w:val="26"/>
      <w:szCs w:val="24"/>
    </w:rPr>
  </w:style>
  <w:style w:type="character" w:customStyle="1" w:styleId="Heading4NoTOCChar">
    <w:name w:val="Heading 4 No TOC Char"/>
    <w:basedOn w:val="DefaultParagraphFont"/>
    <w:link w:val="Heading4NoTOC"/>
    <w:uiPriority w:val="9"/>
    <w:rsid w:val="007119A3"/>
    <w:rPr>
      <w:rFonts w:asciiTheme="majorHAnsi" w:eastAsia="Times New Roman" w:hAnsiTheme="majorHAnsi"/>
      <w:b/>
      <w:bCs/>
      <w:i/>
      <w:iCs/>
      <w:sz w:val="26"/>
      <w:szCs w:val="24"/>
    </w:rPr>
  </w:style>
  <w:style w:type="character" w:customStyle="1" w:styleId="Heading5Char">
    <w:name w:val="Heading 5 Char"/>
    <w:basedOn w:val="DefaultParagraphFont"/>
    <w:link w:val="Heading5"/>
    <w:uiPriority w:val="9"/>
    <w:rsid w:val="00DB6494"/>
    <w:rPr>
      <w:rFonts w:asciiTheme="majorHAnsi" w:eastAsia="Times New Roman" w:hAnsiTheme="majorHAnsi" w:cs="Times New Roman"/>
      <w:b/>
      <w:sz w:val="24"/>
      <w:szCs w:val="24"/>
    </w:rPr>
  </w:style>
  <w:style w:type="character" w:customStyle="1" w:styleId="Heading6Char">
    <w:name w:val="Heading 6 Char"/>
    <w:basedOn w:val="DefaultParagraphFont"/>
    <w:link w:val="Heading6"/>
    <w:uiPriority w:val="9"/>
    <w:rsid w:val="00DB6494"/>
    <w:rPr>
      <w:rFonts w:asciiTheme="majorHAnsi" w:eastAsia="Times New Roman" w:hAnsiTheme="majorHAnsi" w:cs="Times New Roman"/>
      <w:b/>
      <w:i/>
      <w:iCs/>
      <w:sz w:val="24"/>
      <w:szCs w:val="24"/>
    </w:rPr>
  </w:style>
  <w:style w:type="paragraph" w:customStyle="1" w:styleId="PubID">
    <w:name w:val="PubID"/>
    <w:basedOn w:val="Normal"/>
    <w:link w:val="PubIDChar"/>
    <w:uiPriority w:val="99"/>
    <w:rsid w:val="005861B8"/>
    <w:pPr>
      <w:tabs>
        <w:tab w:val="right" w:pos="9360"/>
      </w:tabs>
      <w:spacing w:after="580"/>
      <w:jc w:val="right"/>
    </w:pPr>
    <w:rPr>
      <w:rFonts w:asciiTheme="majorHAnsi" w:eastAsia="Calibri" w:hAnsiTheme="majorHAnsi" w:cstheme="minorBidi"/>
      <w:sz w:val="16"/>
      <w:szCs w:val="16"/>
    </w:rPr>
  </w:style>
  <w:style w:type="character" w:customStyle="1" w:styleId="PubIDChar">
    <w:name w:val="PubID Char"/>
    <w:basedOn w:val="DefaultParagraphFont"/>
    <w:link w:val="PubID"/>
    <w:uiPriority w:val="99"/>
    <w:rsid w:val="005861B8"/>
    <w:rPr>
      <w:rFonts w:asciiTheme="majorHAnsi" w:eastAsia="Calibri" w:hAnsiTheme="majorHAnsi"/>
      <w:sz w:val="16"/>
      <w:szCs w:val="16"/>
    </w:rPr>
  </w:style>
  <w:style w:type="paragraph" w:customStyle="1" w:styleId="Reference">
    <w:name w:val="Reference"/>
    <w:link w:val="ReferenceChar"/>
    <w:uiPriority w:val="20"/>
    <w:rsid w:val="00DB6494"/>
    <w:pPr>
      <w:keepLines/>
      <w:spacing w:before="240" w:after="120" w:line="240" w:lineRule="auto"/>
      <w:ind w:left="720" w:hanging="720"/>
    </w:pPr>
    <w:rPr>
      <w:rFonts w:eastAsia="Times New Roman" w:cs="Times New Roman"/>
      <w:sz w:val="24"/>
      <w:szCs w:val="20"/>
    </w:rPr>
  </w:style>
  <w:style w:type="character" w:customStyle="1" w:styleId="ReferenceChar">
    <w:name w:val="Reference Char"/>
    <w:basedOn w:val="DefaultParagraphFont"/>
    <w:link w:val="Reference"/>
    <w:uiPriority w:val="20"/>
    <w:rsid w:val="00DB6494"/>
    <w:rPr>
      <w:rFonts w:eastAsia="Times New Roman" w:cs="Times New Roman"/>
      <w:sz w:val="24"/>
      <w:szCs w:val="20"/>
    </w:rPr>
  </w:style>
  <w:style w:type="character" w:customStyle="1" w:styleId="ReferenceItalics">
    <w:name w:val="Reference Italics"/>
    <w:basedOn w:val="DefaultParagraphFont"/>
    <w:uiPriority w:val="20"/>
    <w:qFormat/>
    <w:rsid w:val="00DB6494"/>
    <w:rPr>
      <w:i/>
    </w:rPr>
  </w:style>
  <w:style w:type="paragraph" w:customStyle="1" w:styleId="ReferenceSubheading">
    <w:name w:val="Reference Subheading"/>
    <w:basedOn w:val="Heading3"/>
    <w:uiPriority w:val="19"/>
    <w:qFormat/>
    <w:rsid w:val="00DB6494"/>
    <w:pPr>
      <w:outlineLvl w:val="9"/>
    </w:pPr>
  </w:style>
  <w:style w:type="paragraph" w:customStyle="1" w:styleId="TableColumnHeadCentered">
    <w:name w:val="Table Column Head Centered"/>
    <w:basedOn w:val="Normal"/>
    <w:uiPriority w:val="15"/>
    <w:qFormat/>
    <w:rsid w:val="00DB6494"/>
    <w:pPr>
      <w:spacing w:before="40" w:after="40"/>
      <w:jc w:val="center"/>
    </w:pPr>
    <w:rPr>
      <w:rFonts w:asciiTheme="majorHAnsi" w:eastAsia="Times New Roman" w:hAnsiTheme="majorHAnsi"/>
      <w:b/>
      <w:bCs/>
      <w:sz w:val="20"/>
      <w:szCs w:val="20"/>
    </w:rPr>
  </w:style>
  <w:style w:type="paragraph" w:customStyle="1" w:styleId="TableColumnHeadLeft">
    <w:name w:val="Table Column Head Left"/>
    <w:basedOn w:val="Normal"/>
    <w:uiPriority w:val="15"/>
    <w:qFormat/>
    <w:rsid w:val="00DB6494"/>
    <w:pPr>
      <w:spacing w:before="40" w:after="40"/>
    </w:pPr>
    <w:rPr>
      <w:rFonts w:asciiTheme="majorHAnsi" w:eastAsia="Times New Roman" w:hAnsiTheme="majorHAnsi"/>
      <w:b/>
      <w:bCs/>
      <w:sz w:val="20"/>
      <w:szCs w:val="20"/>
    </w:rPr>
  </w:style>
  <w:style w:type="paragraph" w:customStyle="1" w:styleId="TableText">
    <w:name w:val="Table Text"/>
    <w:uiPriority w:val="15"/>
    <w:qFormat/>
    <w:rsid w:val="00DB6494"/>
    <w:pPr>
      <w:spacing w:before="40" w:after="40" w:line="240" w:lineRule="auto"/>
    </w:pPr>
    <w:rPr>
      <w:rFonts w:asciiTheme="majorHAnsi" w:eastAsia="Times New Roman" w:hAnsiTheme="majorHAnsi" w:cs="Times New Roman"/>
      <w:sz w:val="20"/>
      <w:szCs w:val="20"/>
    </w:rPr>
  </w:style>
  <w:style w:type="paragraph" w:customStyle="1" w:styleId="TableNote">
    <w:name w:val="Table Note"/>
    <w:aliases w:val="Figure Note,Exhibit Note"/>
    <w:basedOn w:val="TableText"/>
    <w:next w:val="BodyText"/>
    <w:uiPriority w:val="18"/>
    <w:qFormat/>
    <w:rsid w:val="00DB6494"/>
    <w:pPr>
      <w:spacing w:before="120" w:after="120"/>
      <w:contextualSpacing/>
    </w:pPr>
    <w:rPr>
      <w:sz w:val="18"/>
    </w:rPr>
  </w:style>
  <w:style w:type="paragraph" w:styleId="TableofFigures">
    <w:name w:val="table of figures"/>
    <w:basedOn w:val="TOC1"/>
    <w:next w:val="Normal"/>
    <w:uiPriority w:val="99"/>
    <w:unhideWhenUsed/>
    <w:rsid w:val="007E4146"/>
    <w:pPr>
      <w:spacing w:before="0"/>
    </w:pPr>
  </w:style>
  <w:style w:type="paragraph" w:styleId="TOC1">
    <w:name w:val="toc 1"/>
    <w:basedOn w:val="Normal"/>
    <w:next w:val="Normal"/>
    <w:autoRedefine/>
    <w:uiPriority w:val="39"/>
    <w:unhideWhenUsed/>
    <w:rsid w:val="002B2C79"/>
    <w:pPr>
      <w:tabs>
        <w:tab w:val="left" w:pos="540"/>
        <w:tab w:val="right" w:leader="dot" w:pos="9350"/>
      </w:tabs>
      <w:spacing w:before="240" w:after="100"/>
      <w:ind w:right="720"/>
    </w:pPr>
    <w:rPr>
      <w:rFonts w:asciiTheme="minorHAnsi" w:eastAsia="Times New Roman" w:hAnsiTheme="minorHAnsi" w:cstheme="minorBidi"/>
    </w:rPr>
  </w:style>
  <w:style w:type="paragraph" w:customStyle="1" w:styleId="TableSubheading">
    <w:name w:val="Table Subheading"/>
    <w:basedOn w:val="TableText"/>
    <w:uiPriority w:val="15"/>
    <w:qFormat/>
    <w:rsid w:val="00DB6494"/>
    <w:rPr>
      <w:b/>
      <w:szCs w:val="24"/>
    </w:rPr>
  </w:style>
  <w:style w:type="paragraph" w:customStyle="1" w:styleId="TableTextCentered">
    <w:name w:val="Table Text Centered"/>
    <w:basedOn w:val="TableText"/>
    <w:uiPriority w:val="15"/>
    <w:qFormat/>
    <w:rsid w:val="00DB6494"/>
    <w:pPr>
      <w:jc w:val="center"/>
    </w:pPr>
  </w:style>
  <w:style w:type="paragraph" w:customStyle="1" w:styleId="TableTitle">
    <w:name w:val="Table Title"/>
    <w:basedOn w:val="Caption"/>
    <w:next w:val="BodyText"/>
    <w:uiPriority w:val="14"/>
    <w:qFormat/>
    <w:rsid w:val="00DB6494"/>
  </w:style>
  <w:style w:type="paragraph" w:customStyle="1" w:styleId="TitlePageAddress">
    <w:name w:val="Title Page Address"/>
    <w:link w:val="TitlePageAddressChar"/>
    <w:uiPriority w:val="99"/>
    <w:rsid w:val="00DC7F8E"/>
    <w:pPr>
      <w:spacing w:before="240" w:after="0" w:line="240" w:lineRule="auto"/>
    </w:pPr>
    <w:rPr>
      <w:rFonts w:asciiTheme="majorHAnsi" w:eastAsia="Calibri" w:hAnsiTheme="majorHAnsi" w:cs="Times New Roman"/>
      <w:noProof/>
      <w:sz w:val="20"/>
      <w:szCs w:val="24"/>
    </w:rPr>
  </w:style>
  <w:style w:type="character" w:customStyle="1" w:styleId="TitlePageAddressChar">
    <w:name w:val="Title Page Address Char"/>
    <w:basedOn w:val="DefaultParagraphFont"/>
    <w:link w:val="TitlePageAddress"/>
    <w:uiPriority w:val="99"/>
    <w:rsid w:val="00DC7F8E"/>
    <w:rPr>
      <w:rFonts w:asciiTheme="majorHAnsi" w:eastAsia="Calibri" w:hAnsiTheme="majorHAnsi" w:cs="Times New Roman"/>
      <w:noProof/>
      <w:sz w:val="20"/>
      <w:szCs w:val="24"/>
    </w:rPr>
  </w:style>
  <w:style w:type="paragraph" w:customStyle="1" w:styleId="TitlePageText">
    <w:name w:val="Title Page Text"/>
    <w:link w:val="TitlePageTextChar"/>
    <w:uiPriority w:val="99"/>
    <w:rsid w:val="00D40E3F"/>
    <w:pPr>
      <w:spacing w:before="200" w:after="0" w:line="240" w:lineRule="auto"/>
    </w:pPr>
    <w:rPr>
      <w:rFonts w:ascii="Arial" w:eastAsia="Calibri" w:hAnsi="Arial"/>
      <w:sz w:val="20"/>
    </w:rPr>
  </w:style>
  <w:style w:type="character" w:customStyle="1" w:styleId="TitlePageTextChar">
    <w:name w:val="Title Page Text Char"/>
    <w:basedOn w:val="DefaultParagraphFont"/>
    <w:link w:val="TitlePageText"/>
    <w:uiPriority w:val="99"/>
    <w:rsid w:val="00D40E3F"/>
    <w:rPr>
      <w:rFonts w:ascii="Arial" w:eastAsia="Calibri" w:hAnsi="Arial"/>
      <w:sz w:val="20"/>
    </w:rPr>
  </w:style>
  <w:style w:type="paragraph" w:customStyle="1" w:styleId="TitlePageAuthor">
    <w:name w:val="Title Page Author"/>
    <w:basedOn w:val="TitlePageText"/>
    <w:uiPriority w:val="99"/>
    <w:rsid w:val="00DB6494"/>
    <w:pPr>
      <w:spacing w:before="1040"/>
    </w:pPr>
    <w:rPr>
      <w:b/>
      <w:sz w:val="28"/>
    </w:rPr>
  </w:style>
  <w:style w:type="paragraph" w:customStyle="1" w:styleId="TitlePageDate">
    <w:name w:val="Title Page Date"/>
    <w:basedOn w:val="TitlePageText"/>
    <w:next w:val="TitlePageText"/>
    <w:uiPriority w:val="99"/>
    <w:rsid w:val="00DB6494"/>
    <w:pPr>
      <w:spacing w:before="1040"/>
    </w:pPr>
    <w:rPr>
      <w:b/>
      <w:sz w:val="32"/>
    </w:rPr>
  </w:style>
  <w:style w:type="paragraph" w:customStyle="1" w:styleId="TitlePageOrganization">
    <w:name w:val="Title Page Organization"/>
    <w:basedOn w:val="TitlePageText"/>
    <w:uiPriority w:val="99"/>
    <w:rsid w:val="00DB6494"/>
    <w:pPr>
      <w:spacing w:before="120"/>
    </w:pPr>
    <w:rPr>
      <w:b/>
      <w:i/>
      <w:iCs/>
      <w:sz w:val="28"/>
    </w:rPr>
  </w:style>
  <w:style w:type="paragraph" w:customStyle="1" w:styleId="CoverBackTagline">
    <w:name w:val="Cover Back Tagline"/>
    <w:uiPriority w:val="1"/>
    <w:rsid w:val="004F3D6F"/>
    <w:pPr>
      <w:spacing w:before="720" w:after="0" w:line="240" w:lineRule="auto"/>
    </w:pPr>
    <w:rPr>
      <w:rFonts w:ascii="Arial" w:eastAsia="Times New Roman" w:hAnsi="Arial" w:cs="Times New Roman"/>
      <w:sz w:val="24"/>
      <w:szCs w:val="24"/>
    </w:rPr>
  </w:style>
  <w:style w:type="paragraph" w:styleId="TOC2">
    <w:name w:val="toc 2"/>
    <w:basedOn w:val="Normal"/>
    <w:next w:val="Normal"/>
    <w:autoRedefine/>
    <w:uiPriority w:val="39"/>
    <w:unhideWhenUsed/>
    <w:rsid w:val="009B0F8D"/>
    <w:pPr>
      <w:tabs>
        <w:tab w:val="right" w:leader="dot" w:pos="9350"/>
      </w:tabs>
      <w:spacing w:after="100"/>
      <w:ind w:left="513" w:right="720"/>
    </w:pPr>
    <w:rPr>
      <w:rFonts w:asciiTheme="minorHAnsi" w:eastAsia="Times New Roman" w:hAnsiTheme="minorHAnsi" w:cstheme="minorBidi"/>
    </w:rPr>
  </w:style>
  <w:style w:type="paragraph" w:styleId="TOC3">
    <w:name w:val="toc 3"/>
    <w:basedOn w:val="Normal"/>
    <w:next w:val="Normal"/>
    <w:autoRedefine/>
    <w:uiPriority w:val="39"/>
    <w:semiHidden/>
    <w:unhideWhenUsed/>
    <w:rsid w:val="00DB6494"/>
    <w:pPr>
      <w:spacing w:after="100"/>
      <w:ind w:left="475" w:right="720"/>
    </w:pPr>
  </w:style>
  <w:style w:type="paragraph" w:styleId="TOCHeading">
    <w:name w:val="TOC Heading"/>
    <w:basedOn w:val="Heading2NoTOC"/>
    <w:next w:val="Normal"/>
    <w:uiPriority w:val="38"/>
    <w:unhideWhenUsed/>
    <w:rsid w:val="008F5A9F"/>
    <w:pPr>
      <w:spacing w:before="0" w:after="0"/>
    </w:pPr>
    <w:rPr>
      <w:rFonts w:eastAsiaTheme="majorEastAsia" w:cstheme="majorBidi"/>
      <w:szCs w:val="28"/>
    </w:rPr>
  </w:style>
  <w:style w:type="character" w:styleId="CommentReference">
    <w:name w:val="annotation reference"/>
    <w:basedOn w:val="DefaultParagraphFont"/>
    <w:uiPriority w:val="99"/>
    <w:semiHidden/>
    <w:unhideWhenUsed/>
    <w:rsid w:val="00F712CC"/>
    <w:rPr>
      <w:sz w:val="16"/>
      <w:szCs w:val="16"/>
    </w:rPr>
  </w:style>
  <w:style w:type="paragraph" w:styleId="CommentText">
    <w:name w:val="annotation text"/>
    <w:basedOn w:val="Normal"/>
    <w:link w:val="CommentTextChar"/>
    <w:uiPriority w:val="99"/>
    <w:unhideWhenUsed/>
    <w:rsid w:val="00F712CC"/>
    <w:rPr>
      <w:rFonts w:asciiTheme="minorHAnsi" w:eastAsia="Times New Roman" w:hAnsiTheme="minorHAnsi" w:cstheme="minorBidi"/>
      <w:sz w:val="20"/>
      <w:szCs w:val="20"/>
    </w:rPr>
  </w:style>
  <w:style w:type="character" w:customStyle="1" w:styleId="CommentTextChar">
    <w:name w:val="Comment Text Char"/>
    <w:basedOn w:val="DefaultParagraphFont"/>
    <w:link w:val="CommentText"/>
    <w:uiPriority w:val="99"/>
    <w:rsid w:val="00F712CC"/>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F712CC"/>
    <w:rPr>
      <w:b/>
      <w:bCs/>
    </w:rPr>
  </w:style>
  <w:style w:type="character" w:customStyle="1" w:styleId="CommentSubjectChar">
    <w:name w:val="Comment Subject Char"/>
    <w:basedOn w:val="CommentTextChar"/>
    <w:link w:val="CommentSubject"/>
    <w:uiPriority w:val="99"/>
    <w:semiHidden/>
    <w:rsid w:val="00F712CC"/>
    <w:rPr>
      <w:rFonts w:eastAsia="Times New Roman"/>
      <w:b/>
      <w:bCs/>
      <w:sz w:val="20"/>
      <w:szCs w:val="20"/>
    </w:rPr>
  </w:style>
  <w:style w:type="paragraph" w:styleId="BalloonText">
    <w:name w:val="Balloon Text"/>
    <w:basedOn w:val="Normal"/>
    <w:link w:val="BalloonTextChar"/>
    <w:uiPriority w:val="99"/>
    <w:semiHidden/>
    <w:unhideWhenUsed/>
    <w:rsid w:val="00F712CC"/>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712CC"/>
    <w:rPr>
      <w:rFonts w:ascii="Tahoma" w:eastAsia="Times New Roman" w:hAnsi="Tahoma" w:cs="Tahoma"/>
      <w:sz w:val="16"/>
      <w:szCs w:val="16"/>
    </w:rPr>
  </w:style>
  <w:style w:type="paragraph" w:styleId="Revision">
    <w:name w:val="Revision"/>
    <w:hidden/>
    <w:uiPriority w:val="99"/>
    <w:semiHidden/>
    <w:rsid w:val="008F5A9F"/>
    <w:pPr>
      <w:spacing w:after="0" w:line="240" w:lineRule="auto"/>
    </w:pPr>
    <w:rPr>
      <w:rFonts w:eastAsia="Times New Roman"/>
      <w:sz w:val="24"/>
      <w:szCs w:val="24"/>
    </w:rPr>
  </w:style>
  <w:style w:type="character" w:styleId="Hyperlink">
    <w:name w:val="Hyperlink"/>
    <w:basedOn w:val="DefaultParagraphFont"/>
    <w:uiPriority w:val="99"/>
    <w:unhideWhenUsed/>
    <w:rsid w:val="00DD64A0"/>
    <w:rPr>
      <w:color w:val="0000FF" w:themeColor="hyperlink"/>
      <w:u w:val="single"/>
    </w:rPr>
  </w:style>
  <w:style w:type="table" w:styleId="TableGrid">
    <w:name w:val="Table Grid"/>
    <w:basedOn w:val="TableNormal"/>
    <w:uiPriority w:val="39"/>
    <w:rsid w:val="00763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RLocations">
    <w:name w:val="AIR Locations"/>
    <w:uiPriority w:val="1"/>
    <w:rsid w:val="000C517F"/>
    <w:pPr>
      <w:spacing w:before="60" w:after="0" w:line="360" w:lineRule="auto"/>
    </w:pPr>
    <w:rPr>
      <w:rFonts w:ascii="Arial" w:eastAsia="Calibri" w:hAnsi="Arial" w:cstheme="majorHAnsi"/>
      <w:bCs/>
      <w:color w:val="000000"/>
      <w:sz w:val="18"/>
      <w:szCs w:val="18"/>
    </w:rPr>
  </w:style>
  <w:style w:type="paragraph" w:customStyle="1" w:styleId="CoverBackLogo">
    <w:name w:val="Cover Back Logo"/>
    <w:uiPriority w:val="1"/>
    <w:rsid w:val="004D3F7C"/>
    <w:pPr>
      <w:spacing w:before="4560"/>
    </w:pPr>
    <w:rPr>
      <w:rFonts w:ascii="Arial" w:hAnsi="Arial"/>
      <w:sz w:val="24"/>
      <w:szCs w:val="24"/>
    </w:rPr>
  </w:style>
  <w:style w:type="paragraph" w:customStyle="1" w:styleId="Call-outText">
    <w:name w:val="Call-out Text"/>
    <w:next w:val="BodyText"/>
    <w:uiPriority w:val="1"/>
    <w:rsid w:val="00A1370B"/>
    <w:pPr>
      <w:keepLines/>
      <w:pBdr>
        <w:top w:val="single" w:sz="12" w:space="3" w:color="003462" w:themeColor="text2"/>
        <w:bottom w:val="single" w:sz="12" w:space="3" w:color="003462" w:themeColor="text2"/>
      </w:pBdr>
      <w:spacing w:before="120" w:after="120" w:line="240" w:lineRule="auto"/>
      <w:ind w:left="720" w:right="720"/>
      <w:jc w:val="center"/>
    </w:pPr>
    <w:rPr>
      <w:rFonts w:asciiTheme="majorHAnsi" w:eastAsia="Times New Roman" w:hAnsiTheme="majorHAnsi" w:cstheme="majorHAnsi"/>
      <w:i/>
      <w:color w:val="003462" w:themeColor="text2"/>
    </w:rPr>
  </w:style>
  <w:style w:type="paragraph" w:customStyle="1" w:styleId="CoverSubtitle">
    <w:name w:val="Cover Subtitle"/>
    <w:uiPriority w:val="1"/>
    <w:rsid w:val="00802BF3"/>
    <w:pPr>
      <w:spacing w:before="360" w:after="0" w:line="240" w:lineRule="auto"/>
    </w:pPr>
    <w:rPr>
      <w:rFonts w:ascii="Arial" w:eastAsia="Perpetua" w:hAnsi="Arial" w:cs="Times New Roman"/>
      <w:b/>
      <w:color w:val="003462" w:themeColor="text2"/>
      <w:sz w:val="40"/>
      <w:szCs w:val="50"/>
    </w:rPr>
  </w:style>
  <w:style w:type="paragraph" w:customStyle="1" w:styleId="TitlePageSubtitle">
    <w:name w:val="Title Page Subtitle"/>
    <w:basedOn w:val="TitlePageTitle"/>
    <w:uiPriority w:val="1"/>
    <w:rsid w:val="00727E61"/>
    <w:pPr>
      <w:spacing w:before="120"/>
    </w:pPr>
    <w:rPr>
      <w:rFonts w:cs="Arial"/>
      <w:sz w:val="40"/>
      <w:szCs w:val="40"/>
    </w:rPr>
  </w:style>
  <w:style w:type="paragraph" w:styleId="ListParagraph">
    <w:name w:val="List Paragraph"/>
    <w:basedOn w:val="Normal"/>
    <w:link w:val="ListParagraphChar"/>
    <w:uiPriority w:val="34"/>
    <w:qFormat/>
    <w:rsid w:val="003E24CB"/>
    <w:pPr>
      <w:ind w:left="720"/>
      <w:contextualSpacing/>
    </w:pPr>
    <w:rPr>
      <w:rFonts w:asciiTheme="minorHAnsi" w:eastAsia="Times New Roman" w:hAnsiTheme="minorHAnsi" w:cstheme="minorBidi"/>
    </w:rPr>
  </w:style>
  <w:style w:type="character" w:customStyle="1" w:styleId="normaltextrun">
    <w:name w:val="normaltextrun"/>
    <w:basedOn w:val="DefaultParagraphFont"/>
    <w:rsid w:val="002E36CC"/>
  </w:style>
  <w:style w:type="character" w:styleId="Emphasis">
    <w:name w:val="Emphasis"/>
    <w:basedOn w:val="DefaultParagraphFont"/>
    <w:uiPriority w:val="20"/>
    <w:qFormat/>
    <w:rsid w:val="00B52C9F"/>
    <w:rPr>
      <w:b/>
      <w:bCs/>
      <w:i w:val="0"/>
      <w:iCs w:val="0"/>
    </w:rPr>
  </w:style>
  <w:style w:type="paragraph" w:styleId="NormalWeb">
    <w:name w:val="Normal (Web)"/>
    <w:basedOn w:val="Normal"/>
    <w:uiPriority w:val="99"/>
    <w:unhideWhenUsed/>
    <w:rsid w:val="00F05E81"/>
    <w:rPr>
      <w:rFonts w:asciiTheme="minorHAnsi" w:hAnsiTheme="minorHAnsi"/>
      <w:bCs/>
      <w:sz w:val="22"/>
      <w:szCs w:val="22"/>
    </w:rPr>
  </w:style>
  <w:style w:type="paragraph" w:customStyle="1" w:styleId="Tableheader">
    <w:name w:val="Table header"/>
    <w:basedOn w:val="Normal"/>
    <w:link w:val="TableheaderChar"/>
    <w:qFormat/>
    <w:rsid w:val="001D6624"/>
    <w:rPr>
      <w:rFonts w:ascii="Calibri" w:eastAsia="Calibri" w:hAnsi="Calibri"/>
      <w:b/>
      <w:sz w:val="22"/>
      <w:szCs w:val="22"/>
    </w:rPr>
  </w:style>
  <w:style w:type="character" w:customStyle="1" w:styleId="TableheaderChar">
    <w:name w:val="Table header Char"/>
    <w:link w:val="Tableheader"/>
    <w:rsid w:val="001D6624"/>
    <w:rPr>
      <w:rFonts w:ascii="Calibri" w:eastAsia="Calibri" w:hAnsi="Calibri" w:cs="Times New Roman"/>
      <w:b/>
    </w:rPr>
  </w:style>
  <w:style w:type="character" w:customStyle="1" w:styleId="apple-converted-space">
    <w:name w:val="apple-converted-space"/>
    <w:basedOn w:val="DefaultParagraphFont"/>
    <w:rsid w:val="002625F3"/>
  </w:style>
  <w:style w:type="paragraph" w:customStyle="1" w:styleId="p1">
    <w:name w:val="p1"/>
    <w:basedOn w:val="Normal"/>
    <w:rsid w:val="00F31C66"/>
    <w:rPr>
      <w:rFonts w:ascii="Arial" w:hAnsi="Arial" w:cs="Arial"/>
      <w:sz w:val="18"/>
      <w:szCs w:val="18"/>
    </w:rPr>
  </w:style>
  <w:style w:type="paragraph" w:customStyle="1" w:styleId="p2">
    <w:name w:val="p2"/>
    <w:basedOn w:val="Normal"/>
    <w:rsid w:val="00F31C66"/>
    <w:rPr>
      <w:rFonts w:ascii="Arial" w:hAnsi="Arial" w:cs="Arial"/>
      <w:color w:val="FFFFFF"/>
      <w:sz w:val="21"/>
      <w:szCs w:val="21"/>
    </w:rPr>
  </w:style>
  <w:style w:type="character" w:customStyle="1" w:styleId="ListParagraphChar">
    <w:name w:val="List Paragraph Char"/>
    <w:basedOn w:val="DefaultParagraphFont"/>
    <w:link w:val="ListParagraph"/>
    <w:uiPriority w:val="34"/>
    <w:locked/>
    <w:rsid w:val="00353213"/>
    <w:rPr>
      <w:rFonts w:eastAsia="Times New Roman"/>
      <w:sz w:val="24"/>
      <w:szCs w:val="24"/>
    </w:rPr>
  </w:style>
  <w:style w:type="paragraph" w:customStyle="1" w:styleId="CommentText1">
    <w:name w:val="Comment Text1"/>
    <w:basedOn w:val="Normal"/>
    <w:next w:val="CommentText"/>
    <w:uiPriority w:val="99"/>
    <w:unhideWhenUsed/>
    <w:rsid w:val="00D46A38"/>
    <w:rPr>
      <w:rFonts w:asciiTheme="minorHAnsi" w:eastAsia="Times New Roman" w:hAnsiTheme="minorHAnsi" w:cstheme="min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125387">
      <w:bodyDiv w:val="1"/>
      <w:marLeft w:val="0"/>
      <w:marRight w:val="0"/>
      <w:marTop w:val="0"/>
      <w:marBottom w:val="0"/>
      <w:divBdr>
        <w:top w:val="none" w:sz="0" w:space="0" w:color="auto"/>
        <w:left w:val="none" w:sz="0" w:space="0" w:color="auto"/>
        <w:bottom w:val="none" w:sz="0" w:space="0" w:color="auto"/>
        <w:right w:val="none" w:sz="0" w:space="0" w:color="auto"/>
      </w:divBdr>
    </w:div>
    <w:div w:id="239293397">
      <w:bodyDiv w:val="1"/>
      <w:marLeft w:val="0"/>
      <w:marRight w:val="0"/>
      <w:marTop w:val="0"/>
      <w:marBottom w:val="0"/>
      <w:divBdr>
        <w:top w:val="none" w:sz="0" w:space="0" w:color="auto"/>
        <w:left w:val="none" w:sz="0" w:space="0" w:color="auto"/>
        <w:bottom w:val="none" w:sz="0" w:space="0" w:color="auto"/>
        <w:right w:val="none" w:sz="0" w:space="0" w:color="auto"/>
      </w:divBdr>
    </w:div>
    <w:div w:id="285697885">
      <w:bodyDiv w:val="1"/>
      <w:marLeft w:val="0"/>
      <w:marRight w:val="0"/>
      <w:marTop w:val="0"/>
      <w:marBottom w:val="0"/>
      <w:divBdr>
        <w:top w:val="none" w:sz="0" w:space="0" w:color="auto"/>
        <w:left w:val="none" w:sz="0" w:space="0" w:color="auto"/>
        <w:bottom w:val="none" w:sz="0" w:space="0" w:color="auto"/>
        <w:right w:val="none" w:sz="0" w:space="0" w:color="auto"/>
      </w:divBdr>
    </w:div>
    <w:div w:id="743071803">
      <w:bodyDiv w:val="1"/>
      <w:marLeft w:val="0"/>
      <w:marRight w:val="0"/>
      <w:marTop w:val="0"/>
      <w:marBottom w:val="0"/>
      <w:divBdr>
        <w:top w:val="none" w:sz="0" w:space="0" w:color="auto"/>
        <w:left w:val="none" w:sz="0" w:space="0" w:color="auto"/>
        <w:bottom w:val="none" w:sz="0" w:space="0" w:color="auto"/>
        <w:right w:val="none" w:sz="0" w:space="0" w:color="auto"/>
      </w:divBdr>
    </w:div>
    <w:div w:id="894898835">
      <w:bodyDiv w:val="1"/>
      <w:marLeft w:val="0"/>
      <w:marRight w:val="0"/>
      <w:marTop w:val="0"/>
      <w:marBottom w:val="0"/>
      <w:divBdr>
        <w:top w:val="none" w:sz="0" w:space="0" w:color="auto"/>
        <w:left w:val="none" w:sz="0" w:space="0" w:color="auto"/>
        <w:bottom w:val="none" w:sz="0" w:space="0" w:color="auto"/>
        <w:right w:val="none" w:sz="0" w:space="0" w:color="auto"/>
      </w:divBdr>
    </w:div>
    <w:div w:id="934168209">
      <w:bodyDiv w:val="1"/>
      <w:marLeft w:val="0"/>
      <w:marRight w:val="0"/>
      <w:marTop w:val="0"/>
      <w:marBottom w:val="0"/>
      <w:divBdr>
        <w:top w:val="none" w:sz="0" w:space="0" w:color="auto"/>
        <w:left w:val="none" w:sz="0" w:space="0" w:color="auto"/>
        <w:bottom w:val="none" w:sz="0" w:space="0" w:color="auto"/>
        <w:right w:val="none" w:sz="0" w:space="0" w:color="auto"/>
      </w:divBdr>
    </w:div>
    <w:div w:id="959141589">
      <w:bodyDiv w:val="1"/>
      <w:marLeft w:val="0"/>
      <w:marRight w:val="0"/>
      <w:marTop w:val="0"/>
      <w:marBottom w:val="0"/>
      <w:divBdr>
        <w:top w:val="none" w:sz="0" w:space="0" w:color="auto"/>
        <w:left w:val="none" w:sz="0" w:space="0" w:color="auto"/>
        <w:bottom w:val="none" w:sz="0" w:space="0" w:color="auto"/>
        <w:right w:val="none" w:sz="0" w:space="0" w:color="auto"/>
      </w:divBdr>
    </w:div>
    <w:div w:id="1087769004">
      <w:bodyDiv w:val="1"/>
      <w:marLeft w:val="0"/>
      <w:marRight w:val="0"/>
      <w:marTop w:val="0"/>
      <w:marBottom w:val="0"/>
      <w:divBdr>
        <w:top w:val="none" w:sz="0" w:space="0" w:color="auto"/>
        <w:left w:val="none" w:sz="0" w:space="0" w:color="auto"/>
        <w:bottom w:val="none" w:sz="0" w:space="0" w:color="auto"/>
        <w:right w:val="none" w:sz="0" w:space="0" w:color="auto"/>
      </w:divBdr>
    </w:div>
    <w:div w:id="1118334189">
      <w:bodyDiv w:val="1"/>
      <w:marLeft w:val="0"/>
      <w:marRight w:val="0"/>
      <w:marTop w:val="0"/>
      <w:marBottom w:val="0"/>
      <w:divBdr>
        <w:top w:val="none" w:sz="0" w:space="0" w:color="auto"/>
        <w:left w:val="none" w:sz="0" w:space="0" w:color="auto"/>
        <w:bottom w:val="none" w:sz="0" w:space="0" w:color="auto"/>
        <w:right w:val="none" w:sz="0" w:space="0" w:color="auto"/>
      </w:divBdr>
    </w:div>
    <w:div w:id="1264261619">
      <w:bodyDiv w:val="1"/>
      <w:marLeft w:val="0"/>
      <w:marRight w:val="0"/>
      <w:marTop w:val="0"/>
      <w:marBottom w:val="0"/>
      <w:divBdr>
        <w:top w:val="none" w:sz="0" w:space="0" w:color="auto"/>
        <w:left w:val="none" w:sz="0" w:space="0" w:color="auto"/>
        <w:bottom w:val="none" w:sz="0" w:space="0" w:color="auto"/>
        <w:right w:val="none" w:sz="0" w:space="0" w:color="auto"/>
      </w:divBdr>
    </w:div>
    <w:div w:id="1298411598">
      <w:bodyDiv w:val="1"/>
      <w:marLeft w:val="0"/>
      <w:marRight w:val="0"/>
      <w:marTop w:val="0"/>
      <w:marBottom w:val="0"/>
      <w:divBdr>
        <w:top w:val="none" w:sz="0" w:space="0" w:color="auto"/>
        <w:left w:val="none" w:sz="0" w:space="0" w:color="auto"/>
        <w:bottom w:val="none" w:sz="0" w:space="0" w:color="auto"/>
        <w:right w:val="none" w:sz="0" w:space="0" w:color="auto"/>
      </w:divBdr>
    </w:div>
    <w:div w:id="1303535497">
      <w:bodyDiv w:val="1"/>
      <w:marLeft w:val="0"/>
      <w:marRight w:val="0"/>
      <w:marTop w:val="0"/>
      <w:marBottom w:val="0"/>
      <w:divBdr>
        <w:top w:val="none" w:sz="0" w:space="0" w:color="auto"/>
        <w:left w:val="none" w:sz="0" w:space="0" w:color="auto"/>
        <w:bottom w:val="none" w:sz="0" w:space="0" w:color="auto"/>
        <w:right w:val="none" w:sz="0" w:space="0" w:color="auto"/>
      </w:divBdr>
    </w:div>
    <w:div w:id="1419055802">
      <w:bodyDiv w:val="1"/>
      <w:marLeft w:val="0"/>
      <w:marRight w:val="0"/>
      <w:marTop w:val="0"/>
      <w:marBottom w:val="0"/>
      <w:divBdr>
        <w:top w:val="none" w:sz="0" w:space="0" w:color="auto"/>
        <w:left w:val="none" w:sz="0" w:space="0" w:color="auto"/>
        <w:bottom w:val="none" w:sz="0" w:space="0" w:color="auto"/>
        <w:right w:val="none" w:sz="0" w:space="0" w:color="auto"/>
      </w:divBdr>
    </w:div>
    <w:div w:id="1581134706">
      <w:bodyDiv w:val="1"/>
      <w:marLeft w:val="0"/>
      <w:marRight w:val="0"/>
      <w:marTop w:val="0"/>
      <w:marBottom w:val="0"/>
      <w:divBdr>
        <w:top w:val="none" w:sz="0" w:space="0" w:color="auto"/>
        <w:left w:val="none" w:sz="0" w:space="0" w:color="auto"/>
        <w:bottom w:val="none" w:sz="0" w:space="0" w:color="auto"/>
        <w:right w:val="none" w:sz="0" w:space="0" w:color="auto"/>
      </w:divBdr>
    </w:div>
    <w:div w:id="1660423291">
      <w:bodyDiv w:val="1"/>
      <w:marLeft w:val="0"/>
      <w:marRight w:val="0"/>
      <w:marTop w:val="0"/>
      <w:marBottom w:val="0"/>
      <w:divBdr>
        <w:top w:val="none" w:sz="0" w:space="0" w:color="auto"/>
        <w:left w:val="none" w:sz="0" w:space="0" w:color="auto"/>
        <w:bottom w:val="none" w:sz="0" w:space="0" w:color="auto"/>
        <w:right w:val="none" w:sz="0" w:space="0" w:color="auto"/>
      </w:divBdr>
    </w:div>
    <w:div w:id="1700545643">
      <w:bodyDiv w:val="1"/>
      <w:marLeft w:val="0"/>
      <w:marRight w:val="0"/>
      <w:marTop w:val="0"/>
      <w:marBottom w:val="0"/>
      <w:divBdr>
        <w:top w:val="none" w:sz="0" w:space="0" w:color="auto"/>
        <w:left w:val="none" w:sz="0" w:space="0" w:color="auto"/>
        <w:bottom w:val="none" w:sz="0" w:space="0" w:color="auto"/>
        <w:right w:val="none" w:sz="0" w:space="0" w:color="auto"/>
      </w:divBdr>
    </w:div>
    <w:div w:id="1796605153">
      <w:bodyDiv w:val="1"/>
      <w:marLeft w:val="0"/>
      <w:marRight w:val="0"/>
      <w:marTop w:val="0"/>
      <w:marBottom w:val="0"/>
      <w:divBdr>
        <w:top w:val="none" w:sz="0" w:space="0" w:color="auto"/>
        <w:left w:val="none" w:sz="0" w:space="0" w:color="auto"/>
        <w:bottom w:val="none" w:sz="0" w:space="0" w:color="auto"/>
        <w:right w:val="none" w:sz="0" w:space="0" w:color="auto"/>
      </w:divBdr>
    </w:div>
    <w:div w:id="1903784911">
      <w:bodyDiv w:val="1"/>
      <w:marLeft w:val="0"/>
      <w:marRight w:val="0"/>
      <w:marTop w:val="0"/>
      <w:marBottom w:val="0"/>
      <w:divBdr>
        <w:top w:val="none" w:sz="0" w:space="0" w:color="auto"/>
        <w:left w:val="none" w:sz="0" w:space="0" w:color="auto"/>
        <w:bottom w:val="none" w:sz="0" w:space="0" w:color="auto"/>
        <w:right w:val="none" w:sz="0" w:space="0" w:color="auto"/>
      </w:divBdr>
    </w:div>
    <w:div w:id="1923180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5.png"/><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9.png"/><Relationship Id="rId42" Type="http://schemas.openxmlformats.org/officeDocument/2006/relationships/image" Target="media/image17.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footer" Target="footer7.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oter" Target="footer10.xml"/><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tiff"/><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emf"/><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6.png"/><Relationship Id="rId44"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image" Target="media/image10.png"/><Relationship Id="rId43" Type="http://schemas.openxmlformats.org/officeDocument/2006/relationships/image" Target="media/image18.emf"/></Relationships>
</file>

<file path=word/_rels/footnotes.xml.rels><?xml version="1.0" encoding="UTF-8" standalone="yes"?>
<Relationships xmlns="http://schemas.openxmlformats.org/package/2006/relationships"><Relationship Id="rId2" Type="http://schemas.openxmlformats.org/officeDocument/2006/relationships/hyperlink" Target="http://uis.unesco.org/sites/default/files/documents/missing-out-refugee-education-in-crisis_unhcr_2016-en.pdf" TargetMode="External"/><Relationship Id="rId1" Type="http://schemas.openxmlformats.org/officeDocument/2006/relationships/hyperlink" Target="http://uis.unesco.org/sites/default/files/documents/missing-out-refugee-education-in-crisis_unhcr_2016-en.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_AIR 2015 Corporate Colors">
      <a:dk1>
        <a:srgbClr val="000000"/>
      </a:dk1>
      <a:lt1>
        <a:srgbClr val="FFFFFF"/>
      </a:lt1>
      <a:dk2>
        <a:srgbClr val="003462"/>
      </a:dk2>
      <a:lt2>
        <a:srgbClr val="D4D4D4"/>
      </a:lt2>
      <a:accent1>
        <a:srgbClr val="4B76A0"/>
      </a:accent1>
      <a:accent2>
        <a:srgbClr val="A74D15"/>
      </a:accent2>
      <a:accent3>
        <a:srgbClr val="73AF23"/>
      </a:accent3>
      <a:accent4>
        <a:srgbClr val="773C75"/>
      </a:accent4>
      <a:accent5>
        <a:srgbClr val="EFB219"/>
      </a:accent5>
      <a:accent6>
        <a:srgbClr val="35A39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1709d302-aa1c-49f7-a43d-f13e34b813dc">MA5PA5REYDV2-3118-956</_dlc_DocId>
    <_dlc_DocIdUrl xmlns="1709d302-aa1c-49f7-a43d-f13e34b813dc">
      <Url>http://airportal.air.org/Services/PAC/_layouts/DocIdRedir.aspx?ID=MA5PA5REYDV2-3118-956</Url>
      <Description>MA5PA5REYDV2-3118-956</Description>
    </_dlc_DocIdUrl>
    <TaxKeywordTaxHTField xmlns="9714abc1-815c-4960-b75e-546bf8732ca3">
      <Terms xmlns="http://schemas.microsoft.com/office/infopath/2007/PartnerControls"/>
    </TaxKeywordTaxHTField>
    <TaxCatchAll xmlns="1709d302-aa1c-49f7-a43d-f13e34b813dc"/>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2EE08176DAB5419159A53B04F1A034" ma:contentTypeVersion="4" ma:contentTypeDescription="Create a new document." ma:contentTypeScope="" ma:versionID="8b05174801893035e92dad1421764737">
  <xsd:schema xmlns:xsd="http://www.w3.org/2001/XMLSchema" xmlns:xs="http://www.w3.org/2001/XMLSchema" xmlns:p="http://schemas.microsoft.com/office/2006/metadata/properties" xmlns:ns2="1709d302-aa1c-49f7-a43d-f13e34b813dc" xmlns:ns3="9714abc1-815c-4960-b75e-546bf8732ca3" targetNamespace="http://schemas.microsoft.com/office/2006/metadata/properties" ma:root="true" ma:fieldsID="af6e375d2bd7f689d83175b363f8ad17" ns2:_="" ns3:_="">
    <xsd:import namespace="1709d302-aa1c-49f7-a43d-f13e34b813dc"/>
    <xsd:import namespace="9714abc1-815c-4960-b75e-546bf8732ca3"/>
    <xsd:element name="properties">
      <xsd:complexType>
        <xsd:sequence>
          <xsd:element name="documentManagement">
            <xsd:complexType>
              <xsd:all>
                <xsd:element ref="ns2:_dlc_DocId" minOccurs="0"/>
                <xsd:element ref="ns2:_dlc_DocIdUrl" minOccurs="0"/>
                <xsd:element ref="ns2:_dlc_DocIdPersistId" minOccurs="0"/>
                <xsd:element ref="ns3:TaxKeywordTaxHTFiel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9d302-aa1c-49f7-a43d-f13e34b813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665e32c8-669a-45b7-9f48-60375b6168ec}" ma:internalName="TaxCatchAll" ma:showField="CatchAllData" ma:web="1709d302-aa1c-49f7-a43d-f13e34b813d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14abc1-815c-4960-b75e-546bf8732ca3" elementFormDefault="qualified">
    <xsd:import namespace="http://schemas.microsoft.com/office/2006/documentManagement/types"/>
    <xsd:import namespace="http://schemas.microsoft.com/office/infopath/2007/PartnerControls"/>
    <xsd:element name="TaxKeywordTaxHTField" ma:index="12" nillable="true" ma:taxonomy="true" ma:internalName="TaxKeywordTaxHTField" ma:taxonomyFieldName="TaxKeyword" ma:displayName="Enterprise Keywords" ma:fieldId="{23f27201-bee3-471e-b2e7-b64fd8b7ca38}" ma:taxonomyMulti="true" ma:sspId="1f7af2e3-73dc-4628-8ae5-348b9e7d8048"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7EF33-B4DF-4446-A682-9C472F8E7071}">
  <ds:schemaRefs>
    <ds:schemaRef ds:uri="http://schemas.microsoft.com/sharepoint/v3/contenttype/forms"/>
  </ds:schemaRefs>
</ds:datastoreItem>
</file>

<file path=customXml/itemProps2.xml><?xml version="1.0" encoding="utf-8"?>
<ds:datastoreItem xmlns:ds="http://schemas.openxmlformats.org/officeDocument/2006/customXml" ds:itemID="{F9C3DE39-1274-4E8C-B85A-D0BB0B601F93}">
  <ds:schemaRefs>
    <ds:schemaRef ds:uri="http://schemas.microsoft.com/office/2006/metadata/properties"/>
    <ds:schemaRef ds:uri="http://schemas.microsoft.com/office/infopath/2007/PartnerControls"/>
    <ds:schemaRef ds:uri="1709d302-aa1c-49f7-a43d-f13e34b813dc"/>
    <ds:schemaRef ds:uri="9714abc1-815c-4960-b75e-546bf8732ca3"/>
  </ds:schemaRefs>
</ds:datastoreItem>
</file>

<file path=customXml/itemProps3.xml><?xml version="1.0" encoding="utf-8"?>
<ds:datastoreItem xmlns:ds="http://schemas.openxmlformats.org/officeDocument/2006/customXml" ds:itemID="{CA240E5D-FC87-4C6C-8BB2-37D1C0A1B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9d302-aa1c-49f7-a43d-f13e34b813dc"/>
    <ds:schemaRef ds:uri="9714abc1-815c-4960-b75e-546bf8732c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1ABDFE-F94C-43E5-98D7-E70039151A4E}">
  <ds:schemaRefs>
    <ds:schemaRef ds:uri="http://schemas.microsoft.com/sharepoint/events"/>
  </ds:schemaRefs>
</ds:datastoreItem>
</file>

<file path=customXml/itemProps5.xml><?xml version="1.0" encoding="utf-8"?>
<ds:datastoreItem xmlns:ds="http://schemas.openxmlformats.org/officeDocument/2006/customXml" ds:itemID="{09E3DF1F-D9B2-4570-8016-93A41900E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13446</Words>
  <Characters>76648</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AIR Report</vt:lpstr>
    </vt:vector>
  </TitlesOfParts>
  <Company>American Institutes for Research</Company>
  <LinksUpToDate>false</LinksUpToDate>
  <CharactersWithSpaces>89915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 Report</dc:title>
  <dc:subject>AIR Report</dc:subject>
  <dc:creator>American Institutes for Research</dc:creator>
  <cp:lastModifiedBy>Angie Lee</cp:lastModifiedBy>
  <cp:revision>3</cp:revision>
  <cp:lastPrinted>2017-02-17T08:00:00Z</cp:lastPrinted>
  <dcterms:created xsi:type="dcterms:W3CDTF">2018-12-21T10:38:00Z</dcterms:created>
  <dcterms:modified xsi:type="dcterms:W3CDTF">2018-12-26T11:26:00Z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0x0101000F2EE08176DAB5419159A53B04F1A034</vt:lpwstr>
  </property>
  <property fmtid="{D5CDD505-2E9C-101B-9397-08002B2CF9AE}" pid="3" name="_dlc_DocIdItemGuid">
    <vt:lpwstr>f95902ae-d265-4cfe-9593-269ccc21e4a3</vt:lpwstr>
  </property>
</Properties>
</file>